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6717" w14:textId="3295E49B" w:rsidR="00834F60" w:rsidRPr="00F957C1" w:rsidRDefault="78F29E35" w:rsidP="00834F60">
      <w:pPr>
        <w:pStyle w:val="Title"/>
      </w:pPr>
      <w:r w:rsidRPr="00F957C1">
        <w:t>Mazda CX-60</w:t>
      </w:r>
    </w:p>
    <w:tbl>
      <w:tblPr>
        <w:tblStyle w:val="TableGrid"/>
        <w:tblpPr w:leftFromText="142" w:rightFromText="142" w:horzAnchor="margin" w:tblpY="42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04"/>
      </w:tblGrid>
      <w:tr w:rsidR="00E229A0" w:rsidRPr="00F957C1" w14:paraId="4FA475D4" w14:textId="77777777" w:rsidTr="4B4A0102">
        <w:tc>
          <w:tcPr>
            <w:tcW w:w="9204" w:type="dxa"/>
          </w:tcPr>
          <w:p w14:paraId="30F8B0D4" w14:textId="2FD84613" w:rsidR="00E229A0" w:rsidRPr="00F957C1" w:rsidRDefault="00E229A0" w:rsidP="003970AA">
            <w:pPr>
              <w:pStyle w:val="Pictures"/>
            </w:pPr>
          </w:p>
        </w:tc>
      </w:tr>
    </w:tbl>
    <w:p w14:paraId="7349246C" w14:textId="39C776D9" w:rsidR="00E229A0" w:rsidRPr="00F957C1" w:rsidRDefault="00E229A0" w:rsidP="00E229A0"/>
    <w:p w14:paraId="58073E57" w14:textId="34273747" w:rsidR="00E229A0" w:rsidRPr="00F957C1" w:rsidRDefault="00886D57" w:rsidP="0075512C">
      <w:r w:rsidRPr="00F957C1">
        <w:rPr>
          <w:noProof/>
          <w:lang w:val="fr-FR" w:eastAsia="fr-FR"/>
        </w:rPr>
        <w:drawing>
          <wp:anchor distT="0" distB="0" distL="114300" distR="114300" simplePos="0" relativeHeight="251658240" behindDoc="0" locked="0" layoutInCell="1" allowOverlap="1" wp14:anchorId="3433A3C1" wp14:editId="31DD65B4">
            <wp:simplePos x="0" y="0"/>
            <wp:positionH relativeFrom="page">
              <wp:align>left</wp:align>
            </wp:positionH>
            <wp:positionV relativeFrom="margin">
              <wp:posOffset>1240155</wp:posOffset>
            </wp:positionV>
            <wp:extent cx="7556221" cy="5040000"/>
            <wp:effectExtent l="0" t="0" r="698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56221" cy="50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212B" w:rsidRPr="00F957C1">
        <w:rPr>
          <w:lang w:val="en-US"/>
        </w:rPr>
        <w:br w:type="page"/>
      </w:r>
    </w:p>
    <w:p w14:paraId="28EF7A3B" w14:textId="77777777" w:rsidR="0042208B" w:rsidRPr="00F957C1" w:rsidRDefault="65C36E65" w:rsidP="00AA2C2A">
      <w:pPr>
        <w:pStyle w:val="TOCHeading"/>
        <w:rPr>
          <w:lang w:val="en-US"/>
        </w:rPr>
      </w:pPr>
      <w:r w:rsidRPr="00F957C1">
        <w:lastRenderedPageBreak/>
        <w:t>Contents</w:t>
      </w:r>
    </w:p>
    <w:p w14:paraId="6703DB21" w14:textId="5525AF6D" w:rsidR="00642C8D" w:rsidRPr="00F957C1" w:rsidRDefault="000B5F9F" w:rsidP="4B4A0102">
      <w:pPr>
        <w:pStyle w:val="TOC1"/>
        <w:rPr>
          <w:rFonts w:eastAsiaTheme="minorEastAsia"/>
          <w:caps w:val="0"/>
          <w:sz w:val="22"/>
          <w:szCs w:val="22"/>
          <w:lang w:val="en-US" w:eastAsia="en-US"/>
        </w:rPr>
      </w:pPr>
      <w:r w:rsidRPr="00F957C1">
        <w:fldChar w:fldCharType="begin"/>
      </w:r>
      <w:r w:rsidR="0042208B" w:rsidRPr="00F957C1">
        <w:rPr>
          <w:lang w:val="de-DE"/>
        </w:rPr>
        <w:instrText xml:space="preserve"> TOC \o "1-1" \h \z \u </w:instrText>
      </w:r>
      <w:r w:rsidRPr="00F957C1">
        <w:fldChar w:fldCharType="separate"/>
      </w:r>
      <w:hyperlink w:anchor="_Toc97289612" w:history="1">
        <w:r w:rsidR="1E9F0BEF" w:rsidRPr="00F957C1">
          <w:rPr>
            <w:rStyle w:val="Hyperlink"/>
            <w:lang w:val="en-US"/>
          </w:rPr>
          <w:t>1|</w:t>
        </w:r>
        <w:r w:rsidR="00642C8D" w:rsidRPr="00F957C1">
          <w:rPr>
            <w:rFonts w:eastAsiaTheme="minorEastAsia"/>
            <w:caps w:val="0"/>
            <w:sz w:val="22"/>
            <w:szCs w:val="22"/>
            <w:lang w:val="en-US" w:eastAsia="en-US"/>
          </w:rPr>
          <w:tab/>
        </w:r>
        <w:r w:rsidR="1E9F0BEF" w:rsidRPr="00F957C1">
          <w:rPr>
            <w:rStyle w:val="Hyperlink"/>
            <w:lang w:val="en-US"/>
          </w:rPr>
          <w:t>INTRODUCTION</w:t>
        </w:r>
        <w:r w:rsidR="00642C8D" w:rsidRPr="00F957C1">
          <w:rPr>
            <w:webHidden/>
          </w:rPr>
          <w:tab/>
        </w:r>
        <w:r w:rsidR="00642C8D" w:rsidRPr="00F957C1">
          <w:rPr>
            <w:webHidden/>
          </w:rPr>
          <w:fldChar w:fldCharType="begin"/>
        </w:r>
        <w:r w:rsidR="00642C8D" w:rsidRPr="00F957C1">
          <w:rPr>
            <w:webHidden/>
          </w:rPr>
          <w:instrText xml:space="preserve"> PAGEREF _Toc97289612 \h </w:instrText>
        </w:r>
        <w:r w:rsidR="00642C8D" w:rsidRPr="00F957C1">
          <w:rPr>
            <w:webHidden/>
          </w:rPr>
        </w:r>
        <w:r w:rsidR="00642C8D" w:rsidRPr="00F957C1">
          <w:rPr>
            <w:webHidden/>
          </w:rPr>
          <w:fldChar w:fldCharType="separate"/>
        </w:r>
        <w:r w:rsidR="00125667">
          <w:rPr>
            <w:webHidden/>
          </w:rPr>
          <w:t>3</w:t>
        </w:r>
        <w:r w:rsidR="00642C8D" w:rsidRPr="00F957C1">
          <w:rPr>
            <w:webHidden/>
          </w:rPr>
          <w:fldChar w:fldCharType="end"/>
        </w:r>
      </w:hyperlink>
    </w:p>
    <w:p w14:paraId="19FA6E89" w14:textId="5662E362" w:rsidR="00642C8D" w:rsidRPr="00F957C1" w:rsidRDefault="00125667" w:rsidP="4B4A0102">
      <w:pPr>
        <w:pStyle w:val="TOC1"/>
        <w:rPr>
          <w:rFonts w:eastAsiaTheme="minorEastAsia"/>
          <w:caps w:val="0"/>
          <w:sz w:val="22"/>
          <w:szCs w:val="22"/>
          <w:lang w:val="en-US" w:eastAsia="en-US"/>
        </w:rPr>
      </w:pPr>
      <w:hyperlink w:anchor="_Toc97289613" w:history="1">
        <w:r w:rsidR="1E9F0BEF" w:rsidRPr="00F957C1">
          <w:rPr>
            <w:rStyle w:val="Hyperlink"/>
          </w:rPr>
          <w:t>2|</w:t>
        </w:r>
        <w:r w:rsidR="00642C8D" w:rsidRPr="00F957C1">
          <w:rPr>
            <w:rFonts w:eastAsiaTheme="minorEastAsia"/>
            <w:caps w:val="0"/>
            <w:sz w:val="22"/>
            <w:szCs w:val="22"/>
            <w:lang w:val="en-US" w:eastAsia="en-US"/>
          </w:rPr>
          <w:tab/>
        </w:r>
        <w:r w:rsidR="1E9F0BEF" w:rsidRPr="00F957C1">
          <w:rPr>
            <w:rStyle w:val="Hyperlink"/>
          </w:rPr>
          <w:t>AT A GLANCE</w:t>
        </w:r>
        <w:r w:rsidR="00642C8D" w:rsidRPr="00F957C1">
          <w:rPr>
            <w:webHidden/>
          </w:rPr>
          <w:tab/>
        </w:r>
        <w:r w:rsidR="00642C8D" w:rsidRPr="00F957C1">
          <w:rPr>
            <w:webHidden/>
          </w:rPr>
          <w:fldChar w:fldCharType="begin"/>
        </w:r>
        <w:r w:rsidR="00642C8D" w:rsidRPr="00F957C1">
          <w:rPr>
            <w:webHidden/>
          </w:rPr>
          <w:instrText xml:space="preserve"> PAGEREF _Toc97289613 \h </w:instrText>
        </w:r>
        <w:r w:rsidR="00642C8D" w:rsidRPr="00F957C1">
          <w:rPr>
            <w:webHidden/>
          </w:rPr>
        </w:r>
        <w:r w:rsidR="00642C8D" w:rsidRPr="00F957C1">
          <w:rPr>
            <w:webHidden/>
          </w:rPr>
          <w:fldChar w:fldCharType="separate"/>
        </w:r>
        <w:r>
          <w:rPr>
            <w:webHidden/>
          </w:rPr>
          <w:t>6</w:t>
        </w:r>
        <w:r w:rsidR="00642C8D" w:rsidRPr="00F957C1">
          <w:rPr>
            <w:webHidden/>
          </w:rPr>
          <w:fldChar w:fldCharType="end"/>
        </w:r>
      </w:hyperlink>
    </w:p>
    <w:p w14:paraId="376F46AD" w14:textId="3C176794" w:rsidR="00642C8D" w:rsidRPr="00F957C1" w:rsidRDefault="00125667" w:rsidP="4B4A0102">
      <w:pPr>
        <w:pStyle w:val="TOC1"/>
        <w:rPr>
          <w:rFonts w:eastAsiaTheme="minorEastAsia"/>
          <w:caps w:val="0"/>
          <w:sz w:val="22"/>
          <w:szCs w:val="22"/>
          <w:lang w:val="en-US" w:eastAsia="en-US"/>
        </w:rPr>
      </w:pPr>
      <w:hyperlink w:anchor="_Toc97289614" w:history="1">
        <w:r w:rsidR="1E9F0BEF" w:rsidRPr="00F957C1">
          <w:rPr>
            <w:rStyle w:val="Hyperlink"/>
          </w:rPr>
          <w:t>3|</w:t>
        </w:r>
        <w:r w:rsidR="00642C8D" w:rsidRPr="00F957C1">
          <w:rPr>
            <w:rFonts w:eastAsiaTheme="minorEastAsia"/>
            <w:caps w:val="0"/>
            <w:sz w:val="22"/>
            <w:szCs w:val="22"/>
            <w:lang w:val="en-US" w:eastAsia="en-US"/>
          </w:rPr>
          <w:tab/>
        </w:r>
        <w:r w:rsidR="1E9F0BEF" w:rsidRPr="00F957C1">
          <w:rPr>
            <w:rStyle w:val="Hyperlink"/>
          </w:rPr>
          <w:t>DESIGN</w:t>
        </w:r>
        <w:r w:rsidR="00642C8D" w:rsidRPr="00F957C1">
          <w:rPr>
            <w:webHidden/>
          </w:rPr>
          <w:tab/>
        </w:r>
        <w:r w:rsidR="00642C8D" w:rsidRPr="00F957C1">
          <w:rPr>
            <w:webHidden/>
          </w:rPr>
          <w:fldChar w:fldCharType="begin"/>
        </w:r>
        <w:r w:rsidR="00642C8D" w:rsidRPr="00F957C1">
          <w:rPr>
            <w:webHidden/>
          </w:rPr>
          <w:instrText xml:space="preserve"> PAGEREF _Toc97289614 \h </w:instrText>
        </w:r>
        <w:r w:rsidR="00642C8D" w:rsidRPr="00F957C1">
          <w:rPr>
            <w:webHidden/>
          </w:rPr>
        </w:r>
        <w:r w:rsidR="00642C8D" w:rsidRPr="00F957C1">
          <w:rPr>
            <w:webHidden/>
          </w:rPr>
          <w:fldChar w:fldCharType="separate"/>
        </w:r>
        <w:r>
          <w:rPr>
            <w:webHidden/>
          </w:rPr>
          <w:t>10</w:t>
        </w:r>
        <w:r w:rsidR="00642C8D" w:rsidRPr="00F957C1">
          <w:rPr>
            <w:webHidden/>
          </w:rPr>
          <w:fldChar w:fldCharType="end"/>
        </w:r>
      </w:hyperlink>
    </w:p>
    <w:p w14:paraId="42F72A92" w14:textId="767DEB0F" w:rsidR="00642C8D" w:rsidRPr="00F957C1" w:rsidRDefault="00125667" w:rsidP="4B4A0102">
      <w:pPr>
        <w:pStyle w:val="TOC1"/>
        <w:rPr>
          <w:rFonts w:eastAsiaTheme="minorEastAsia"/>
          <w:caps w:val="0"/>
          <w:sz w:val="22"/>
          <w:szCs w:val="22"/>
          <w:lang w:val="en-US" w:eastAsia="en-US"/>
        </w:rPr>
      </w:pPr>
      <w:hyperlink w:anchor="_Toc97289615" w:history="1">
        <w:r w:rsidR="1E9F0BEF" w:rsidRPr="00F957C1">
          <w:rPr>
            <w:rStyle w:val="Hyperlink"/>
          </w:rPr>
          <w:t>4|</w:t>
        </w:r>
        <w:r w:rsidR="00642C8D" w:rsidRPr="00F957C1">
          <w:rPr>
            <w:rFonts w:eastAsiaTheme="minorEastAsia"/>
            <w:caps w:val="0"/>
            <w:sz w:val="22"/>
            <w:szCs w:val="22"/>
            <w:lang w:val="en-US" w:eastAsia="en-US"/>
          </w:rPr>
          <w:tab/>
        </w:r>
        <w:r w:rsidR="1E9F0BEF" w:rsidRPr="00F957C1">
          <w:rPr>
            <w:rStyle w:val="Hyperlink"/>
          </w:rPr>
          <w:t>GRADE STRUCTURE</w:t>
        </w:r>
        <w:r w:rsidR="00642C8D" w:rsidRPr="00F957C1">
          <w:rPr>
            <w:webHidden/>
          </w:rPr>
          <w:tab/>
        </w:r>
        <w:r w:rsidR="00642C8D" w:rsidRPr="00F957C1">
          <w:rPr>
            <w:webHidden/>
          </w:rPr>
          <w:fldChar w:fldCharType="begin"/>
        </w:r>
        <w:r w:rsidR="00642C8D" w:rsidRPr="00F957C1">
          <w:rPr>
            <w:webHidden/>
          </w:rPr>
          <w:instrText xml:space="preserve"> PAGEREF _Toc97289615 \h </w:instrText>
        </w:r>
        <w:r w:rsidR="00642C8D" w:rsidRPr="00F957C1">
          <w:rPr>
            <w:webHidden/>
          </w:rPr>
        </w:r>
        <w:r w:rsidR="00642C8D" w:rsidRPr="00F957C1">
          <w:rPr>
            <w:webHidden/>
          </w:rPr>
          <w:fldChar w:fldCharType="separate"/>
        </w:r>
        <w:r>
          <w:rPr>
            <w:webHidden/>
          </w:rPr>
          <w:t>18</w:t>
        </w:r>
        <w:r w:rsidR="00642C8D" w:rsidRPr="00F957C1">
          <w:rPr>
            <w:webHidden/>
          </w:rPr>
          <w:fldChar w:fldCharType="end"/>
        </w:r>
      </w:hyperlink>
    </w:p>
    <w:p w14:paraId="1F290712" w14:textId="04837FBB" w:rsidR="00642C8D" w:rsidRPr="00F957C1" w:rsidRDefault="00125667" w:rsidP="4B4A0102">
      <w:pPr>
        <w:pStyle w:val="TOC1"/>
        <w:rPr>
          <w:rFonts w:eastAsiaTheme="minorEastAsia"/>
          <w:caps w:val="0"/>
          <w:sz w:val="22"/>
          <w:szCs w:val="22"/>
          <w:lang w:val="en-US" w:eastAsia="en-US"/>
        </w:rPr>
      </w:pPr>
      <w:hyperlink w:anchor="_Toc97289616" w:history="1">
        <w:r w:rsidR="1E9F0BEF" w:rsidRPr="00F957C1">
          <w:rPr>
            <w:rStyle w:val="Hyperlink"/>
          </w:rPr>
          <w:t>5|</w:t>
        </w:r>
        <w:r w:rsidR="00642C8D" w:rsidRPr="00F957C1">
          <w:rPr>
            <w:rFonts w:eastAsiaTheme="minorEastAsia"/>
            <w:caps w:val="0"/>
            <w:sz w:val="22"/>
            <w:szCs w:val="22"/>
            <w:lang w:val="en-US" w:eastAsia="en-US"/>
          </w:rPr>
          <w:tab/>
        </w:r>
        <w:r w:rsidR="1E9F0BEF" w:rsidRPr="00F957C1">
          <w:rPr>
            <w:rStyle w:val="Hyperlink"/>
          </w:rPr>
          <w:t>POWERTRAIN</w:t>
        </w:r>
        <w:r w:rsidR="00642C8D" w:rsidRPr="00F957C1">
          <w:rPr>
            <w:webHidden/>
          </w:rPr>
          <w:tab/>
        </w:r>
        <w:r w:rsidR="00642C8D" w:rsidRPr="00F957C1">
          <w:rPr>
            <w:webHidden/>
          </w:rPr>
          <w:fldChar w:fldCharType="begin"/>
        </w:r>
        <w:r w:rsidR="00642C8D" w:rsidRPr="00F957C1">
          <w:rPr>
            <w:webHidden/>
          </w:rPr>
          <w:instrText xml:space="preserve"> PAGEREF _Toc97289616 \h </w:instrText>
        </w:r>
        <w:r w:rsidR="00642C8D" w:rsidRPr="00F957C1">
          <w:rPr>
            <w:webHidden/>
          </w:rPr>
        </w:r>
        <w:r w:rsidR="00642C8D" w:rsidRPr="00F957C1">
          <w:rPr>
            <w:webHidden/>
          </w:rPr>
          <w:fldChar w:fldCharType="separate"/>
        </w:r>
        <w:r>
          <w:rPr>
            <w:webHidden/>
          </w:rPr>
          <w:t>20</w:t>
        </w:r>
        <w:r w:rsidR="00642C8D" w:rsidRPr="00F957C1">
          <w:rPr>
            <w:webHidden/>
          </w:rPr>
          <w:fldChar w:fldCharType="end"/>
        </w:r>
      </w:hyperlink>
    </w:p>
    <w:p w14:paraId="040103D3" w14:textId="65231C88" w:rsidR="00642C8D" w:rsidRPr="00F957C1" w:rsidRDefault="00223121" w:rsidP="4B4A0102">
      <w:pPr>
        <w:pStyle w:val="TOC1"/>
        <w:rPr>
          <w:rFonts w:eastAsiaTheme="minorEastAsia"/>
          <w:caps w:val="0"/>
          <w:sz w:val="22"/>
          <w:szCs w:val="22"/>
          <w:lang w:val="en-US" w:eastAsia="en-US"/>
        </w:rPr>
      </w:pPr>
      <w:hyperlink w:anchor="_Toc97289617" w:history="1">
        <w:r w:rsidR="1E9F0BEF" w:rsidRPr="00F957C1">
          <w:rPr>
            <w:rStyle w:val="Hyperlink"/>
          </w:rPr>
          <w:t>6|</w:t>
        </w:r>
        <w:r w:rsidR="00642C8D" w:rsidRPr="00F957C1">
          <w:rPr>
            <w:rFonts w:eastAsiaTheme="minorEastAsia"/>
            <w:caps w:val="0"/>
            <w:sz w:val="22"/>
            <w:szCs w:val="22"/>
            <w:lang w:val="en-US" w:eastAsia="en-US"/>
          </w:rPr>
          <w:tab/>
        </w:r>
        <w:r w:rsidR="1E9F0BEF" w:rsidRPr="00F957C1">
          <w:rPr>
            <w:rStyle w:val="Hyperlink"/>
          </w:rPr>
          <w:t>DRIVING DYNAMICS</w:t>
        </w:r>
        <w:r w:rsidR="00642C8D" w:rsidRPr="00F957C1">
          <w:rPr>
            <w:webHidden/>
          </w:rPr>
          <w:tab/>
        </w:r>
        <w:r w:rsidR="00642C8D" w:rsidRPr="00F957C1">
          <w:rPr>
            <w:webHidden/>
          </w:rPr>
          <w:fldChar w:fldCharType="begin"/>
        </w:r>
        <w:r w:rsidR="00642C8D" w:rsidRPr="00F957C1">
          <w:rPr>
            <w:webHidden/>
          </w:rPr>
          <w:instrText xml:space="preserve"> PAGEREF _Toc97289617 \h </w:instrText>
        </w:r>
        <w:r w:rsidR="00642C8D" w:rsidRPr="00F957C1">
          <w:rPr>
            <w:webHidden/>
          </w:rPr>
        </w:r>
        <w:r w:rsidR="00642C8D" w:rsidRPr="00F957C1">
          <w:rPr>
            <w:webHidden/>
          </w:rPr>
          <w:fldChar w:fldCharType="separate"/>
        </w:r>
        <w:r w:rsidR="00125667">
          <w:rPr>
            <w:webHidden/>
          </w:rPr>
          <w:t>25</w:t>
        </w:r>
        <w:r w:rsidR="00642C8D" w:rsidRPr="00F957C1">
          <w:rPr>
            <w:webHidden/>
          </w:rPr>
          <w:fldChar w:fldCharType="end"/>
        </w:r>
      </w:hyperlink>
    </w:p>
    <w:p w14:paraId="35FC77AA" w14:textId="1E8EFD65" w:rsidR="00642C8D" w:rsidRPr="00F957C1" w:rsidRDefault="00223121" w:rsidP="4B4A0102">
      <w:pPr>
        <w:pStyle w:val="TOC1"/>
        <w:rPr>
          <w:rFonts w:eastAsiaTheme="minorEastAsia"/>
          <w:caps w:val="0"/>
          <w:sz w:val="22"/>
          <w:szCs w:val="22"/>
          <w:lang w:val="en-US" w:eastAsia="en-US"/>
        </w:rPr>
      </w:pPr>
      <w:hyperlink w:anchor="_Toc97289618" w:history="1">
        <w:r w:rsidR="1E9F0BEF" w:rsidRPr="00F957C1">
          <w:rPr>
            <w:rStyle w:val="Hyperlink"/>
          </w:rPr>
          <w:t>7|</w:t>
        </w:r>
        <w:r w:rsidR="00642C8D" w:rsidRPr="00F957C1">
          <w:rPr>
            <w:rFonts w:eastAsiaTheme="minorEastAsia"/>
            <w:caps w:val="0"/>
            <w:sz w:val="22"/>
            <w:szCs w:val="22"/>
            <w:lang w:val="en-US" w:eastAsia="en-US"/>
          </w:rPr>
          <w:tab/>
        </w:r>
        <w:r w:rsidR="1E9F0BEF" w:rsidRPr="00F957C1">
          <w:rPr>
            <w:rStyle w:val="Hyperlink"/>
          </w:rPr>
          <w:t>SAFETY</w:t>
        </w:r>
        <w:r w:rsidR="00642C8D" w:rsidRPr="00F957C1">
          <w:rPr>
            <w:webHidden/>
          </w:rPr>
          <w:tab/>
        </w:r>
        <w:r w:rsidR="00642C8D" w:rsidRPr="00F957C1">
          <w:rPr>
            <w:webHidden/>
          </w:rPr>
          <w:fldChar w:fldCharType="begin"/>
        </w:r>
        <w:r w:rsidR="00642C8D" w:rsidRPr="00F957C1">
          <w:rPr>
            <w:webHidden/>
          </w:rPr>
          <w:instrText xml:space="preserve"> PAGEREF _Toc97289618 \h </w:instrText>
        </w:r>
        <w:r w:rsidR="00642C8D" w:rsidRPr="00F957C1">
          <w:rPr>
            <w:webHidden/>
          </w:rPr>
        </w:r>
        <w:r w:rsidR="00642C8D" w:rsidRPr="00F957C1">
          <w:rPr>
            <w:webHidden/>
          </w:rPr>
          <w:fldChar w:fldCharType="separate"/>
        </w:r>
        <w:r w:rsidR="00125667">
          <w:rPr>
            <w:webHidden/>
          </w:rPr>
          <w:t>31</w:t>
        </w:r>
        <w:r w:rsidR="00642C8D" w:rsidRPr="00F957C1">
          <w:rPr>
            <w:webHidden/>
          </w:rPr>
          <w:fldChar w:fldCharType="end"/>
        </w:r>
      </w:hyperlink>
    </w:p>
    <w:p w14:paraId="31878F92" w14:textId="6B3AA12D" w:rsidR="00642C8D" w:rsidRPr="00F957C1" w:rsidRDefault="00223121" w:rsidP="4B4A0102">
      <w:pPr>
        <w:pStyle w:val="TOC1"/>
        <w:rPr>
          <w:rFonts w:eastAsiaTheme="minorEastAsia"/>
          <w:caps w:val="0"/>
          <w:sz w:val="22"/>
          <w:szCs w:val="22"/>
          <w:lang w:val="en-US" w:eastAsia="en-US"/>
        </w:rPr>
      </w:pPr>
      <w:hyperlink w:anchor="_Toc97289619" w:history="1">
        <w:r w:rsidR="1E9F0BEF" w:rsidRPr="00F957C1">
          <w:rPr>
            <w:rStyle w:val="Hyperlink"/>
          </w:rPr>
          <w:t>8|</w:t>
        </w:r>
        <w:r w:rsidR="00642C8D" w:rsidRPr="00F957C1">
          <w:rPr>
            <w:rFonts w:eastAsiaTheme="minorEastAsia"/>
            <w:caps w:val="0"/>
            <w:sz w:val="22"/>
            <w:szCs w:val="22"/>
            <w:lang w:val="en-US" w:eastAsia="en-US"/>
          </w:rPr>
          <w:tab/>
        </w:r>
        <w:r w:rsidR="00F957C1" w:rsidRPr="00F957C1">
          <w:rPr>
            <w:rFonts w:eastAsiaTheme="minorEastAsia"/>
            <w:caps w:val="0"/>
            <w:sz w:val="22"/>
            <w:szCs w:val="22"/>
            <w:lang w:val="en-US" w:eastAsia="en-US"/>
          </w:rPr>
          <w:tab/>
        </w:r>
        <w:r w:rsidR="00F957C1" w:rsidRPr="00F957C1">
          <w:rPr>
            <w:rFonts w:eastAsiaTheme="minorEastAsia"/>
            <w:caps w:val="0"/>
            <w:lang w:val="en-US" w:eastAsia="en-US"/>
          </w:rPr>
          <w:t>TECHNICAL SPECIFICATIONS  MAZDA CX-60</w:t>
        </w:r>
        <w:r w:rsidR="00642C8D" w:rsidRPr="00F957C1">
          <w:rPr>
            <w:webHidden/>
          </w:rPr>
          <w:tab/>
        </w:r>
        <w:r w:rsidR="00642C8D" w:rsidRPr="00F957C1">
          <w:rPr>
            <w:webHidden/>
          </w:rPr>
          <w:fldChar w:fldCharType="begin"/>
        </w:r>
        <w:r w:rsidR="00642C8D" w:rsidRPr="00F957C1">
          <w:rPr>
            <w:webHidden/>
          </w:rPr>
          <w:instrText xml:space="preserve"> PAGEREF _Toc97289619 \h </w:instrText>
        </w:r>
        <w:r w:rsidR="00642C8D" w:rsidRPr="00F957C1">
          <w:rPr>
            <w:webHidden/>
          </w:rPr>
        </w:r>
        <w:r w:rsidR="00642C8D" w:rsidRPr="00F957C1">
          <w:rPr>
            <w:webHidden/>
          </w:rPr>
          <w:fldChar w:fldCharType="separate"/>
        </w:r>
        <w:r w:rsidR="00125667">
          <w:rPr>
            <w:webHidden/>
          </w:rPr>
          <w:t>35</w:t>
        </w:r>
        <w:r w:rsidR="00642C8D" w:rsidRPr="00F957C1">
          <w:rPr>
            <w:webHidden/>
          </w:rPr>
          <w:fldChar w:fldCharType="end"/>
        </w:r>
      </w:hyperlink>
    </w:p>
    <w:p w14:paraId="389BB393" w14:textId="73935994" w:rsidR="00642C8D" w:rsidRPr="00F957C1" w:rsidRDefault="00223121" w:rsidP="4B4A0102">
      <w:pPr>
        <w:pStyle w:val="TOC1"/>
        <w:rPr>
          <w:rFonts w:eastAsiaTheme="minorEastAsia"/>
          <w:caps w:val="0"/>
          <w:sz w:val="22"/>
          <w:szCs w:val="22"/>
          <w:lang w:val="en-US" w:eastAsia="en-US"/>
        </w:rPr>
      </w:pPr>
      <w:hyperlink w:anchor="_Toc97289620" w:history="1">
        <w:r w:rsidR="1E9F0BEF" w:rsidRPr="00F957C1">
          <w:rPr>
            <w:rStyle w:val="Hyperlink"/>
          </w:rPr>
          <w:t>9|</w:t>
        </w:r>
        <w:r w:rsidR="00642C8D" w:rsidRPr="00F957C1">
          <w:rPr>
            <w:rFonts w:eastAsiaTheme="minorEastAsia"/>
            <w:caps w:val="0"/>
            <w:sz w:val="22"/>
            <w:szCs w:val="22"/>
            <w:lang w:val="en-US" w:eastAsia="en-US"/>
          </w:rPr>
          <w:tab/>
        </w:r>
        <w:r w:rsidR="1E9F0BEF" w:rsidRPr="00F957C1">
          <w:rPr>
            <w:rStyle w:val="Hyperlink"/>
          </w:rPr>
          <w:t>CONTACTS</w:t>
        </w:r>
        <w:r w:rsidR="00642C8D" w:rsidRPr="00F957C1">
          <w:rPr>
            <w:webHidden/>
          </w:rPr>
          <w:tab/>
        </w:r>
        <w:r w:rsidR="00642C8D" w:rsidRPr="00F957C1">
          <w:rPr>
            <w:webHidden/>
          </w:rPr>
          <w:fldChar w:fldCharType="begin"/>
        </w:r>
        <w:r w:rsidR="00642C8D" w:rsidRPr="00F957C1">
          <w:rPr>
            <w:webHidden/>
          </w:rPr>
          <w:instrText xml:space="preserve"> PAGEREF _Toc97289620 \h </w:instrText>
        </w:r>
        <w:r w:rsidR="00642C8D" w:rsidRPr="00F957C1">
          <w:rPr>
            <w:webHidden/>
          </w:rPr>
        </w:r>
        <w:r w:rsidR="00642C8D" w:rsidRPr="00F957C1">
          <w:rPr>
            <w:webHidden/>
          </w:rPr>
          <w:fldChar w:fldCharType="separate"/>
        </w:r>
        <w:r w:rsidR="00125667">
          <w:rPr>
            <w:webHidden/>
          </w:rPr>
          <w:t>40</w:t>
        </w:r>
        <w:r w:rsidR="00642C8D" w:rsidRPr="00F957C1">
          <w:rPr>
            <w:webHidden/>
          </w:rPr>
          <w:fldChar w:fldCharType="end"/>
        </w:r>
      </w:hyperlink>
    </w:p>
    <w:p w14:paraId="3FD55088" w14:textId="287D3916" w:rsidR="000A221A" w:rsidRPr="00F957C1" w:rsidRDefault="000B5F9F" w:rsidP="00860362">
      <w:pPr>
        <w:pStyle w:val="Pictures"/>
      </w:pPr>
      <w:r w:rsidRPr="00F957C1">
        <w:fldChar w:fldCharType="end"/>
      </w:r>
    </w:p>
    <w:p w14:paraId="757F57D5" w14:textId="035B0AB4" w:rsidR="00A928F5" w:rsidRPr="00F957C1" w:rsidRDefault="00A928F5">
      <w:pPr>
        <w:keepLines w:val="0"/>
        <w:tabs>
          <w:tab w:val="clear" w:pos="1320"/>
        </w:tabs>
        <w:spacing w:after="0" w:line="240" w:lineRule="auto"/>
        <w:jc w:val="left"/>
      </w:pPr>
      <w:r w:rsidRPr="00F957C1">
        <w:br w:type="page"/>
      </w:r>
    </w:p>
    <w:p w14:paraId="36E6B689" w14:textId="4123735F" w:rsidR="002A42F2" w:rsidRPr="00F957C1" w:rsidRDefault="5B82570B" w:rsidP="002A42F2">
      <w:pPr>
        <w:pStyle w:val="Heading1Numbered"/>
        <w:numPr>
          <w:ilvl w:val="0"/>
          <w:numId w:val="1"/>
        </w:numPr>
        <w:rPr>
          <w:lang w:val="en-US"/>
        </w:rPr>
      </w:pPr>
      <w:bookmarkStart w:id="1" w:name="_Toc97289612"/>
      <w:r w:rsidRPr="00F957C1">
        <w:lastRenderedPageBreak/>
        <w:t>INTRODUCTION</w:t>
      </w:r>
      <w:bookmarkEnd w:id="1"/>
    </w:p>
    <w:p w14:paraId="0B3CD00B" w14:textId="275BA365" w:rsidR="00032D3F" w:rsidRPr="00F957C1" w:rsidRDefault="39392683" w:rsidP="001008E2">
      <w:pPr>
        <w:rPr>
          <w:lang w:val="en-US"/>
        </w:rPr>
      </w:pPr>
      <w:r w:rsidRPr="00F957C1">
        <w:t>The Mazda</w:t>
      </w:r>
      <w:r w:rsidR="5277ADD0" w:rsidRPr="00F957C1">
        <w:t xml:space="preserve"> CX-60 </w:t>
      </w:r>
      <w:r w:rsidR="38EFA6B0" w:rsidRPr="00F957C1">
        <w:t xml:space="preserve">represents two firsts for Mazda: it </w:t>
      </w:r>
      <w:r w:rsidR="5277ADD0" w:rsidRPr="00F957C1">
        <w:t xml:space="preserve">introduces the company’s first plug-in full hybrid technology to the European SUV </w:t>
      </w:r>
      <w:proofErr w:type="gramStart"/>
      <w:r w:rsidR="5277ADD0" w:rsidRPr="00F957C1">
        <w:t>market</w:t>
      </w:r>
      <w:r w:rsidR="38EFA6B0" w:rsidRPr="00F957C1">
        <w:t xml:space="preserve">, </w:t>
      </w:r>
      <w:r w:rsidR="3229128C" w:rsidRPr="00F957C1">
        <w:t>and</w:t>
      </w:r>
      <w:proofErr w:type="gramEnd"/>
      <w:r w:rsidR="3229128C" w:rsidRPr="00F957C1">
        <w:t xml:space="preserve"> </w:t>
      </w:r>
      <w:r w:rsidR="000A60AD" w:rsidRPr="00F957C1">
        <w:t xml:space="preserve">includes </w:t>
      </w:r>
      <w:r w:rsidR="3229128C" w:rsidRPr="00F957C1">
        <w:t>a</w:t>
      </w:r>
      <w:r w:rsidR="004F0278" w:rsidRPr="00F957C1">
        <w:t xml:space="preserve"> </w:t>
      </w:r>
      <w:r w:rsidR="3229128C" w:rsidRPr="00F957C1">
        <w:t xml:space="preserve">new 3.3 litre in-line six-cylinder e-Skyactiv D diesel engine </w:t>
      </w:r>
      <w:r w:rsidR="38EFA6B0" w:rsidRPr="00F957C1">
        <w:t>to the powertrain range</w:t>
      </w:r>
      <w:r w:rsidR="5277ADD0" w:rsidRPr="00F957C1">
        <w:t xml:space="preserve">. Expanding Mazda’s SUV line-up, </w:t>
      </w:r>
      <w:r w:rsidR="7A41ADBE" w:rsidRPr="00F957C1">
        <w:t>the Mazda</w:t>
      </w:r>
      <w:r w:rsidR="5277ADD0" w:rsidRPr="00F957C1">
        <w:t xml:space="preserve"> CX-60 is the first of two new models from the company’s Large Product group to be introduced throughout Europe during the next two years</w:t>
      </w:r>
      <w:r w:rsidR="00E40615">
        <w:t>.</w:t>
      </w:r>
    </w:p>
    <w:p w14:paraId="01296545" w14:textId="77777777" w:rsidR="000F58FA" w:rsidRPr="00F957C1" w:rsidRDefault="5277ADD0" w:rsidP="000F58FA">
      <w:pPr>
        <w:rPr>
          <w:lang w:val="en-US"/>
        </w:rPr>
      </w:pPr>
      <w:r w:rsidRPr="00F957C1">
        <w:t>Demonstrating Mazda’s commitment to a multi-solution approach to sustainable mobility and the principal of the right solution at the right time, the Mazda CX-60 meets the growing needs of the segment with a wider choice of SUVs combining the latest environmental performance with the driving pleasure inherent in every Mazda.</w:t>
      </w:r>
    </w:p>
    <w:p w14:paraId="2C1EAC42" w14:textId="6188B65E" w:rsidR="000F58FA" w:rsidRPr="00F957C1" w:rsidRDefault="5277ADD0" w:rsidP="000F58FA">
      <w:r w:rsidRPr="00F957C1">
        <w:t>Showcasing the company’s first plug-in full hybrid powertrain, Mazda’s new flagship model, the Mazda CX-60 PHEV, represents everything that Mazda has built into its DNA over the last 100 years, from outstanding exterior and interior design to the finest Japanese craftsmanship, the latest innovations in human-centric technologies and world-leading powertrains</w:t>
      </w:r>
      <w:r w:rsidR="462CB9F0" w:rsidRPr="00F957C1">
        <w:t xml:space="preserve">. </w:t>
      </w:r>
    </w:p>
    <w:p w14:paraId="2FC32F8E" w14:textId="0BC4C313" w:rsidR="000F58FA" w:rsidRPr="00F957C1" w:rsidRDefault="5277ADD0" w:rsidP="000F58FA">
      <w:pPr>
        <w:rPr>
          <w:lang w:eastAsia="ja-JP"/>
        </w:rPr>
      </w:pPr>
      <w:r w:rsidRPr="00F957C1">
        <w:t xml:space="preserve">The imposing strength of the Mazda CX-60’s beautiful and dynamic styling conveys the intelligence and elegance of the latest developments in </w:t>
      </w:r>
      <w:proofErr w:type="spellStart"/>
      <w:r w:rsidRPr="00F957C1">
        <w:t>Kodo</w:t>
      </w:r>
      <w:proofErr w:type="spellEnd"/>
      <w:r w:rsidRPr="00F957C1">
        <w:t xml:space="preserve"> design woven into the toughness of the striking front-engine, rear-wheel drive SUV architecture.</w:t>
      </w:r>
      <w:r w:rsidR="462CB9F0" w:rsidRPr="00F957C1">
        <w:t xml:space="preserve"> For the Mazda CX-60, the company took on the challenge of creating a design that would not only reflect the enhancement and further advancement of </w:t>
      </w:r>
      <w:proofErr w:type="spellStart"/>
      <w:r w:rsidR="462CB9F0" w:rsidRPr="00F957C1">
        <w:t>Kodo</w:t>
      </w:r>
      <w:proofErr w:type="spellEnd"/>
      <w:r w:rsidR="462CB9F0" w:rsidRPr="00F957C1">
        <w:t xml:space="preserve"> design, but also be instantly recognisable as a car that could only have been ‘Crafted in Japan’</w:t>
      </w:r>
      <w:r w:rsidR="00210460">
        <w:t>.</w:t>
      </w:r>
    </w:p>
    <w:p w14:paraId="6E0415D0" w14:textId="77777777" w:rsidR="000F58FA" w:rsidRPr="00F957C1" w:rsidRDefault="5277ADD0" w:rsidP="000F58FA">
      <w:pPr>
        <w:rPr>
          <w:lang w:val="en-US"/>
        </w:rPr>
      </w:pPr>
      <w:r w:rsidRPr="00F957C1">
        <w:t xml:space="preserve">The elegant, premium quality interior design mixes different materials and textures such as maple wood, </w:t>
      </w:r>
      <w:proofErr w:type="spellStart"/>
      <w:r w:rsidRPr="00F957C1">
        <w:t>nappa</w:t>
      </w:r>
      <w:proofErr w:type="spellEnd"/>
      <w:r w:rsidRPr="00F957C1">
        <w:t xml:space="preserve"> leather, uniquely worked Japanese textiles, chrome details, and a specially detailed instrument panel stitching.</w:t>
      </w:r>
    </w:p>
    <w:p w14:paraId="2DC5D01A" w14:textId="3299A4DC" w:rsidR="000F58FA" w:rsidRPr="00F957C1" w:rsidRDefault="5277ADD0" w:rsidP="000F58FA">
      <w:pPr>
        <w:rPr>
          <w:lang w:val="en-US"/>
        </w:rPr>
      </w:pPr>
      <w:r w:rsidRPr="00F957C1">
        <w:t xml:space="preserve">Human-centric technologies have been rethought and refined to perfect the </w:t>
      </w:r>
      <w:proofErr w:type="spellStart"/>
      <w:r w:rsidRPr="00F957C1">
        <w:t>Jinba-Ittai</w:t>
      </w:r>
      <w:proofErr w:type="spellEnd"/>
      <w:r w:rsidRPr="00F957C1">
        <w:t xml:space="preserve"> driving experience and, more than ever, meet the individual needs of the driver. The ground-breaking Mazda Driver Personalisation System will recognise the occupant of the driver’s seat and automatically adjust the surroundings – seat position, steering wheel, mirrors, </w:t>
      </w:r>
      <w:r w:rsidR="2A256369" w:rsidRPr="00F957C1">
        <w:t>A</w:t>
      </w:r>
      <w:r w:rsidR="12C7B54B" w:rsidRPr="00F957C1">
        <w:t>ctive Driving Display</w:t>
      </w:r>
      <w:r w:rsidRPr="00F957C1">
        <w:t>, even the sound and climate control settings – to fit their physique as well as their personal preferences.</w:t>
      </w:r>
    </w:p>
    <w:p w14:paraId="18CD3729" w14:textId="4B565A12" w:rsidR="000F58FA" w:rsidRPr="00F957C1" w:rsidRDefault="5277ADD0" w:rsidP="000F58FA">
      <w:pPr>
        <w:rPr>
          <w:lang w:val="en-US"/>
        </w:rPr>
      </w:pPr>
      <w:r w:rsidRPr="00F957C1">
        <w:t xml:space="preserve">The Mazda CX-60 PHEV spearheads the European introduction of plug-in hybrid models with a powertrain which combines a Skyactiv-G 2.5, four-cylinder direct injection petrol with a large, </w:t>
      </w:r>
      <w:r w:rsidR="734DB006" w:rsidRPr="00F957C1">
        <w:t>129 kW</w:t>
      </w:r>
      <w:r w:rsidRPr="00F957C1">
        <w:t xml:space="preserve"> electric motor and a 355V, 17.8 kWh high-capacity battery. </w:t>
      </w:r>
    </w:p>
    <w:p w14:paraId="13C9DED6" w14:textId="77777777" w:rsidR="000F58FA" w:rsidRPr="00F957C1" w:rsidRDefault="5277ADD0" w:rsidP="000F58FA">
      <w:pPr>
        <w:rPr>
          <w:lang w:val="en-US"/>
        </w:rPr>
      </w:pPr>
      <w:r w:rsidRPr="00F957C1">
        <w:t>This combination of engine and motor delivers a total system output of 327 PS/241 kW and abundant torque of 500 Nm, making it the most powerful road car Mazda has ever produced. The Mazda CX-60 PHEV delivers highly impressive performance, accelerating from 0-100 km/h in just 5.8 seconds, and on to a limited maximum speed of 200 km/h.</w:t>
      </w:r>
    </w:p>
    <w:p w14:paraId="42768166" w14:textId="01981D95" w:rsidR="000F58FA" w:rsidRPr="00F957C1" w:rsidRDefault="5277ADD0" w:rsidP="000F58FA">
      <w:pPr>
        <w:rPr>
          <w:lang w:val="en-US"/>
        </w:rPr>
      </w:pPr>
      <w:r w:rsidRPr="00F957C1">
        <w:lastRenderedPageBreak/>
        <w:t>Conversely, and most notably when running on electric motor power alone, the new Mazda PHEV displays outstanding environmental credentials. WLTP combined fuel consumption is just 1.</w:t>
      </w:r>
      <w:r w:rsidR="00325523">
        <w:t>4</w:t>
      </w:r>
      <w:r w:rsidRPr="00F957C1">
        <w:t>l/100 km, and WLTP combined CO</w:t>
      </w:r>
      <w:r w:rsidRPr="00F957C1">
        <w:rPr>
          <w:vertAlign w:val="subscript"/>
        </w:rPr>
        <w:t>2</w:t>
      </w:r>
      <w:r w:rsidRPr="00F957C1">
        <w:t xml:space="preserve"> emissions only </w:t>
      </w:r>
      <w:r w:rsidR="0084416A">
        <w:t>31-</w:t>
      </w:r>
      <w:r w:rsidRPr="00F957C1">
        <w:t>33g/km</w:t>
      </w:r>
      <w:r w:rsidR="00210460">
        <w:t xml:space="preserve">. </w:t>
      </w:r>
      <w:r w:rsidR="00210460">
        <w:rPr>
          <w:rStyle w:val="FootnoteReference"/>
        </w:rPr>
        <w:footnoteReference w:id="2"/>
      </w:r>
    </w:p>
    <w:p w14:paraId="574EEEBC" w14:textId="2D6531F5" w:rsidR="000F58FA" w:rsidRPr="00F957C1" w:rsidRDefault="5277ADD0" w:rsidP="000F58FA">
      <w:pPr>
        <w:rPr>
          <w:lang w:val="en-US"/>
        </w:rPr>
      </w:pPr>
      <w:r>
        <w:t>The Mazda CX-60 e-Skyactiv PHEV offers</w:t>
      </w:r>
      <w:r w:rsidR="696BCA41">
        <w:t xml:space="preserve"> up to</w:t>
      </w:r>
      <w:r>
        <w:t xml:space="preserve"> 6</w:t>
      </w:r>
      <w:r w:rsidR="4E475D4A">
        <w:t>4</w:t>
      </w:r>
      <w:r>
        <w:t xml:space="preserve"> km of motor-powered driving with the vehicle running at 100 km/h or less. </w:t>
      </w:r>
    </w:p>
    <w:p w14:paraId="0A29837C" w14:textId="77777777" w:rsidR="000F58FA" w:rsidRPr="00F957C1" w:rsidRDefault="5277ADD0" w:rsidP="000F58FA">
      <w:pPr>
        <w:rPr>
          <w:lang w:val="en-US"/>
        </w:rPr>
      </w:pPr>
      <w:r w:rsidRPr="00F957C1">
        <w:t>The positioning of the high voltage battery between the front and rear axles and as low as possible within the bodyshell gives the new Mazda CX-60 PHEV a particularly low centre of gravity. This, combined with a permanent all-wheel drive system incorporating shaft-driven transfer of torque between the axles, gives the car superior handling characteristics on a par with the best in the premium segment.</w:t>
      </w:r>
    </w:p>
    <w:p w14:paraId="278E6AEB" w14:textId="476B4F2C" w:rsidR="00032D3F" w:rsidRPr="00F957C1" w:rsidRDefault="5277ADD0" w:rsidP="000F58FA">
      <w:pPr>
        <w:rPr>
          <w:lang w:val="en-US"/>
        </w:rPr>
      </w:pPr>
      <w:r w:rsidRPr="00F957C1">
        <w:t xml:space="preserve">Developed using the ‘right sizing’ concept which calls for optimised displacement to improved fuel and power efficiency, </w:t>
      </w:r>
      <w:r w:rsidR="38EFA6B0" w:rsidRPr="00F957C1">
        <w:t xml:space="preserve">the </w:t>
      </w:r>
      <w:r w:rsidRPr="00F957C1">
        <w:t xml:space="preserve">new generation, straight-six, 3.3 litre </w:t>
      </w:r>
      <w:r w:rsidR="38EFA6B0" w:rsidRPr="00F957C1">
        <w:t>e-</w:t>
      </w:r>
      <w:r w:rsidRPr="00F957C1">
        <w:t>Skyactiv</w:t>
      </w:r>
      <w:r w:rsidR="2FCE5EC7" w:rsidRPr="00F957C1">
        <w:t xml:space="preserve"> D</w:t>
      </w:r>
      <w:r w:rsidRPr="00F957C1">
        <w:t xml:space="preserve"> diesel engine </w:t>
      </w:r>
      <w:r w:rsidR="38EFA6B0" w:rsidRPr="00F957C1">
        <w:t>offers a choice of</w:t>
      </w:r>
      <w:r w:rsidRPr="00F957C1">
        <w:t xml:space="preserve"> two different power outputs </w:t>
      </w:r>
      <w:r w:rsidR="38EFA6B0" w:rsidRPr="00F957C1">
        <w:t>– 200 PS and 254 PS</w:t>
      </w:r>
      <w:r w:rsidRPr="00F957C1">
        <w:t xml:space="preserve">. Featuring M Hybrid Boost - Mazda’s 48V mild hybrid system - </w:t>
      </w:r>
      <w:r w:rsidR="38EFA6B0" w:rsidRPr="00F957C1">
        <w:t>it</w:t>
      </w:r>
      <w:r w:rsidRPr="00F957C1">
        <w:t xml:space="preserve"> combine</w:t>
      </w:r>
      <w:r w:rsidR="38EFA6B0" w:rsidRPr="00F957C1">
        <w:t>s</w:t>
      </w:r>
      <w:r w:rsidRPr="00F957C1">
        <w:t xml:space="preserve"> high output with excellent fuel economy and emissions performance.</w:t>
      </w:r>
    </w:p>
    <w:p w14:paraId="225F780C" w14:textId="0C97E208" w:rsidR="00F8351A" w:rsidRPr="00F957C1" w:rsidRDefault="2FCE5EC7" w:rsidP="00F8351A">
      <w:r>
        <w:t>The lower powered e-Skyactiv D engine develops 200 PS/147 kW at 3</w:t>
      </w:r>
      <w:r w:rsidR="1680F3C6">
        <w:t>6</w:t>
      </w:r>
      <w:r>
        <w:t>00-4200 rpm and maximum torque of 450 Nm at 14</w:t>
      </w:r>
      <w:r w:rsidR="1D690F32">
        <w:t>0</w:t>
      </w:r>
      <w:r>
        <w:t xml:space="preserve">0-3000 rpm. Combined with 153 Nm of torque available from the M Hybrid Boost system’s electric motor, this will accelerate the CX-60 from 0-100 km/h in 8.4 seconds and on to a maximum speed of 212 km/h. Despite this impressive performance, the 200 PS CX-60 still returns </w:t>
      </w:r>
      <w:r w:rsidR="00D5363E">
        <w:t xml:space="preserve">an </w:t>
      </w:r>
      <w:r>
        <w:t xml:space="preserve">average fuel economy of only </w:t>
      </w:r>
      <w:r w:rsidR="66FF5CF3">
        <w:t>5.0</w:t>
      </w:r>
      <w:r w:rsidR="5FD5C13E">
        <w:t>-5.1</w:t>
      </w:r>
      <w:r w:rsidR="178BC852">
        <w:t xml:space="preserve"> </w:t>
      </w:r>
      <w:r>
        <w:t>l/100 km and generates CO</w:t>
      </w:r>
      <w:r w:rsidRPr="4B8BBD87">
        <w:rPr>
          <w:vertAlign w:val="subscript"/>
        </w:rPr>
        <w:t>2</w:t>
      </w:r>
      <w:r>
        <w:t xml:space="preserve"> emissions of just 12</w:t>
      </w:r>
      <w:r w:rsidR="637E43B7">
        <w:t>9</w:t>
      </w:r>
      <w:r w:rsidR="7BB8BDA5">
        <w:t>-13</w:t>
      </w:r>
      <w:r w:rsidR="59407D04">
        <w:t>3</w:t>
      </w:r>
      <w:r>
        <w:t xml:space="preserve"> g/km.</w:t>
      </w:r>
      <w:r w:rsidR="004C3336" w:rsidRPr="004C3336">
        <w:rPr>
          <w:rStyle w:val="FootnoteReference"/>
        </w:rPr>
        <w:t xml:space="preserve"> </w:t>
      </w:r>
      <w:r w:rsidR="00D0149B">
        <w:rPr>
          <w:rStyle w:val="FootnoteReference"/>
        </w:rPr>
        <w:footnoteReference w:id="3"/>
      </w:r>
    </w:p>
    <w:p w14:paraId="629824AA" w14:textId="440300BD" w:rsidR="00032D3F" w:rsidRPr="00F957C1" w:rsidRDefault="2FCE5EC7" w:rsidP="000F58FA">
      <w:r>
        <w:t xml:space="preserve">Generating 254 PS/187 kW at 3750 rpm, the more powerful unit develops maximum torque of 550 Nm at 1500-2400 rpm, and -once again assisted by up to 153 Nm of electric motor torque, will accelerate the CX-60 from 0-100 km/h in 7.4 seconds and offers a maximum speed of 219 km/h. Average fuel economy is </w:t>
      </w:r>
      <w:r w:rsidR="7BB8BDA5">
        <w:t>5.</w:t>
      </w:r>
      <w:r w:rsidR="3F7DC68C">
        <w:t>4</w:t>
      </w:r>
      <w:r w:rsidR="7BB8BDA5">
        <w:t>-</w:t>
      </w:r>
      <w:r w:rsidR="178BC852">
        <w:t>5.</w:t>
      </w:r>
      <w:r w:rsidR="335FB9B0">
        <w:t>5</w:t>
      </w:r>
      <w:r>
        <w:t xml:space="preserve"> l/100 km, and CO</w:t>
      </w:r>
      <w:r w:rsidRPr="4B8BBD87">
        <w:rPr>
          <w:vertAlign w:val="subscript"/>
        </w:rPr>
        <w:t>2</w:t>
      </w:r>
      <w:r>
        <w:t xml:space="preserve"> emissions are just </w:t>
      </w:r>
      <w:r w:rsidR="178BC852">
        <w:t>1</w:t>
      </w:r>
      <w:r w:rsidR="7BB8BDA5">
        <w:t>3</w:t>
      </w:r>
      <w:r w:rsidR="3B8C135A">
        <w:t>9</w:t>
      </w:r>
      <w:r w:rsidR="7BB8BDA5">
        <w:t>-1</w:t>
      </w:r>
      <w:r w:rsidR="177BC55B">
        <w:t>42</w:t>
      </w:r>
      <w:r w:rsidR="178BC852">
        <w:t xml:space="preserve"> </w:t>
      </w:r>
      <w:r>
        <w:t>g/km.</w:t>
      </w:r>
    </w:p>
    <w:p w14:paraId="751E64A3" w14:textId="68CB5163" w:rsidR="000F58FA" w:rsidRPr="00F957C1" w:rsidRDefault="5277ADD0" w:rsidP="000F58FA">
      <w:pPr>
        <w:rPr>
          <w:lang w:val="en-US"/>
        </w:rPr>
      </w:pPr>
      <w:r w:rsidRPr="00F957C1">
        <w:t xml:space="preserve">All </w:t>
      </w:r>
      <w:r w:rsidR="349EAE27" w:rsidRPr="00F957C1">
        <w:t xml:space="preserve">two </w:t>
      </w:r>
      <w:r w:rsidRPr="00F957C1">
        <w:t>powerplants are mated to a new eight-speed automatic transmission and Mazda’s i-</w:t>
      </w:r>
      <w:proofErr w:type="spellStart"/>
      <w:r w:rsidRPr="00F957C1">
        <w:t>Activ</w:t>
      </w:r>
      <w:proofErr w:type="spellEnd"/>
      <w:r w:rsidRPr="00F957C1">
        <w:t xml:space="preserve"> All-Wheel Drive system. The e-Skyactiv D diesel unit </w:t>
      </w:r>
      <w:r w:rsidR="79C26D4E" w:rsidRPr="00F957C1">
        <w:t xml:space="preserve">is </w:t>
      </w:r>
      <w:r w:rsidRPr="00F957C1">
        <w:t>equipped with rear-wheel drive only. Mazda Intelligent Drive Select (Mi-Drive) offers a choice of four drive modes (plus EV mode for the PHEV) to provide optimum control and driving pleasure in every driving scenario.</w:t>
      </w:r>
    </w:p>
    <w:p w14:paraId="049A0E62" w14:textId="42402D66" w:rsidR="000F58FA" w:rsidRPr="00F957C1" w:rsidRDefault="0F7A5D55" w:rsidP="000F58FA">
      <w:pPr>
        <w:rPr>
          <w:lang w:val="en-US"/>
        </w:rPr>
      </w:pPr>
      <w:r>
        <w:lastRenderedPageBreak/>
        <w:t>The Mazda</w:t>
      </w:r>
      <w:r w:rsidR="5277ADD0">
        <w:t xml:space="preserve"> CX-60 is based on Mazda’s Skyactiv Multi-Solution Scalable Architecture, which features numerous enhancements that offer excellent driving dynamics. Adopting Mazda’s human-centric approach, these include bodyshell rigidity that ensures drivers can feel vehicle response without lag, seats that make it even easier for every occupant to maintain balance while the car is moving, suspension that</w:t>
      </w:r>
      <w:r w:rsidR="798960F3">
        <w:t xml:space="preserve"> allows for supple movement on the springs while Mazda’s unique vehicle stabilization control technology called KPC stabilizes the vehicle, offering greater confidence even during high-speed or high G-force </w:t>
      </w:r>
      <w:r w:rsidR="3D4F8F99">
        <w:t>driving. A</w:t>
      </w:r>
      <w:r w:rsidR="5277ADD0">
        <w:t xml:space="preserve"> comprehensive range of advanced i-</w:t>
      </w:r>
      <w:proofErr w:type="spellStart"/>
      <w:r w:rsidR="5277ADD0">
        <w:t>Activsense</w:t>
      </w:r>
      <w:proofErr w:type="spellEnd"/>
      <w:r w:rsidR="5277ADD0">
        <w:t xml:space="preserve"> driver</w:t>
      </w:r>
      <w:r w:rsidR="50EAC22B">
        <w:t xml:space="preserve"> assistance systems</w:t>
      </w:r>
      <w:r w:rsidR="5277ADD0">
        <w:t xml:space="preserve"> </w:t>
      </w:r>
      <w:r w:rsidR="50EAC22B">
        <w:t xml:space="preserve">ensures active safety at the highest level, </w:t>
      </w:r>
      <w:r w:rsidR="4AC803F1">
        <w:t xml:space="preserve">contributing to the CX-60 achieving the </w:t>
      </w:r>
      <w:r w:rsidR="5277ADD0">
        <w:t xml:space="preserve">Euro NCAP 5-star safety rating. </w:t>
      </w:r>
    </w:p>
    <w:p w14:paraId="55B49C9F" w14:textId="331A7A9F" w:rsidR="00591EC9" w:rsidRPr="00F957C1" w:rsidRDefault="50EAC22B" w:rsidP="4B4A0102">
      <w:r w:rsidRPr="00F957C1">
        <w:t xml:space="preserve">Several new technologies debut in the Mazda CX-60: See-Through View - a next-generation 360-degree monitor with extended field of view at low speeds; Hill Descent Control (HDC), which assists in safely descending steep slopes with slippery or rough road surfaces; Cruise </w:t>
      </w:r>
      <w:r w:rsidRPr="000B2A60">
        <w:t>Control,</w:t>
      </w:r>
      <w:r w:rsidRPr="00F957C1">
        <w:t xml:space="preserve"> which can now incorporate speed limits from Traffic Sign Recognition; and Vehicle Exit Warning (BSM) for rear-approaching road users.</w:t>
      </w:r>
    </w:p>
    <w:p w14:paraId="4A24453F" w14:textId="68C32400" w:rsidR="00A928F5" w:rsidRPr="00F957C1" w:rsidRDefault="00A928F5">
      <w:pPr>
        <w:keepLines w:val="0"/>
        <w:tabs>
          <w:tab w:val="clear" w:pos="1320"/>
        </w:tabs>
        <w:spacing w:after="0" w:line="240" w:lineRule="auto"/>
        <w:jc w:val="left"/>
      </w:pPr>
      <w:r w:rsidRPr="00F957C1">
        <w:br w:type="page"/>
      </w:r>
    </w:p>
    <w:p w14:paraId="4B6118A8" w14:textId="0569F7CC" w:rsidR="002A42F2" w:rsidRPr="00F957C1" w:rsidRDefault="38E30C41" w:rsidP="002A42F2">
      <w:pPr>
        <w:pStyle w:val="Heading1Numbered"/>
        <w:numPr>
          <w:ilvl w:val="0"/>
          <w:numId w:val="1"/>
        </w:numPr>
      </w:pPr>
      <w:bookmarkStart w:id="3" w:name="_Toc27045615"/>
      <w:bookmarkStart w:id="4" w:name="_Toc97289613"/>
      <w:r w:rsidRPr="00F957C1">
        <w:lastRenderedPageBreak/>
        <w:t>AT A GLANCE</w:t>
      </w:r>
      <w:bookmarkEnd w:id="3"/>
      <w:bookmarkEnd w:id="4"/>
    </w:p>
    <w:p w14:paraId="5C72DE89" w14:textId="77777777" w:rsidR="00BD0D5F" w:rsidRPr="00F957C1" w:rsidRDefault="5B82570B" w:rsidP="00BD0D5F">
      <w:pPr>
        <w:pStyle w:val="Heading2"/>
      </w:pPr>
      <w:r w:rsidRPr="00F957C1">
        <w:t>Exterior Design</w:t>
      </w:r>
    </w:p>
    <w:p w14:paraId="008FC95D" w14:textId="77777777" w:rsidR="000F58FA" w:rsidRPr="00F957C1" w:rsidRDefault="5277ADD0" w:rsidP="000F58FA">
      <w:pPr>
        <w:pStyle w:val="ListBullet"/>
      </w:pPr>
      <w:r w:rsidRPr="00F957C1">
        <w:t xml:space="preserve">Latest developments in </w:t>
      </w:r>
      <w:proofErr w:type="spellStart"/>
      <w:r w:rsidRPr="00F957C1">
        <w:t>Kodo</w:t>
      </w:r>
      <w:proofErr w:type="spellEnd"/>
      <w:r w:rsidRPr="00F957C1">
        <w:t xml:space="preserve"> design woven into the toughness of the imposing front-engine, rear-wheel drive SUV </w:t>
      </w:r>
      <w:proofErr w:type="gramStart"/>
      <w:r w:rsidRPr="00F957C1">
        <w:t>architecture</w:t>
      </w:r>
      <w:proofErr w:type="gramEnd"/>
    </w:p>
    <w:p w14:paraId="272CB5C0" w14:textId="77777777" w:rsidR="000F58FA" w:rsidRPr="00F957C1" w:rsidRDefault="5277ADD0" w:rsidP="000F58FA">
      <w:pPr>
        <w:pStyle w:val="ListBullet"/>
      </w:pPr>
      <w:r w:rsidRPr="00F957C1">
        <w:t xml:space="preserve">Deeply sculpted front face and long nose/truncated rear silhouette create a powerful and dynamic </w:t>
      </w:r>
      <w:proofErr w:type="gramStart"/>
      <w:r w:rsidRPr="00F957C1">
        <w:t>shape</w:t>
      </w:r>
      <w:proofErr w:type="gramEnd"/>
    </w:p>
    <w:p w14:paraId="79454CBB" w14:textId="23854B92" w:rsidR="000F58FA" w:rsidRPr="00F957C1" w:rsidRDefault="5277ADD0" w:rsidP="000F58FA">
      <w:pPr>
        <w:pStyle w:val="ListBullet"/>
      </w:pPr>
      <w:r w:rsidRPr="00F957C1">
        <w:t xml:space="preserve">New higher aspect front grille, signature wing with </w:t>
      </w:r>
      <w:r w:rsidR="0BA193C1" w:rsidRPr="00F957C1">
        <w:t xml:space="preserve">indicator </w:t>
      </w:r>
      <w:r w:rsidRPr="00F957C1">
        <w:t xml:space="preserve">and vertically stacked front lamp </w:t>
      </w:r>
      <w:proofErr w:type="gramStart"/>
      <w:r w:rsidRPr="00F957C1">
        <w:t>design</w:t>
      </w:r>
      <w:proofErr w:type="gramEnd"/>
    </w:p>
    <w:p w14:paraId="729DA04C" w14:textId="18016166" w:rsidR="000F58FA" w:rsidRPr="00F957C1" w:rsidRDefault="5277ADD0" w:rsidP="000F58FA">
      <w:pPr>
        <w:pStyle w:val="ListBullet"/>
      </w:pPr>
      <w:r w:rsidRPr="00F957C1">
        <w:t>New Rhodium White signature body colour</w:t>
      </w:r>
    </w:p>
    <w:p w14:paraId="378A9951" w14:textId="241B7DAB" w:rsidR="00BD0D5F" w:rsidRPr="00F957C1" w:rsidRDefault="5277ADD0" w:rsidP="000F58FA">
      <w:pPr>
        <w:pStyle w:val="ListBullet"/>
      </w:pPr>
      <w:r w:rsidRPr="00F957C1">
        <w:t>Choice of 18- or 20-inch aluminium alloy wheels</w:t>
      </w:r>
    </w:p>
    <w:p w14:paraId="3F68E1E6" w14:textId="77777777" w:rsidR="00BD0D5F" w:rsidRPr="00F957C1" w:rsidRDefault="5B82570B" w:rsidP="00BD0D5F">
      <w:pPr>
        <w:pStyle w:val="Heading2"/>
      </w:pPr>
      <w:r w:rsidRPr="00F957C1">
        <w:t>Interior Design</w:t>
      </w:r>
    </w:p>
    <w:p w14:paraId="1E5D2E08" w14:textId="77777777" w:rsidR="000F58FA" w:rsidRPr="00F957C1" w:rsidRDefault="5277ADD0" w:rsidP="000F58FA">
      <w:pPr>
        <w:pStyle w:val="ListBullet"/>
      </w:pPr>
      <w:r w:rsidRPr="00F957C1">
        <w:t xml:space="preserve">Interior expresses the strength of the Mazda CX-60’s front-engine, rear-wheel drive SUV </w:t>
      </w:r>
      <w:proofErr w:type="gramStart"/>
      <w:r w:rsidRPr="00F957C1">
        <w:t>architecture</w:t>
      </w:r>
      <w:proofErr w:type="gramEnd"/>
    </w:p>
    <w:p w14:paraId="77BBA3CC" w14:textId="77777777" w:rsidR="000F58FA" w:rsidRPr="00F957C1" w:rsidRDefault="5277ADD0" w:rsidP="000F58FA">
      <w:pPr>
        <w:pStyle w:val="ListBullet"/>
      </w:pPr>
      <w:r w:rsidRPr="00F957C1">
        <w:t xml:space="preserve">Wide instrument panel features continuous lines which run through the sides air vents into the door trim, reinforcing the spaciousness of the </w:t>
      </w:r>
      <w:proofErr w:type="gramStart"/>
      <w:r w:rsidRPr="00F957C1">
        <w:t>interior</w:t>
      </w:r>
      <w:proofErr w:type="gramEnd"/>
    </w:p>
    <w:p w14:paraId="7487C078" w14:textId="77777777" w:rsidR="000F58FA" w:rsidRPr="00F957C1" w:rsidRDefault="5277ADD0" w:rsidP="000F58FA">
      <w:pPr>
        <w:pStyle w:val="ListBullet"/>
      </w:pPr>
      <w:r w:rsidRPr="00F957C1">
        <w:t xml:space="preserve">Strong shape of the centre console penetrates the cabin space from front to </w:t>
      </w:r>
      <w:proofErr w:type="gramStart"/>
      <w:r w:rsidRPr="00F957C1">
        <w:t>back</w:t>
      </w:r>
      <w:proofErr w:type="gramEnd"/>
    </w:p>
    <w:p w14:paraId="16EFA313" w14:textId="77777777" w:rsidR="000F58FA" w:rsidRPr="00F957C1" w:rsidRDefault="5277ADD0" w:rsidP="000F58FA">
      <w:pPr>
        <w:pStyle w:val="ListBullet"/>
      </w:pPr>
      <w:r w:rsidRPr="00F957C1">
        <w:t xml:space="preserve">Ergonomically excellent, </w:t>
      </w:r>
      <w:proofErr w:type="gramStart"/>
      <w:r w:rsidRPr="00F957C1">
        <w:t>natural</w:t>
      </w:r>
      <w:proofErr w:type="gramEnd"/>
      <w:r w:rsidRPr="00F957C1">
        <w:t xml:space="preserve"> and supportive driving position. Seat height adjustment without occupant posture change, steering wheel 45 mm rake and 70 mm reach adjustment </w:t>
      </w:r>
    </w:p>
    <w:p w14:paraId="024FBD8A" w14:textId="1E4C9921" w:rsidR="000F58FA" w:rsidRPr="00F957C1" w:rsidRDefault="5277ADD0" w:rsidP="000F58FA">
      <w:pPr>
        <w:pStyle w:val="ListBullet"/>
      </w:pPr>
      <w:r w:rsidRPr="00F957C1">
        <w:t xml:space="preserve">New Driver Personalisation System recognises the driver and automatically adjusts seat position, steering wheel, mirrors, </w:t>
      </w:r>
      <w:r w:rsidR="12C7B54B" w:rsidRPr="00F957C1">
        <w:t>Active Driving Display</w:t>
      </w:r>
      <w:r w:rsidRPr="00F957C1">
        <w:t xml:space="preserve">, even the sound and climate control </w:t>
      </w:r>
      <w:proofErr w:type="gramStart"/>
      <w:r w:rsidRPr="00F957C1">
        <w:t>settings</w:t>
      </w:r>
      <w:proofErr w:type="gramEnd"/>
    </w:p>
    <w:p w14:paraId="28855D66" w14:textId="63920BF3" w:rsidR="00BD0D5F" w:rsidRPr="00F957C1" w:rsidRDefault="5277ADD0" w:rsidP="000F58FA">
      <w:pPr>
        <w:pStyle w:val="ListBullet"/>
      </w:pPr>
      <w:r w:rsidRPr="00F957C1">
        <w:t xml:space="preserve">HMI (Human Machine Interface) features a full TFT-LCD driver’s instrument binnacle, a large window </w:t>
      </w:r>
      <w:r w:rsidR="2A256369" w:rsidRPr="00F957C1">
        <w:t>Active Driving Display</w:t>
      </w:r>
      <w:r w:rsidRPr="00F957C1">
        <w:t xml:space="preserve"> and a 12.3-inch infotainment centre </w:t>
      </w:r>
      <w:proofErr w:type="gramStart"/>
      <w:r w:rsidRPr="00F957C1">
        <w:t>display</w:t>
      </w:r>
      <w:proofErr w:type="gramEnd"/>
    </w:p>
    <w:p w14:paraId="74E1614F" w14:textId="2C6338CE" w:rsidR="0041572C" w:rsidRPr="00F957C1" w:rsidRDefault="4FA4FC83" w:rsidP="0041572C">
      <w:pPr>
        <w:pStyle w:val="ListBullet"/>
      </w:pPr>
      <w:r w:rsidRPr="00F957C1">
        <w:rPr>
          <w:rStyle w:val="Strong"/>
          <w:b w:val="0"/>
          <w:bCs w:val="0"/>
        </w:rPr>
        <w:t>The CX-60</w:t>
      </w:r>
      <w:r w:rsidR="462CB9F0" w:rsidRPr="00F957C1">
        <w:rPr>
          <w:rStyle w:val="Strong"/>
          <w:b w:val="0"/>
          <w:bCs w:val="0"/>
        </w:rPr>
        <w:t xml:space="preserve"> offers a 230-volt</w:t>
      </w:r>
      <w:r w:rsidR="13D4F8F1" w:rsidRPr="00F957C1">
        <w:rPr>
          <w:rStyle w:val="Strong"/>
          <w:b w:val="0"/>
          <w:bCs w:val="0"/>
        </w:rPr>
        <w:t xml:space="preserve"> </w:t>
      </w:r>
      <w:r w:rsidR="462CB9F0" w:rsidRPr="00F957C1">
        <w:rPr>
          <w:rStyle w:val="Strong"/>
          <w:b w:val="0"/>
          <w:bCs w:val="0"/>
        </w:rPr>
        <w:t xml:space="preserve">power socket in the boot that can be used when stationary. </w:t>
      </w:r>
      <w:r w:rsidR="42C366F1" w:rsidRPr="00F957C1">
        <w:rPr>
          <w:rStyle w:val="Strong"/>
          <w:b w:val="0"/>
          <w:bCs w:val="0"/>
        </w:rPr>
        <w:t>A</w:t>
      </w:r>
      <w:r w:rsidRPr="00F957C1">
        <w:rPr>
          <w:rStyle w:val="Strong"/>
          <w:b w:val="0"/>
          <w:bCs w:val="0"/>
        </w:rPr>
        <w:t xml:space="preserve">n optional </w:t>
      </w:r>
      <w:r w:rsidR="462CB9F0" w:rsidRPr="00F957C1">
        <w:rPr>
          <w:rStyle w:val="Strong"/>
          <w:b w:val="0"/>
          <w:bCs w:val="0"/>
        </w:rPr>
        <w:t>output of 1,500 watts</w:t>
      </w:r>
      <w:r w:rsidRPr="00F957C1">
        <w:rPr>
          <w:rStyle w:val="Strong"/>
          <w:b w:val="0"/>
          <w:bCs w:val="0"/>
        </w:rPr>
        <w:t xml:space="preserve"> is available</w:t>
      </w:r>
      <w:r w:rsidR="462CB9F0" w:rsidRPr="00F957C1">
        <w:rPr>
          <w:rStyle w:val="Strong"/>
          <w:b w:val="0"/>
          <w:bCs w:val="0"/>
        </w:rPr>
        <w:t xml:space="preserve">, </w:t>
      </w:r>
      <w:r w:rsidRPr="00F957C1">
        <w:rPr>
          <w:rStyle w:val="Strong"/>
          <w:b w:val="0"/>
          <w:bCs w:val="0"/>
        </w:rPr>
        <w:t>to</w:t>
      </w:r>
      <w:r w:rsidR="462CB9F0" w:rsidRPr="00F957C1">
        <w:rPr>
          <w:rStyle w:val="Strong"/>
          <w:b w:val="0"/>
          <w:bCs w:val="0"/>
        </w:rPr>
        <w:t xml:space="preserve"> enable a wide range of outdoor activities to be carried out independently of the mains supply.</w:t>
      </w:r>
    </w:p>
    <w:p w14:paraId="1090F4E4" w14:textId="604FDCC1" w:rsidR="0097541E" w:rsidRPr="00F957C1" w:rsidRDefault="78F29E35" w:rsidP="00BD0D5F">
      <w:pPr>
        <w:pStyle w:val="Heading2"/>
      </w:pPr>
      <w:r w:rsidRPr="00F957C1">
        <w:t>Packaging</w:t>
      </w:r>
    </w:p>
    <w:p w14:paraId="7E6EDA33" w14:textId="19DEF410" w:rsidR="000F58FA" w:rsidRPr="00F957C1" w:rsidRDefault="5277ADD0" w:rsidP="000F58FA">
      <w:pPr>
        <w:pStyle w:val="ListBullet"/>
        <w:rPr>
          <w:lang w:eastAsia="ja-JP"/>
        </w:rPr>
      </w:pPr>
      <w:r>
        <w:t xml:space="preserve">Mazda CX-60 is 4745 mm long, 1890 mm wide, 1680 mm high, and has a 2870 mm </w:t>
      </w:r>
      <w:proofErr w:type="gramStart"/>
      <w:r w:rsidR="23E3F97C">
        <w:t>wheelbase</w:t>
      </w:r>
      <w:proofErr w:type="gramEnd"/>
    </w:p>
    <w:p w14:paraId="7DB5C8F0" w14:textId="77777777" w:rsidR="000F58FA" w:rsidRPr="00F957C1" w:rsidRDefault="5277ADD0" w:rsidP="000F58FA">
      <w:pPr>
        <w:pStyle w:val="ListBullet"/>
        <w:rPr>
          <w:lang w:eastAsia="ja-JP"/>
        </w:rPr>
      </w:pPr>
      <w:r w:rsidRPr="00F957C1">
        <w:t>1,504 mm of shoulder room in the front seats (44 mm more than the CX-5), and 1,441 mm in the rear seats (50 mm more than the CX-5)</w:t>
      </w:r>
    </w:p>
    <w:p w14:paraId="41EAAD7A" w14:textId="6650A605" w:rsidR="000F58FA" w:rsidRPr="00F957C1" w:rsidRDefault="5277ADD0" w:rsidP="000F58FA">
      <w:pPr>
        <w:pStyle w:val="ListBullet"/>
        <w:rPr>
          <w:lang w:eastAsia="ja-JP"/>
        </w:rPr>
      </w:pPr>
      <w:r w:rsidRPr="00F957C1">
        <w:t xml:space="preserve">570 litre </w:t>
      </w:r>
      <w:proofErr w:type="spellStart"/>
      <w:r w:rsidRPr="00F957C1">
        <w:t>loadspace</w:t>
      </w:r>
      <w:proofErr w:type="spellEnd"/>
      <w:r w:rsidRPr="00F957C1">
        <w:t xml:space="preserve"> capacity, increasing to 1148 litres with the rear seats folded flat and 1726 litres when loaded to the </w:t>
      </w:r>
      <w:proofErr w:type="gramStart"/>
      <w:r w:rsidRPr="00F957C1">
        <w:t>ceiling</w:t>
      </w:r>
      <w:proofErr w:type="gramEnd"/>
    </w:p>
    <w:p w14:paraId="3EFDF3DE" w14:textId="2764DCB3" w:rsidR="008D3393" w:rsidRPr="00F957C1" w:rsidRDefault="1BAB1790" w:rsidP="000F58FA">
      <w:pPr>
        <w:pStyle w:val="ListBullet"/>
        <w:rPr>
          <w:lang w:eastAsia="ja-JP"/>
        </w:rPr>
      </w:pPr>
      <w:bookmarkStart w:id="5" w:name="_Hlk110582825"/>
      <w:r w:rsidRPr="00F957C1">
        <w:t xml:space="preserve">Wireless Android Auto™ for the first time in a Mazda, and wireless Apple CarPlay® </w:t>
      </w:r>
    </w:p>
    <w:p w14:paraId="630DF8C3" w14:textId="5B334F2A" w:rsidR="000F58FA" w:rsidRPr="00F957C1" w:rsidRDefault="5277ADD0" w:rsidP="000F58FA">
      <w:pPr>
        <w:pStyle w:val="ListBullet"/>
        <w:rPr>
          <w:lang w:eastAsia="ja-JP"/>
        </w:rPr>
      </w:pPr>
      <w:r w:rsidRPr="00F957C1">
        <w:lastRenderedPageBreak/>
        <w:t>Mazda Harmonic Acoustics system with new technology to remove shot noise included in digital audio sources</w:t>
      </w:r>
      <w:r w:rsidR="0BA193C1" w:rsidRPr="00F957C1">
        <w:t xml:space="preserve"> </w:t>
      </w:r>
      <w:r w:rsidRPr="00F957C1">
        <w:t xml:space="preserve">– a first ever on genuine car </w:t>
      </w:r>
      <w:proofErr w:type="gramStart"/>
      <w:r w:rsidRPr="00F957C1">
        <w:t>audio</w:t>
      </w:r>
      <w:proofErr w:type="gramEnd"/>
    </w:p>
    <w:p w14:paraId="72D4C355" w14:textId="10605367" w:rsidR="0097541E" w:rsidRPr="00F957C1" w:rsidRDefault="5277ADD0" w:rsidP="000F58FA">
      <w:pPr>
        <w:pStyle w:val="ListBullet"/>
        <w:rPr>
          <w:lang w:eastAsia="ja-JP"/>
        </w:rPr>
      </w:pPr>
      <w:r w:rsidRPr="00F957C1">
        <w:t xml:space="preserve">12-speaker Bose Sound System with </w:t>
      </w:r>
      <w:proofErr w:type="spellStart"/>
      <w:r w:rsidRPr="00F957C1">
        <w:t>SoundStage</w:t>
      </w:r>
      <w:proofErr w:type="spellEnd"/>
      <w:r w:rsidRPr="00F957C1">
        <w:t xml:space="preserve"> Signal processing, and </w:t>
      </w:r>
      <w:proofErr w:type="spellStart"/>
      <w:r w:rsidRPr="00F957C1">
        <w:t>BassMatch</w:t>
      </w:r>
      <w:proofErr w:type="spellEnd"/>
      <w:r w:rsidRPr="00F957C1">
        <w:t>, Centrepoint 2 Surround and Audio Pilot 2 Noise Compensation technology</w:t>
      </w:r>
    </w:p>
    <w:bookmarkEnd w:id="5"/>
    <w:p w14:paraId="403DD263" w14:textId="1F183583" w:rsidR="00BD0D5F" w:rsidRPr="00F957C1" w:rsidRDefault="78F29E35" w:rsidP="00BD0D5F">
      <w:pPr>
        <w:pStyle w:val="Heading2"/>
      </w:pPr>
      <w:r w:rsidRPr="00F957C1">
        <w:t>Grade Structure</w:t>
      </w:r>
    </w:p>
    <w:p w14:paraId="123AA542" w14:textId="0B6DB1F4" w:rsidR="000F58FA" w:rsidRPr="00F957C1" w:rsidRDefault="5277ADD0" w:rsidP="000F58FA">
      <w:pPr>
        <w:pStyle w:val="ListBullet"/>
      </w:pPr>
      <w:bookmarkStart w:id="6" w:name="_Hlk125477398"/>
      <w:r w:rsidRPr="00F957C1">
        <w:t xml:space="preserve">Choice of four model grades: </w:t>
      </w:r>
      <w:r w:rsidRPr="00F957C1">
        <w:rPr>
          <w:rStyle w:val="Strong"/>
        </w:rPr>
        <w:t>Prime-line</w:t>
      </w:r>
      <w:r w:rsidRPr="00F957C1">
        <w:t xml:space="preserve">, </w:t>
      </w:r>
      <w:r w:rsidRPr="00F957C1">
        <w:rPr>
          <w:rStyle w:val="Strong"/>
        </w:rPr>
        <w:t>Exclusive-line</w:t>
      </w:r>
      <w:r w:rsidRPr="00F957C1">
        <w:t xml:space="preserve">, </w:t>
      </w:r>
      <w:proofErr w:type="gramStart"/>
      <w:r w:rsidRPr="00F957C1">
        <w:rPr>
          <w:rStyle w:val="Strong"/>
        </w:rPr>
        <w:t>Takumi</w:t>
      </w:r>
      <w:proofErr w:type="gramEnd"/>
      <w:r w:rsidRPr="00F957C1">
        <w:t xml:space="preserve"> and </w:t>
      </w:r>
      <w:r w:rsidRPr="00F957C1">
        <w:rPr>
          <w:rStyle w:val="Strong"/>
        </w:rPr>
        <w:t>Homura</w:t>
      </w:r>
      <w:r w:rsidRPr="00F957C1">
        <w:t xml:space="preserve"> </w:t>
      </w:r>
    </w:p>
    <w:bookmarkEnd w:id="6"/>
    <w:p w14:paraId="6EE286E0" w14:textId="1945DC89" w:rsidR="000F58FA" w:rsidRPr="00F957C1" w:rsidRDefault="5277ADD0" w:rsidP="000F58FA">
      <w:pPr>
        <w:pStyle w:val="ListBullet"/>
      </w:pPr>
      <w:r w:rsidRPr="00F957C1">
        <w:t>All grades feature dual zone-air-conditioning, a 12-inch colour TFT central touch screen, DAB radio, Bluetooth, Wireless Apple CarPlay and Android Auto, sat nav, cruise control</w:t>
      </w:r>
      <w:r w:rsidR="0057217B">
        <w:t xml:space="preserve"> and rear view </w:t>
      </w:r>
      <w:proofErr w:type="gramStart"/>
      <w:r w:rsidR="0057217B">
        <w:t>camera</w:t>
      </w:r>
      <w:proofErr w:type="gramEnd"/>
    </w:p>
    <w:p w14:paraId="6157EC32" w14:textId="119F74C8" w:rsidR="00BD0D5F" w:rsidRPr="00F957C1" w:rsidRDefault="5277ADD0" w:rsidP="000F58FA">
      <w:pPr>
        <w:pStyle w:val="ListBullet"/>
        <w:rPr>
          <w:rStyle w:val="Strong"/>
        </w:rPr>
      </w:pPr>
      <w:r w:rsidRPr="00F957C1">
        <w:t xml:space="preserve">Mid and high grades may be further equipped with different option packs: </w:t>
      </w:r>
      <w:r w:rsidRPr="00F957C1">
        <w:rPr>
          <w:rStyle w:val="Strong"/>
        </w:rPr>
        <w:t>Driver Assistance, Convenience &amp; Sound, Panoramic sunroof</w:t>
      </w:r>
      <w:r w:rsidRPr="00F957C1">
        <w:t xml:space="preserve"> and </w:t>
      </w:r>
      <w:proofErr w:type="gramStart"/>
      <w:r w:rsidRPr="00F957C1">
        <w:rPr>
          <w:rStyle w:val="Strong"/>
        </w:rPr>
        <w:t>Comfort</w:t>
      </w:r>
      <w:proofErr w:type="gramEnd"/>
    </w:p>
    <w:p w14:paraId="29429FF3" w14:textId="7BFEECAA" w:rsidR="00A928F5" w:rsidRPr="00F957C1" w:rsidRDefault="00A928F5">
      <w:pPr>
        <w:keepLines w:val="0"/>
        <w:tabs>
          <w:tab w:val="clear" w:pos="1320"/>
        </w:tabs>
        <w:spacing w:after="0" w:line="240" w:lineRule="auto"/>
        <w:jc w:val="left"/>
        <w:rPr>
          <w:rStyle w:val="Strong"/>
        </w:rPr>
      </w:pPr>
      <w:r w:rsidRPr="00F957C1">
        <w:rPr>
          <w:rStyle w:val="Strong"/>
        </w:rPr>
        <w:br w:type="page"/>
      </w:r>
    </w:p>
    <w:p w14:paraId="622417C4" w14:textId="77777777" w:rsidR="00BD0D5F" w:rsidRPr="00F957C1" w:rsidRDefault="5B82570B" w:rsidP="00BD0D5F">
      <w:pPr>
        <w:pStyle w:val="Heading2"/>
      </w:pPr>
      <w:r w:rsidRPr="00F957C1">
        <w:lastRenderedPageBreak/>
        <w:t>Powertrain</w:t>
      </w:r>
    </w:p>
    <w:p w14:paraId="02C88A0F" w14:textId="6620A262" w:rsidR="000F58FA" w:rsidRPr="00F957C1" w:rsidRDefault="5277ADD0" w:rsidP="000F58FA">
      <w:pPr>
        <w:pStyle w:val="ListBullet"/>
      </w:pPr>
      <w:r w:rsidRPr="00F957C1">
        <w:t xml:space="preserve">Mazda’s first PHEV powertrain: Skyactiv-G 2.5, four-cylinder direct injection petrol engine, </w:t>
      </w:r>
      <w:r w:rsidR="734DB006" w:rsidRPr="00F957C1">
        <w:t>129 kW</w:t>
      </w:r>
      <w:r w:rsidRPr="00F957C1">
        <w:t xml:space="preserve"> electric motor and a 355V, 17.8 kWh high-capacity lithium-ion batter</w:t>
      </w:r>
      <w:r w:rsidR="00884450">
        <w:t>y</w:t>
      </w:r>
      <w:r w:rsidRPr="00F957C1">
        <w:t xml:space="preserve"> </w:t>
      </w:r>
    </w:p>
    <w:p w14:paraId="62650770" w14:textId="77777777" w:rsidR="000F58FA" w:rsidRPr="00F957C1" w:rsidRDefault="5277ADD0" w:rsidP="000F58FA">
      <w:pPr>
        <w:pStyle w:val="ListBullet"/>
      </w:pPr>
      <w:r w:rsidRPr="00F957C1">
        <w:t xml:space="preserve">Mazda CX-60 e-Skyactiv PHEV total system output of 327 PS/241 kW and 500 Nm of torque – the most powerful road car Mazda has ever </w:t>
      </w:r>
      <w:proofErr w:type="gramStart"/>
      <w:r w:rsidRPr="00F957C1">
        <w:t>produced</w:t>
      </w:r>
      <w:proofErr w:type="gramEnd"/>
    </w:p>
    <w:p w14:paraId="58DB310D" w14:textId="42BA440A" w:rsidR="000F58FA" w:rsidRPr="00F957C1" w:rsidRDefault="5277ADD0" w:rsidP="000F58FA">
      <w:pPr>
        <w:pStyle w:val="ListBullet"/>
      </w:pPr>
      <w:r w:rsidRPr="00F957C1">
        <w:t>Highly impressive performance - 0-100 km/h in 5.8 seconds, maximum speed of 200 km/h (limited)</w:t>
      </w:r>
    </w:p>
    <w:p w14:paraId="6BF596A3" w14:textId="282A3BA1" w:rsidR="000F58FA" w:rsidRPr="00F957C1" w:rsidRDefault="5277ADD0" w:rsidP="4B4A0102">
      <w:pPr>
        <w:pStyle w:val="ListBullet"/>
        <w:rPr>
          <w:vertAlign w:val="superscript"/>
        </w:rPr>
      </w:pPr>
      <w:r>
        <w:t>Outstanding environmental credentials - WLTP average fuel consumption is 1.</w:t>
      </w:r>
      <w:r w:rsidR="19B1EA32">
        <w:t xml:space="preserve">4 </w:t>
      </w:r>
      <w:r>
        <w:t xml:space="preserve">l/100km and </w:t>
      </w:r>
      <w:r w:rsidR="02E6CC20">
        <w:t>CO</w:t>
      </w:r>
      <w:r w:rsidR="02E6CC20" w:rsidRPr="4B8BBD87">
        <w:rPr>
          <w:vertAlign w:val="subscript"/>
        </w:rPr>
        <w:t>2</w:t>
      </w:r>
      <w:r>
        <w:t xml:space="preserve"> emissions just </w:t>
      </w:r>
      <w:r w:rsidR="4555E8BF">
        <w:t>31-</w:t>
      </w:r>
      <w:r>
        <w:t>33 g/km</w:t>
      </w:r>
      <w:r w:rsidR="001479C9">
        <w:rPr>
          <w:rStyle w:val="FootnoteReference"/>
        </w:rPr>
        <w:footnoteReference w:id="4"/>
      </w:r>
    </w:p>
    <w:p w14:paraId="47A0E007" w14:textId="773E4A61" w:rsidR="000F58FA" w:rsidRPr="00F957C1" w:rsidRDefault="51B2DA2A" w:rsidP="000F58FA">
      <w:pPr>
        <w:pStyle w:val="ListBullet"/>
      </w:pPr>
      <w:r>
        <w:t xml:space="preserve">Up to </w:t>
      </w:r>
      <w:r w:rsidR="5277ADD0">
        <w:t>6</w:t>
      </w:r>
      <w:r w:rsidR="3E0DDD3E">
        <w:t>4</w:t>
      </w:r>
      <w:r w:rsidR="5277ADD0">
        <w:t xml:space="preserve"> km of electric motor-powered driving with the vehicle running at 100 km/h or </w:t>
      </w:r>
      <w:proofErr w:type="gramStart"/>
      <w:r w:rsidR="5277ADD0">
        <w:t>less</w:t>
      </w:r>
      <w:proofErr w:type="gramEnd"/>
    </w:p>
    <w:p w14:paraId="04CFE37A" w14:textId="410961F1" w:rsidR="00B90487" w:rsidRPr="00F957C1" w:rsidRDefault="1684B359" w:rsidP="000F58FA">
      <w:pPr>
        <w:pStyle w:val="ListBullet"/>
      </w:pPr>
      <w:r w:rsidRPr="00F957C1">
        <w:t>AC battery charging via type 2 connection – 0-100% in 2</w:t>
      </w:r>
      <w:r w:rsidR="00107D43">
        <w:t xml:space="preserve"> </w:t>
      </w:r>
      <w:r w:rsidRPr="00F957C1">
        <w:t xml:space="preserve">hours 20 minutes using 11 kW charger and maximum 7.2 kW charging </w:t>
      </w:r>
      <w:proofErr w:type="gramStart"/>
      <w:r w:rsidRPr="00F957C1">
        <w:t>power</w:t>
      </w:r>
      <w:proofErr w:type="gramEnd"/>
    </w:p>
    <w:p w14:paraId="23046361" w14:textId="14FC1D90" w:rsidR="000F58FA" w:rsidRPr="00F957C1" w:rsidRDefault="5277ADD0" w:rsidP="000F58FA">
      <w:pPr>
        <w:pStyle w:val="ListBullet"/>
      </w:pPr>
      <w:r w:rsidRPr="00F957C1">
        <w:t xml:space="preserve">New generation, straight-six, 3.3 litre </w:t>
      </w:r>
      <w:r w:rsidR="35BF3897" w:rsidRPr="00F957C1">
        <w:t>e-</w:t>
      </w:r>
      <w:r w:rsidRPr="00F957C1">
        <w:t>Skyacti</w:t>
      </w:r>
      <w:r w:rsidR="35BF3897" w:rsidRPr="00F957C1">
        <w:t>v D</w:t>
      </w:r>
      <w:r w:rsidRPr="00F957C1">
        <w:t xml:space="preserve"> diesel engine with two different power outputs </w:t>
      </w:r>
      <w:r w:rsidR="2FCE5EC7" w:rsidRPr="00F957C1">
        <w:t>– 200 PS and 254 PS</w:t>
      </w:r>
    </w:p>
    <w:p w14:paraId="7A6537C2" w14:textId="0D04DE19" w:rsidR="000F58FA" w:rsidRPr="00F957C1" w:rsidRDefault="5277ADD0" w:rsidP="000F58FA">
      <w:pPr>
        <w:pStyle w:val="ListBullet"/>
      </w:pPr>
      <w:r w:rsidRPr="00F957C1">
        <w:t xml:space="preserve">Straight-six engines feature M Hybrid Boost - Mazda’s 48V mild hybrid </w:t>
      </w:r>
      <w:proofErr w:type="gramStart"/>
      <w:r w:rsidRPr="00F957C1">
        <w:t>system</w:t>
      </w:r>
      <w:proofErr w:type="gramEnd"/>
    </w:p>
    <w:p w14:paraId="0EC920CE" w14:textId="45FA332C" w:rsidR="0017634C" w:rsidRPr="00F957C1" w:rsidRDefault="1D690F32" w:rsidP="000F58FA">
      <w:pPr>
        <w:pStyle w:val="ListBullet"/>
      </w:pPr>
      <w:r w:rsidRPr="00F957C1">
        <w:t>e</w:t>
      </w:r>
      <w:r w:rsidR="35BF3897" w:rsidRPr="00F957C1">
        <w:t>-Skyactiv D features innovative DCPCI (Distribution-Controlled Partially Premixed Compression Ignition) advanced combustion technology</w:t>
      </w:r>
    </w:p>
    <w:p w14:paraId="14DA06AC" w14:textId="08F095C7" w:rsidR="00F8351A" w:rsidRPr="00F957C1" w:rsidRDefault="2FCE5EC7" w:rsidP="000F58FA">
      <w:pPr>
        <w:pStyle w:val="ListBullet"/>
      </w:pPr>
      <w:r w:rsidRPr="00F957C1">
        <w:t>Impressive 254 PS e-Skyactiv D performance – 0-100 km/h in 7.4 seconds, maximum speed of 21</w:t>
      </w:r>
      <w:r w:rsidR="1D690F32" w:rsidRPr="00F957C1">
        <w:t>9</w:t>
      </w:r>
      <w:r w:rsidRPr="00F957C1">
        <w:t xml:space="preserve"> km/h</w:t>
      </w:r>
    </w:p>
    <w:p w14:paraId="16AABE98" w14:textId="5BAB6F0E" w:rsidR="00F8351A" w:rsidRPr="00F957C1" w:rsidRDefault="2FCE5EC7" w:rsidP="000F58FA">
      <w:pPr>
        <w:pStyle w:val="ListBullet"/>
      </w:pPr>
      <w:r>
        <w:t xml:space="preserve">200 PS e-Skyactiv D efficiency – average fuel economy just </w:t>
      </w:r>
      <w:r w:rsidR="66FF5CF3">
        <w:t>5.0</w:t>
      </w:r>
      <w:r w:rsidR="10CA97F7">
        <w:t>-5.1</w:t>
      </w:r>
      <w:r>
        <w:t xml:space="preserve"> l/100 km, </w:t>
      </w:r>
      <w:r w:rsidR="35BF3897">
        <w:t xml:space="preserve">CO2 emissions only </w:t>
      </w:r>
      <w:r w:rsidR="178BC852">
        <w:t>12</w:t>
      </w:r>
      <w:r w:rsidR="006861BC">
        <w:t>9</w:t>
      </w:r>
      <w:r w:rsidR="6726F0A5">
        <w:t>-13</w:t>
      </w:r>
      <w:r w:rsidR="06CE640E">
        <w:t>3</w:t>
      </w:r>
      <w:r w:rsidR="178BC852">
        <w:t xml:space="preserve"> </w:t>
      </w:r>
      <w:r w:rsidR="35BF3897">
        <w:t>g/km</w:t>
      </w:r>
      <w:r w:rsidR="009F639C">
        <w:rPr>
          <w:rStyle w:val="FootnoteReference"/>
        </w:rPr>
        <w:footnoteReference w:id="5"/>
      </w:r>
    </w:p>
    <w:p w14:paraId="1819152D" w14:textId="0608B84D" w:rsidR="000F58FA" w:rsidRPr="00F957C1" w:rsidRDefault="5277ADD0" w:rsidP="000F58FA">
      <w:pPr>
        <w:pStyle w:val="ListBullet"/>
      </w:pPr>
      <w:r w:rsidRPr="00F957C1">
        <w:t xml:space="preserve">Mazda CX-60 MHEV powertrains adopt a regenerative-friction brake coordination </w:t>
      </w:r>
      <w:proofErr w:type="gramStart"/>
      <w:r w:rsidRPr="00F957C1">
        <w:t>system</w:t>
      </w:r>
      <w:proofErr w:type="gramEnd"/>
    </w:p>
    <w:p w14:paraId="571F4C51" w14:textId="6275ECF2" w:rsidR="00F8351A" w:rsidRPr="00F957C1" w:rsidRDefault="349EAE27" w:rsidP="00B72274">
      <w:pPr>
        <w:pStyle w:val="ListBullet"/>
      </w:pPr>
      <w:r w:rsidRPr="00F957C1">
        <w:t>Both</w:t>
      </w:r>
      <w:r w:rsidR="5277ADD0" w:rsidRPr="00F957C1">
        <w:t xml:space="preserve"> powerplants mated to new eight-speed automatic transmission and Mazda’s i-</w:t>
      </w:r>
      <w:proofErr w:type="spellStart"/>
      <w:r w:rsidR="5277ADD0" w:rsidRPr="00F957C1">
        <w:t>Activ</w:t>
      </w:r>
      <w:proofErr w:type="spellEnd"/>
      <w:r w:rsidR="5277ADD0" w:rsidRPr="00F957C1">
        <w:t xml:space="preserve"> All-Wheel Drive system</w:t>
      </w:r>
    </w:p>
    <w:p w14:paraId="154E1107" w14:textId="3844113C" w:rsidR="000F58FA" w:rsidRPr="00F957C1" w:rsidRDefault="3405E504" w:rsidP="00B72274">
      <w:pPr>
        <w:pStyle w:val="ListBullet"/>
      </w:pPr>
      <w:r>
        <w:t xml:space="preserve">e-Skyactiv D diesel </w:t>
      </w:r>
      <w:r w:rsidR="207B7D71">
        <w:t xml:space="preserve">200 PS is equipped with rear-wheel drive </w:t>
      </w:r>
      <w:proofErr w:type="gramStart"/>
      <w:r w:rsidR="207B7D71">
        <w:t>only</w:t>
      </w:r>
      <w:proofErr w:type="gramEnd"/>
      <w:r>
        <w:t xml:space="preserve"> </w:t>
      </w:r>
    </w:p>
    <w:p w14:paraId="01C8829C" w14:textId="57A529A8" w:rsidR="005B62B0" w:rsidRPr="00F957C1" w:rsidRDefault="6A1B4BDC" w:rsidP="4B8BBD87">
      <w:r>
        <w:br w:type="page"/>
      </w:r>
    </w:p>
    <w:p w14:paraId="31C795FF" w14:textId="4B7E5F57" w:rsidR="005B62B0" w:rsidRPr="00F957C1" w:rsidRDefault="6A1B4BDC" w:rsidP="005B62B0">
      <w:pPr>
        <w:pStyle w:val="Heading2"/>
      </w:pPr>
      <w:r>
        <w:lastRenderedPageBreak/>
        <w:t>Driving Dynamics</w:t>
      </w:r>
    </w:p>
    <w:p w14:paraId="5A7A13EA" w14:textId="13F067D6" w:rsidR="004768C8" w:rsidRPr="00F957C1" w:rsidRDefault="5793B494" w:rsidP="00860DD9">
      <w:pPr>
        <w:pStyle w:val="ListBullet"/>
        <w:rPr>
          <w:lang w:eastAsia="ja-JP"/>
        </w:rPr>
      </w:pPr>
      <w:r w:rsidRPr="00F957C1">
        <w:t>Mazda Intelligent Drive Select (Mi-Drive) offers a choice of four drive modes (plus EV mode for the PHEV)</w:t>
      </w:r>
    </w:p>
    <w:p w14:paraId="5F9B43D1" w14:textId="624DB044" w:rsidR="000F58FA" w:rsidRPr="00F957C1" w:rsidRDefault="5277ADD0" w:rsidP="000F58FA">
      <w:pPr>
        <w:pStyle w:val="ListBullet"/>
        <w:rPr>
          <w:lang w:eastAsia="ja-JP"/>
        </w:rPr>
      </w:pPr>
      <w:r w:rsidRPr="00F957C1">
        <w:t xml:space="preserve">CX-60 based on Mazda’s Skyactiv Multi-Solution Scalable Architecture, designed to be compatible with the SUV’s longitudinal front-engine rear-wheel drive mechanical </w:t>
      </w:r>
      <w:proofErr w:type="gramStart"/>
      <w:r w:rsidRPr="00F957C1">
        <w:t>layout</w:t>
      </w:r>
      <w:proofErr w:type="gramEnd"/>
    </w:p>
    <w:p w14:paraId="5970161D" w14:textId="3195A4A4" w:rsidR="007D62F8" w:rsidRPr="00F957C1" w:rsidRDefault="0EF8DDC3" w:rsidP="000F58FA">
      <w:pPr>
        <w:pStyle w:val="ListBullet"/>
        <w:rPr>
          <w:lang w:eastAsia="ja-JP"/>
        </w:rPr>
      </w:pPr>
      <w:r w:rsidRPr="00F957C1">
        <w:t>New rear wheel drive-based AWD platform utilises a full-time all-wheel drive system that preserves the neutral cornering characteristics of a rear-wheel drive system but balances it with the stability and traction of an AWD setup.</w:t>
      </w:r>
    </w:p>
    <w:p w14:paraId="628589CE" w14:textId="77777777" w:rsidR="000F58FA" w:rsidRPr="00F957C1" w:rsidRDefault="5277ADD0" w:rsidP="000F58FA">
      <w:pPr>
        <w:pStyle w:val="ListBullet"/>
        <w:rPr>
          <w:lang w:eastAsia="ja-JP"/>
        </w:rPr>
      </w:pPr>
      <w:r w:rsidRPr="00F957C1">
        <w:t xml:space="preserve">Bodyshell rigidity that ensures drivers can feel vehicle response without </w:t>
      </w:r>
      <w:proofErr w:type="gramStart"/>
      <w:r w:rsidRPr="00F957C1">
        <w:t>lag</w:t>
      </w:r>
      <w:proofErr w:type="gramEnd"/>
    </w:p>
    <w:p w14:paraId="38049EB8" w14:textId="77777777" w:rsidR="000F58FA" w:rsidRPr="00F957C1" w:rsidRDefault="5277ADD0" w:rsidP="000F58FA">
      <w:pPr>
        <w:pStyle w:val="ListBullet"/>
        <w:rPr>
          <w:lang w:eastAsia="ja-JP"/>
        </w:rPr>
      </w:pPr>
      <w:r w:rsidRPr="00F957C1">
        <w:t>Positioning of high voltage battery between the front and rear axles and as low as possible for a particularly low centre of gravity</w:t>
      </w:r>
    </w:p>
    <w:p w14:paraId="2449CE7D" w14:textId="77777777" w:rsidR="000F58FA" w:rsidRPr="00F957C1" w:rsidRDefault="5277ADD0" w:rsidP="000F58FA">
      <w:pPr>
        <w:pStyle w:val="ListBullet"/>
        <w:rPr>
          <w:lang w:eastAsia="ja-JP"/>
        </w:rPr>
      </w:pPr>
      <w:r w:rsidRPr="00F957C1">
        <w:t xml:space="preserve">New seat design with improved body support and increased seat mount rigidity making it easier for every occupant to maintain balance while the car is </w:t>
      </w:r>
      <w:proofErr w:type="gramStart"/>
      <w:r w:rsidRPr="00F957C1">
        <w:t>moving</w:t>
      </w:r>
      <w:proofErr w:type="gramEnd"/>
    </w:p>
    <w:p w14:paraId="3E835C7D" w14:textId="77777777" w:rsidR="000F58FA" w:rsidRPr="00F957C1" w:rsidRDefault="5277ADD0" w:rsidP="000F58FA">
      <w:pPr>
        <w:pStyle w:val="ListBullet"/>
        <w:rPr>
          <w:lang w:eastAsia="ja-JP"/>
        </w:rPr>
      </w:pPr>
      <w:r w:rsidRPr="00F957C1">
        <w:t xml:space="preserve">Double wishbone front and multi-link rear suspension systems designed to control the sprung mass (vehicle body) smoothly during cornering and stabilise vehicle </w:t>
      </w:r>
      <w:proofErr w:type="gramStart"/>
      <w:r w:rsidRPr="00F957C1">
        <w:t>posture</w:t>
      </w:r>
      <w:proofErr w:type="gramEnd"/>
      <w:r w:rsidRPr="00F957C1">
        <w:t xml:space="preserve"> </w:t>
      </w:r>
    </w:p>
    <w:p w14:paraId="50800166" w14:textId="77777777" w:rsidR="000F58FA" w:rsidRPr="00F957C1" w:rsidRDefault="5277ADD0" w:rsidP="000F58FA">
      <w:pPr>
        <w:pStyle w:val="ListBullet"/>
        <w:rPr>
          <w:lang w:eastAsia="ja-JP"/>
        </w:rPr>
      </w:pPr>
      <w:r w:rsidRPr="00F957C1">
        <w:t xml:space="preserve">Dual-pinion electric power steering (EPS) - increased rigidity of the EPS motor and parts to which it </w:t>
      </w:r>
      <w:proofErr w:type="gramStart"/>
      <w:r w:rsidRPr="00F957C1">
        <w:t>connects</w:t>
      </w:r>
      <w:proofErr w:type="gramEnd"/>
    </w:p>
    <w:p w14:paraId="59C285A9" w14:textId="77777777" w:rsidR="000F58FA" w:rsidRPr="00F957C1" w:rsidRDefault="5277ADD0" w:rsidP="000F58FA">
      <w:pPr>
        <w:pStyle w:val="ListBullet"/>
        <w:rPr>
          <w:lang w:eastAsia="ja-JP"/>
        </w:rPr>
      </w:pPr>
      <w:r w:rsidRPr="00F957C1">
        <w:t xml:space="preserve">Kinematic Posture Control (KPC) - Mazda-unique technology stabilises vehicle posture when cornering, </w:t>
      </w:r>
      <w:proofErr w:type="gramStart"/>
      <w:r w:rsidRPr="00F957C1">
        <w:t>braking</w:t>
      </w:r>
      <w:proofErr w:type="gramEnd"/>
      <w:r w:rsidRPr="00F957C1">
        <w:t xml:space="preserve"> the inside rear wheel to mitigate roll and draw the car body downwards</w:t>
      </w:r>
    </w:p>
    <w:p w14:paraId="0AB3CA78" w14:textId="71BF5B12" w:rsidR="005B62B0" w:rsidRPr="00F957C1" w:rsidRDefault="5277ADD0" w:rsidP="000F58FA">
      <w:pPr>
        <w:pStyle w:val="ListBullet"/>
        <w:rPr>
          <w:lang w:eastAsia="ja-JP"/>
        </w:rPr>
      </w:pPr>
      <w:r w:rsidRPr="00F957C1">
        <w:t xml:space="preserve">New CX-60 PHEV has a towing capacity of 2,500 </w:t>
      </w:r>
      <w:proofErr w:type="gramStart"/>
      <w:r w:rsidRPr="00F957C1">
        <w:t>kg</w:t>
      </w:r>
      <w:proofErr w:type="gramEnd"/>
    </w:p>
    <w:p w14:paraId="6E39ECD0" w14:textId="411BEDA8" w:rsidR="005B62B0" w:rsidRPr="00F957C1" w:rsidRDefault="6A1B4BDC" w:rsidP="005B62B0">
      <w:pPr>
        <w:pStyle w:val="Heading2"/>
      </w:pPr>
      <w:r w:rsidRPr="00F957C1">
        <w:t>Safety</w:t>
      </w:r>
    </w:p>
    <w:p w14:paraId="60E87DFB" w14:textId="10A22CBF" w:rsidR="000F58FA" w:rsidRPr="00F957C1" w:rsidRDefault="5277ADD0" w:rsidP="000F58FA">
      <w:pPr>
        <w:pStyle w:val="ListBullet"/>
        <w:rPr>
          <w:lang w:eastAsia="ja-JP"/>
        </w:rPr>
      </w:pPr>
      <w:r w:rsidRPr="00F957C1">
        <w:t>i-</w:t>
      </w:r>
      <w:proofErr w:type="spellStart"/>
      <w:r w:rsidRPr="00F957C1">
        <w:t>Activsense</w:t>
      </w:r>
      <w:proofErr w:type="spellEnd"/>
      <w:r w:rsidRPr="00F957C1">
        <w:t xml:space="preserve"> driver-supporting safety technologies deliver class-leading active safety performance </w:t>
      </w:r>
      <w:r w:rsidR="30405F28" w:rsidRPr="00F957C1">
        <w:t xml:space="preserve">- contributing to the CX-60 achieving the </w:t>
      </w:r>
      <w:r w:rsidRPr="00F957C1">
        <w:t xml:space="preserve">Euro NCAP 5-star safety </w:t>
      </w:r>
      <w:proofErr w:type="gramStart"/>
      <w:r w:rsidRPr="00F957C1">
        <w:t>rating</w:t>
      </w:r>
      <w:proofErr w:type="gramEnd"/>
    </w:p>
    <w:p w14:paraId="5235EE7C" w14:textId="492D2935" w:rsidR="000F58FA" w:rsidRPr="00F957C1" w:rsidRDefault="5277ADD0" w:rsidP="000F58FA">
      <w:pPr>
        <w:pStyle w:val="ListBullet"/>
        <w:rPr>
          <w:lang w:eastAsia="ja-JP"/>
        </w:rPr>
      </w:pPr>
      <w:r w:rsidRPr="00F957C1">
        <w:t xml:space="preserve">New See-Through View - next-generation </w:t>
      </w:r>
      <w:r w:rsidR="02E6CC20" w:rsidRPr="00F957C1">
        <w:t>360°</w:t>
      </w:r>
      <w:r w:rsidRPr="00F957C1">
        <w:t xml:space="preserve"> view monitor which improves close proximity visibility when driving at low </w:t>
      </w:r>
      <w:proofErr w:type="gramStart"/>
      <w:r w:rsidRPr="00F957C1">
        <w:t>speeds</w:t>
      </w:r>
      <w:proofErr w:type="gramEnd"/>
      <w:r w:rsidRPr="00F957C1">
        <w:t xml:space="preserve"> </w:t>
      </w:r>
    </w:p>
    <w:p w14:paraId="7A0ADEE3" w14:textId="5AD0665E" w:rsidR="000F58FA" w:rsidRPr="00F957C1" w:rsidRDefault="5277ADD0" w:rsidP="000F58FA">
      <w:pPr>
        <w:pStyle w:val="ListBullet"/>
        <w:rPr>
          <w:lang w:eastAsia="ja-JP"/>
        </w:rPr>
      </w:pPr>
      <w:r w:rsidRPr="00F957C1">
        <w:t xml:space="preserve">Turn Across Traffic Assist, SBS-R pedestrian detection, Emergency Lane Keeping, i-Adaptive </w:t>
      </w:r>
      <w:r w:rsidRPr="000B2A60">
        <w:t>Cruise Control,</w:t>
      </w:r>
      <w:r w:rsidRPr="00F957C1">
        <w:t xml:space="preserve"> and BSM Vehicle Exit Warning</w:t>
      </w:r>
    </w:p>
    <w:p w14:paraId="67792051" w14:textId="0AD268C4" w:rsidR="005B62B0" w:rsidRPr="00F957C1" w:rsidRDefault="5277ADD0" w:rsidP="000F58FA">
      <w:pPr>
        <w:pStyle w:val="ListBullet"/>
        <w:rPr>
          <w:lang w:eastAsia="ja-JP"/>
        </w:rPr>
      </w:pPr>
      <w:r w:rsidRPr="00F957C1">
        <w:t xml:space="preserve">Mazda CX-60 e-Skyactiv PHEV has comprehensive high voltage protection measures, physical protection of the battery, and power shut off in the event of a </w:t>
      </w:r>
      <w:proofErr w:type="gramStart"/>
      <w:r w:rsidRPr="00F957C1">
        <w:t>collision</w:t>
      </w:r>
      <w:proofErr w:type="gramEnd"/>
    </w:p>
    <w:p w14:paraId="02A40BE7" w14:textId="6A694B39" w:rsidR="00A928F5" w:rsidRPr="00F957C1" w:rsidRDefault="00A928F5">
      <w:pPr>
        <w:keepLines w:val="0"/>
        <w:tabs>
          <w:tab w:val="clear" w:pos="1320"/>
        </w:tabs>
        <w:spacing w:after="0" w:line="240" w:lineRule="auto"/>
        <w:jc w:val="left"/>
      </w:pPr>
      <w:r w:rsidRPr="00F957C1">
        <w:br w:type="page"/>
      </w:r>
    </w:p>
    <w:p w14:paraId="5E687DBE" w14:textId="77777777" w:rsidR="002A42F2" w:rsidRPr="00F957C1" w:rsidRDefault="38E30C41" w:rsidP="002A42F2">
      <w:pPr>
        <w:pStyle w:val="Heading1Numbered"/>
        <w:numPr>
          <w:ilvl w:val="0"/>
          <w:numId w:val="1"/>
        </w:numPr>
      </w:pPr>
      <w:bookmarkStart w:id="7" w:name="_Toc27045616"/>
      <w:bookmarkStart w:id="8" w:name="_Toc97289614"/>
      <w:r w:rsidRPr="00F957C1">
        <w:lastRenderedPageBreak/>
        <w:t>DESIGN</w:t>
      </w:r>
      <w:bookmarkEnd w:id="7"/>
      <w:bookmarkEnd w:id="8"/>
    </w:p>
    <w:p w14:paraId="675FE1D7" w14:textId="53F0EB22" w:rsidR="0097541E" w:rsidRPr="00F957C1" w:rsidRDefault="78F29E35" w:rsidP="002A42F2">
      <w:pPr>
        <w:pStyle w:val="Heading2"/>
      </w:pPr>
      <w:r w:rsidRPr="00F957C1">
        <w:t>Evolution of Kodo Design</w:t>
      </w:r>
    </w:p>
    <w:p w14:paraId="02AC2C8A" w14:textId="21323375" w:rsidR="000F58FA" w:rsidRPr="00F957C1" w:rsidRDefault="5277ADD0" w:rsidP="000F58FA">
      <w:pPr>
        <w:rPr>
          <w:lang w:eastAsia="ja-JP"/>
        </w:rPr>
      </w:pPr>
      <w:r w:rsidRPr="00F957C1">
        <w:t>Mazda’s ‘</w:t>
      </w:r>
      <w:proofErr w:type="spellStart"/>
      <w:r w:rsidRPr="00F957C1">
        <w:t>Kodo</w:t>
      </w:r>
      <w:proofErr w:type="spellEnd"/>
      <w:r w:rsidRPr="00F957C1">
        <w:t xml:space="preserve">-Soul of Motion’ design philosophy entered phase two with the launch of the Mazda3. For the Mazda CX-60, the company took on the challenge of creating a </w:t>
      </w:r>
      <w:r w:rsidR="60711157" w:rsidRPr="00F957C1">
        <w:t xml:space="preserve">design </w:t>
      </w:r>
      <w:r w:rsidRPr="00F957C1">
        <w:t xml:space="preserve">that would </w:t>
      </w:r>
      <w:r w:rsidR="60711157" w:rsidRPr="00F957C1">
        <w:t xml:space="preserve">not only </w:t>
      </w:r>
      <w:r w:rsidRPr="00F957C1">
        <w:t xml:space="preserve">reflect the enhancement and further advancement of </w:t>
      </w:r>
      <w:proofErr w:type="spellStart"/>
      <w:r w:rsidRPr="00F957C1">
        <w:t>Kodo</w:t>
      </w:r>
      <w:proofErr w:type="spellEnd"/>
      <w:r w:rsidRPr="00F957C1">
        <w:t xml:space="preserve"> design</w:t>
      </w:r>
      <w:r w:rsidR="60711157" w:rsidRPr="00F957C1">
        <w:t xml:space="preserve">, but also be instantly </w:t>
      </w:r>
      <w:r w:rsidR="3D4F8F99" w:rsidRPr="00F957C1">
        <w:t>recognisable</w:t>
      </w:r>
      <w:r w:rsidR="60711157" w:rsidRPr="00F957C1">
        <w:t xml:space="preserve"> as a car that could only have been ‘Crafted in </w:t>
      </w:r>
      <w:proofErr w:type="gramStart"/>
      <w:r w:rsidR="60711157" w:rsidRPr="00F957C1">
        <w:t>Japan’</w:t>
      </w:r>
      <w:proofErr w:type="gramEnd"/>
    </w:p>
    <w:p w14:paraId="22354D47" w14:textId="77777777" w:rsidR="000F58FA" w:rsidRPr="00F957C1" w:rsidRDefault="5277ADD0" w:rsidP="000F58FA">
      <w:pPr>
        <w:rPr>
          <w:lang w:eastAsia="ja-JP"/>
        </w:rPr>
      </w:pPr>
      <w:r w:rsidRPr="00F957C1">
        <w:t xml:space="preserve">Conceived under the design concept ‘Noble Toughness’, the imposing strength of the Mazda CX-60’s beautiful and dynamic styling conveys the intelligence and elegance of the latest developments in </w:t>
      </w:r>
      <w:proofErr w:type="spellStart"/>
      <w:r w:rsidRPr="00F957C1">
        <w:t>Kodo</w:t>
      </w:r>
      <w:proofErr w:type="spellEnd"/>
      <w:r w:rsidRPr="00F957C1">
        <w:t xml:space="preserve"> design - the Japanese concept of Ma, which is the calm and dignified beauty of empty space - woven into the toughness of the striking front-engine, rear-wheel drive SUV architecture.</w:t>
      </w:r>
    </w:p>
    <w:p w14:paraId="71E25789" w14:textId="5120E89B" w:rsidR="000F58FA" w:rsidRPr="00F957C1" w:rsidRDefault="5277ADD0" w:rsidP="000F58FA">
      <w:pPr>
        <w:rPr>
          <w:lang w:eastAsia="ja-JP"/>
        </w:rPr>
      </w:pPr>
      <w:r w:rsidRPr="00F957C1">
        <w:t xml:space="preserve">The elegant, premium quality interior design further introduces the ideas of </w:t>
      </w:r>
      <w:proofErr w:type="spellStart"/>
      <w:r w:rsidRPr="00F957C1">
        <w:t>Kaichou</w:t>
      </w:r>
      <w:proofErr w:type="spellEnd"/>
      <w:r w:rsidRPr="00F957C1">
        <w:t xml:space="preserve"> - an element of </w:t>
      </w:r>
      <w:r w:rsidR="7BCEF76F" w:rsidRPr="00F957C1">
        <w:t>harmony</w:t>
      </w:r>
      <w:r w:rsidRPr="00F957C1">
        <w:t xml:space="preserve"> which mixes different materials and textures such as maple wood, </w:t>
      </w:r>
      <w:proofErr w:type="spellStart"/>
      <w:r w:rsidRPr="00F957C1">
        <w:t>nappa</w:t>
      </w:r>
      <w:proofErr w:type="spellEnd"/>
      <w:r w:rsidRPr="00F957C1">
        <w:t xml:space="preserve"> leather, uniquely worked Japanese textiles and chrome details, and </w:t>
      </w:r>
      <w:proofErr w:type="spellStart"/>
      <w:r w:rsidRPr="00F957C1">
        <w:t>Musubu</w:t>
      </w:r>
      <w:proofErr w:type="spellEnd"/>
      <w:r w:rsidRPr="00F957C1">
        <w:t xml:space="preserve"> – the art of binding which was the inspiration for a specially detailed instrument panel stitching.</w:t>
      </w:r>
    </w:p>
    <w:p w14:paraId="13452333" w14:textId="77777777" w:rsidR="000F58FA" w:rsidRPr="00F957C1" w:rsidRDefault="5277ADD0" w:rsidP="000F58FA">
      <w:pPr>
        <w:rPr>
          <w:lang w:eastAsia="ja-JP"/>
        </w:rPr>
      </w:pPr>
      <w:r w:rsidRPr="00F957C1">
        <w:t>The deeply sculpted front face and long nose/truncated rear silhouette create a powerful and dynamic framework and an imposing SUV-like presence in a form with simple beauty and elegance, as well as a roomy and richly detailed interior space.</w:t>
      </w:r>
    </w:p>
    <w:p w14:paraId="3E9C5D4B" w14:textId="6817F0B7" w:rsidR="0089569B" w:rsidRPr="00F957C1" w:rsidRDefault="60711157" w:rsidP="00BE48C0">
      <w:pPr>
        <w:rPr>
          <w:lang w:val="en-US" w:eastAsia="ja-JP"/>
        </w:rPr>
      </w:pPr>
      <w:r w:rsidRPr="00F957C1">
        <w:t>Further reinforcing the company’s ‘Crafted in Japan’ approach to the design, t</w:t>
      </w:r>
      <w:r w:rsidR="5277ADD0" w:rsidRPr="00F957C1">
        <w:t>he Takumi and Homura model grades add extra touches of visual and tactile quality that endow the Mazda CX-60 with a tough yet dignified exterior and a spacious and luxurious interior.</w:t>
      </w:r>
    </w:p>
    <w:p w14:paraId="69ACD915" w14:textId="21A2CD33" w:rsidR="002A42F2" w:rsidRPr="00F957C1" w:rsidRDefault="78F29E35" w:rsidP="002A42F2">
      <w:pPr>
        <w:pStyle w:val="Heading2"/>
      </w:pPr>
      <w:r w:rsidRPr="00F957C1">
        <w:t>Exterior Design</w:t>
      </w:r>
    </w:p>
    <w:p w14:paraId="7EDD9E17" w14:textId="77777777" w:rsidR="000F58FA" w:rsidRPr="00F957C1" w:rsidRDefault="5277ADD0" w:rsidP="000F58FA">
      <w:pPr>
        <w:rPr>
          <w:rFonts w:cs="Arial"/>
          <w:lang w:val="en-US"/>
        </w:rPr>
      </w:pPr>
      <w:r w:rsidRPr="00F957C1">
        <w:rPr>
          <w:rFonts w:cs="Arial"/>
        </w:rPr>
        <w:t xml:space="preserve">Careful and meticulous development of the imposing front face and long nose/truncated rear silhouette give the Mazda CX-60 its powerful and dynamic shape. The </w:t>
      </w:r>
      <w:proofErr w:type="spellStart"/>
      <w:r w:rsidRPr="00F957C1">
        <w:rPr>
          <w:rFonts w:cs="Arial"/>
        </w:rPr>
        <w:t>Kodo</w:t>
      </w:r>
      <w:proofErr w:type="spellEnd"/>
      <w:r w:rsidRPr="00F957C1">
        <w:rPr>
          <w:rFonts w:cs="Arial"/>
        </w:rPr>
        <w:t xml:space="preserve"> design concept of ‘breathing life into a car’ aims to create a form in which the car as a moving object resembles a living create running at full speed. </w:t>
      </w:r>
    </w:p>
    <w:p w14:paraId="1706E021" w14:textId="77777777" w:rsidR="000F58FA" w:rsidRPr="00F957C1" w:rsidRDefault="5277ADD0" w:rsidP="000F58FA">
      <w:pPr>
        <w:rPr>
          <w:rFonts w:cs="Arial"/>
          <w:lang w:val="en-US"/>
        </w:rPr>
      </w:pPr>
      <w:r w:rsidRPr="00F957C1">
        <w:rPr>
          <w:rFonts w:cs="Arial"/>
        </w:rPr>
        <w:t xml:space="preserve">Its framework expresses stability, much as a living organism uses its skeletal structure and muscles to firmly grip the ground. This is the essence of </w:t>
      </w:r>
      <w:proofErr w:type="spellStart"/>
      <w:r w:rsidRPr="00F957C1">
        <w:rPr>
          <w:rFonts w:cs="Arial"/>
        </w:rPr>
        <w:t>Kodo</w:t>
      </w:r>
      <w:proofErr w:type="spellEnd"/>
      <w:r w:rsidRPr="00F957C1">
        <w:rPr>
          <w:rFonts w:cs="Arial"/>
        </w:rPr>
        <w:t xml:space="preserve"> design. The Mazda CX-60 uses its strong framework to convey its skeletal appeal when viewed from any angle. </w:t>
      </w:r>
    </w:p>
    <w:p w14:paraId="7DD10A8E" w14:textId="38EAC88D" w:rsidR="000F58FA" w:rsidRPr="00F957C1" w:rsidRDefault="5277ADD0" w:rsidP="000F58FA">
      <w:pPr>
        <w:rPr>
          <w:rFonts w:cs="Arial"/>
          <w:lang w:val="en-US"/>
        </w:rPr>
      </w:pPr>
      <w:r w:rsidRPr="00F957C1">
        <w:rPr>
          <w:rFonts w:cs="Arial"/>
        </w:rPr>
        <w:lastRenderedPageBreak/>
        <w:t xml:space="preserve">The front grille adopts an adjusted aspect ratio which shows off the height of the grille more than on other </w:t>
      </w:r>
      <w:proofErr w:type="spellStart"/>
      <w:r w:rsidRPr="00F957C1">
        <w:rPr>
          <w:rFonts w:cs="Arial"/>
        </w:rPr>
        <w:t>Mazdas</w:t>
      </w:r>
      <w:proofErr w:type="spellEnd"/>
      <w:r w:rsidRPr="00F957C1">
        <w:rPr>
          <w:rFonts w:cs="Arial"/>
        </w:rPr>
        <w:t xml:space="preserve">. The signature wing now features </w:t>
      </w:r>
      <w:r w:rsidR="0BA193C1" w:rsidRPr="00F957C1">
        <w:rPr>
          <w:rFonts w:cs="Arial"/>
        </w:rPr>
        <w:t>an indicator</w:t>
      </w:r>
      <w:r w:rsidRPr="00F957C1">
        <w:rPr>
          <w:rFonts w:cs="Arial"/>
        </w:rPr>
        <w:t xml:space="preserve"> to further accentuate the powerful look of the grille.</w:t>
      </w:r>
    </w:p>
    <w:p w14:paraId="578EEF1B" w14:textId="1DECC1EF" w:rsidR="000F58FA" w:rsidRPr="00F957C1" w:rsidRDefault="5277ADD0" w:rsidP="000F58FA">
      <w:pPr>
        <w:rPr>
          <w:rFonts w:cs="Arial"/>
          <w:lang w:val="en-US"/>
        </w:rPr>
      </w:pPr>
      <w:r w:rsidRPr="00F957C1">
        <w:rPr>
          <w:rFonts w:cs="Arial"/>
        </w:rPr>
        <w:t xml:space="preserve">The front lamp design is also new for Mazda. Unlike previous models, the Mazda CX-60 headlight arrangement features vertically stacked lamps and an L-shaped lighting signature to create </w:t>
      </w:r>
      <w:r w:rsidR="3D4F8F99" w:rsidRPr="00F957C1">
        <w:rPr>
          <w:rFonts w:cs="Arial"/>
        </w:rPr>
        <w:t>a</w:t>
      </w:r>
      <w:r w:rsidRPr="00F957C1">
        <w:rPr>
          <w:rFonts w:cs="Arial"/>
        </w:rPr>
        <w:t xml:space="preserve"> new expression that conveys the strength of an SUV.</w:t>
      </w:r>
    </w:p>
    <w:p w14:paraId="2177D306" w14:textId="77777777" w:rsidR="000F58FA" w:rsidRPr="00F957C1" w:rsidRDefault="5277ADD0" w:rsidP="000F58FA">
      <w:pPr>
        <w:rPr>
          <w:rFonts w:cs="Arial"/>
          <w:lang w:val="en-US"/>
        </w:rPr>
      </w:pPr>
      <w:r w:rsidRPr="00F957C1">
        <w:rPr>
          <w:rFonts w:cs="Arial"/>
        </w:rPr>
        <w:t>In profile, the relatively rearward positioning of the cabin on the body lends the vehicle a dynamic sense of movement. The SUV’s sense of commanding toughness is enlivened by elegant surface treatment, with a streak of light which beams down from the cabin’s rear edge and grazes the rear wheel arch before reaching the ground. This simple yet powerful motion represents a boldness seen in Japanese calligraphy and modern art, in refusing to be bound by the frame of the canvas.</w:t>
      </w:r>
    </w:p>
    <w:p w14:paraId="0CE75C75" w14:textId="77777777" w:rsidR="000F58FA" w:rsidRPr="00F957C1" w:rsidRDefault="5277ADD0" w:rsidP="000F58FA">
      <w:pPr>
        <w:rPr>
          <w:rFonts w:cs="Arial"/>
          <w:lang w:val="en-US"/>
        </w:rPr>
      </w:pPr>
      <w:r w:rsidRPr="00F957C1">
        <w:rPr>
          <w:rFonts w:cs="Arial"/>
        </w:rPr>
        <w:t>In keeping with the practice of adding an emblem to the front wing of sports cars, the Mazda CX-60 features a side signature to reflect the excellent driving performance offered by its front-engine, rear-wheel drive architecture.</w:t>
      </w:r>
    </w:p>
    <w:p w14:paraId="22D2AEBA" w14:textId="77777777" w:rsidR="000F58FA" w:rsidRPr="00F957C1" w:rsidRDefault="5277ADD0" w:rsidP="000F58FA">
      <w:pPr>
        <w:rPr>
          <w:rFonts w:cs="Arial"/>
          <w:lang w:val="en-US"/>
        </w:rPr>
      </w:pPr>
      <w:r w:rsidRPr="00F957C1">
        <w:rPr>
          <w:rFonts w:cs="Arial"/>
        </w:rPr>
        <w:t>The rear lighting signature also adopts an L-shaped design to match that of the front lamp clusters. The widely spread consecutive horizontal styling creating a lighting signature appropriate to a premium class vehicle.</w:t>
      </w:r>
    </w:p>
    <w:p w14:paraId="0785CE38" w14:textId="6E323060" w:rsidR="000F58FA" w:rsidRPr="00F957C1" w:rsidRDefault="5277ADD0" w:rsidP="000F58FA">
      <w:pPr>
        <w:rPr>
          <w:rFonts w:cs="Arial"/>
          <w:lang w:val="en-US"/>
        </w:rPr>
      </w:pPr>
      <w:r w:rsidRPr="00F957C1">
        <w:rPr>
          <w:rFonts w:cs="Arial"/>
        </w:rPr>
        <w:t xml:space="preserve">Created through a further evolution of Mazda’s </w:t>
      </w:r>
      <w:proofErr w:type="spellStart"/>
      <w:r w:rsidRPr="00F957C1">
        <w:rPr>
          <w:rFonts w:cs="Arial"/>
        </w:rPr>
        <w:t>Takuminuri</w:t>
      </w:r>
      <w:proofErr w:type="spellEnd"/>
      <w:r w:rsidRPr="00F957C1">
        <w:rPr>
          <w:rFonts w:cs="Arial"/>
        </w:rPr>
        <w:t xml:space="preserve"> painting technology, a new Rhodium White finish joins the company’s Soul Red Crystal and Machine Grey as a third signature body colour. </w:t>
      </w:r>
    </w:p>
    <w:p w14:paraId="3344FA1C" w14:textId="77777777" w:rsidR="000F58FA" w:rsidRPr="00F957C1" w:rsidRDefault="5277ADD0" w:rsidP="000F58FA">
      <w:pPr>
        <w:rPr>
          <w:rFonts w:cs="Arial"/>
          <w:lang w:val="en-US"/>
        </w:rPr>
      </w:pPr>
      <w:r w:rsidRPr="00F957C1">
        <w:rPr>
          <w:rFonts w:cs="Arial"/>
        </w:rPr>
        <w:t>The choice of white was inspired by the Japanese aesthetic belief that less is more, and the ‘nothingness’ of Zen Buddhism, creating the image of a machine focused on the dense luminosity of metal. In contrast to a conventional white pearl finish, Rhodium White has a hard shine with an even more dense particle texture, accentuating the Mazda CX-60’s powerful, graceful form.</w:t>
      </w:r>
    </w:p>
    <w:p w14:paraId="783BCDC0" w14:textId="1676BF00" w:rsidR="000F58FA" w:rsidRPr="00F957C1" w:rsidRDefault="5277ADD0" w:rsidP="000F58FA">
      <w:pPr>
        <w:rPr>
          <w:rFonts w:cs="Arial"/>
          <w:lang w:val="en-US"/>
        </w:rPr>
      </w:pPr>
      <w:r w:rsidRPr="00F957C1">
        <w:rPr>
          <w:rFonts w:cs="Arial"/>
        </w:rPr>
        <w:t xml:space="preserve">In all, a choice of eight body colours </w:t>
      </w:r>
      <w:proofErr w:type="gramStart"/>
      <w:r w:rsidRPr="00F957C1">
        <w:rPr>
          <w:rFonts w:cs="Arial"/>
        </w:rPr>
        <w:t>are</w:t>
      </w:r>
      <w:proofErr w:type="gramEnd"/>
      <w:r w:rsidRPr="00F957C1">
        <w:rPr>
          <w:rFonts w:cs="Arial"/>
        </w:rPr>
        <w:t xml:space="preserve"> available: Jet Black, Deep Crystal Blue, Sonic Silver, Platinum Quartz, Arctic White, Rhodium White, Machine Grey and Soul Red Crystal.</w:t>
      </w:r>
    </w:p>
    <w:p w14:paraId="420899F2" w14:textId="39579EF7" w:rsidR="0035466B" w:rsidRPr="00F957C1" w:rsidRDefault="5277ADD0" w:rsidP="00137602">
      <w:pPr>
        <w:rPr>
          <w:rFonts w:cs="Arial"/>
          <w:lang w:val="en-US"/>
        </w:rPr>
      </w:pPr>
      <w:r w:rsidRPr="00F957C1">
        <w:rPr>
          <w:rFonts w:cs="Arial"/>
        </w:rPr>
        <w:t>The new Mazda CX-60 may be fitted with either 18-inch or 20-inch alloy wheels.</w:t>
      </w:r>
    </w:p>
    <w:p w14:paraId="1515EE07" w14:textId="5F06B5C0" w:rsidR="005B62B0" w:rsidRPr="00F957C1" w:rsidRDefault="6A1B4BDC" w:rsidP="005B62B0">
      <w:pPr>
        <w:pStyle w:val="Heading2"/>
        <w:rPr>
          <w:lang w:val="en-US"/>
        </w:rPr>
      </w:pPr>
      <w:r w:rsidRPr="00F957C1">
        <w:t>Interior</w:t>
      </w:r>
      <w:r w:rsidR="350B4257" w:rsidRPr="00F957C1">
        <w:t xml:space="preserve"> design</w:t>
      </w:r>
    </w:p>
    <w:p w14:paraId="430FD979" w14:textId="77777777" w:rsidR="000F58FA" w:rsidRPr="00F957C1" w:rsidRDefault="5277ADD0" w:rsidP="000F58FA">
      <w:pPr>
        <w:rPr>
          <w:rFonts w:cs="Arial"/>
          <w:lang w:val="en-US"/>
        </w:rPr>
      </w:pPr>
      <w:r w:rsidRPr="00F957C1">
        <w:rPr>
          <w:rFonts w:cs="Arial"/>
        </w:rPr>
        <w:t>The interior design follows the exterior in expressing the strength of the Mazda CX-60’s front-engine, rear-wheel drive SUV architecture. The wide instrument panel features continuous lines which run through the sides air vents into the door trim, reinforcing the spaciousness of the interior.</w:t>
      </w:r>
    </w:p>
    <w:p w14:paraId="5216DFB5" w14:textId="77777777" w:rsidR="000F58FA" w:rsidRPr="00F957C1" w:rsidRDefault="5277ADD0" w:rsidP="000F58FA">
      <w:pPr>
        <w:rPr>
          <w:rFonts w:cs="Arial"/>
          <w:lang w:val="en-US"/>
        </w:rPr>
      </w:pPr>
      <w:r w:rsidRPr="00F957C1">
        <w:rPr>
          <w:rFonts w:cs="Arial"/>
        </w:rPr>
        <w:t>The strong shape of the centre console penetrates the cabin space from front to back, expressing both structural strength and the presence of a longitudinally mounted engine, a new 8-speed automatic transmission, and rear-wheel drive.</w:t>
      </w:r>
    </w:p>
    <w:p w14:paraId="5290FA0B" w14:textId="77777777" w:rsidR="000F58FA" w:rsidRPr="00F957C1" w:rsidRDefault="5277ADD0" w:rsidP="000F58FA">
      <w:pPr>
        <w:rPr>
          <w:rFonts w:cs="Arial"/>
          <w:lang w:val="en-US"/>
        </w:rPr>
      </w:pPr>
      <w:r w:rsidRPr="00F957C1">
        <w:rPr>
          <w:rFonts w:cs="Arial"/>
        </w:rPr>
        <w:lastRenderedPageBreak/>
        <w:t xml:space="preserve">Uniquely Mazda and deeply rooted in Japanese heritage, the interior celebrates the living quality of natural wood grain and </w:t>
      </w:r>
      <w:proofErr w:type="gramStart"/>
      <w:r w:rsidRPr="00F957C1">
        <w:rPr>
          <w:rFonts w:cs="Arial"/>
        </w:rPr>
        <w:t>high quality</w:t>
      </w:r>
      <w:proofErr w:type="gramEnd"/>
      <w:r w:rsidRPr="00F957C1">
        <w:rPr>
          <w:rFonts w:cs="Arial"/>
        </w:rPr>
        <w:t xml:space="preserve"> woven textiles, with Japanese craftsmanship achieving the highest levels of quality in both materials. Textures are created using both traditional methods and new technologies. </w:t>
      </w:r>
    </w:p>
    <w:p w14:paraId="1ED5694A" w14:textId="77777777" w:rsidR="000F58FA" w:rsidRPr="00F957C1" w:rsidRDefault="5277ADD0" w:rsidP="000F58FA">
      <w:pPr>
        <w:rPr>
          <w:rFonts w:cs="Arial"/>
          <w:lang w:val="en-US"/>
        </w:rPr>
      </w:pPr>
      <w:r w:rsidRPr="00F957C1">
        <w:rPr>
          <w:rFonts w:cs="Arial"/>
        </w:rPr>
        <w:t xml:space="preserve">The treatment of the maple wood trim reflects the Japanese aesthetic of </w:t>
      </w:r>
      <w:proofErr w:type="spellStart"/>
      <w:r w:rsidRPr="00F957C1">
        <w:rPr>
          <w:rFonts w:cs="Arial"/>
        </w:rPr>
        <w:t>Hacho</w:t>
      </w:r>
      <w:proofErr w:type="spellEnd"/>
      <w:r w:rsidRPr="00F957C1">
        <w:rPr>
          <w:rFonts w:cs="Arial"/>
        </w:rPr>
        <w:t xml:space="preserve"> – asymmetrical balance, or intentional unevenness. The woven fabrics’ diverse patterns and yarns respond sensitively to changes in light, and a Japanese stitching technique called </w:t>
      </w:r>
      <w:proofErr w:type="spellStart"/>
      <w:r w:rsidRPr="00F957C1">
        <w:rPr>
          <w:rFonts w:cs="Arial"/>
        </w:rPr>
        <w:t>Kakenui</w:t>
      </w:r>
      <w:proofErr w:type="spellEnd"/>
      <w:r w:rsidRPr="00F957C1">
        <w:rPr>
          <w:rFonts w:cs="Arial"/>
        </w:rPr>
        <w:t xml:space="preserve"> creates ‘hanging stitching’ seams with spaces between the trim fabrics revealing a glimpse of the material beneath. </w:t>
      </w:r>
    </w:p>
    <w:p w14:paraId="7C3507EF" w14:textId="77777777" w:rsidR="000F58FA" w:rsidRPr="00F957C1" w:rsidRDefault="5277ADD0" w:rsidP="000F58FA">
      <w:pPr>
        <w:rPr>
          <w:rFonts w:cs="Arial"/>
          <w:lang w:val="en-US"/>
        </w:rPr>
      </w:pPr>
      <w:r w:rsidRPr="00F957C1">
        <w:rPr>
          <w:rFonts w:cs="Arial"/>
        </w:rPr>
        <w:t>White ambient lighting on the front and rear door trim brings out the best of the colour and texture of the interior finishes.</w:t>
      </w:r>
    </w:p>
    <w:p w14:paraId="6E03435D" w14:textId="3B28784B" w:rsidR="0035466B" w:rsidRPr="00F957C1" w:rsidRDefault="5277ADD0" w:rsidP="00BE48C0">
      <w:pPr>
        <w:rPr>
          <w:rFonts w:cs="Arial"/>
          <w:lang w:val="en-US"/>
        </w:rPr>
      </w:pPr>
      <w:r w:rsidRPr="00F957C1">
        <w:rPr>
          <w:rFonts w:cs="Arial"/>
        </w:rPr>
        <w:t xml:space="preserve">Optional mid and </w:t>
      </w:r>
      <w:proofErr w:type="gramStart"/>
      <w:r w:rsidRPr="00F957C1">
        <w:rPr>
          <w:rFonts w:cs="Arial"/>
        </w:rPr>
        <w:t>high grade</w:t>
      </w:r>
      <w:proofErr w:type="gramEnd"/>
      <w:r w:rsidRPr="00F957C1">
        <w:rPr>
          <w:rFonts w:cs="Arial"/>
        </w:rPr>
        <w:t xml:space="preserve"> versions of the Mazda CX-60 feature a large, 1060 mm x 995 mm panoramic roof to expand the range of visibility and light for rear seat passengers. The roofline between the B pillars has been designed to reduce weight and enhance safety against side impacts.</w:t>
      </w:r>
    </w:p>
    <w:p w14:paraId="50F5FC2C" w14:textId="77777777" w:rsidR="0097541E" w:rsidRPr="00F957C1" w:rsidRDefault="78F29E35" w:rsidP="0097541E">
      <w:pPr>
        <w:pStyle w:val="Heading3"/>
      </w:pPr>
      <w:r w:rsidRPr="00F957C1">
        <w:t>Driving Position</w:t>
      </w:r>
    </w:p>
    <w:p w14:paraId="1C963AA9" w14:textId="77777777" w:rsidR="000F58FA" w:rsidRPr="00F957C1" w:rsidRDefault="5277ADD0" w:rsidP="000F58FA">
      <w:r w:rsidRPr="00F957C1">
        <w:t xml:space="preserve">The Mazda CX-60 shares the same carefully considered cockpit design found on all Mazda cars, with a horizontally symmetrical layout centred on the driver. It offers an ergonomically excellent driving position that feels natural and </w:t>
      </w:r>
      <w:proofErr w:type="gramStart"/>
      <w:r w:rsidRPr="00F957C1">
        <w:t>supportive, and</w:t>
      </w:r>
      <w:proofErr w:type="gramEnd"/>
      <w:r w:rsidRPr="00F957C1">
        <w:t xml:space="preserve"> allows the driver to focus on road and traffic ahead.</w:t>
      </w:r>
    </w:p>
    <w:p w14:paraId="4A55253C" w14:textId="77777777" w:rsidR="000F58FA" w:rsidRPr="00F957C1" w:rsidRDefault="000F58FA" w:rsidP="000F58FA">
      <w:r w:rsidRPr="00F957C1">
        <w:t>The development of a notably slim eight-speed automatic transmission has minimised any increase in transmission tunnel width, allowing for the ideal pedal and seat placement, and knee space beside the centre console, even for those of a larger build.</w:t>
      </w:r>
    </w:p>
    <w:p w14:paraId="3F823F58" w14:textId="77777777" w:rsidR="000F58FA" w:rsidRPr="00F957C1" w:rsidRDefault="5277ADD0" w:rsidP="000F58FA">
      <w:r w:rsidRPr="00F957C1">
        <w:t>In addition to the further development of seats that make it easier for occupants to maintain their natural sense of balance (see Driving Dynamics), the seat height adjustment has been designed to allow occupants to alter their seat height without either changing their posture or having to adjust the slide mechanism again after using the lifter. The steering wheel offers a 45 mm rake and 70 mm reach adjustment range.</w:t>
      </w:r>
    </w:p>
    <w:p w14:paraId="57DCC72F" w14:textId="02C4F6ED" w:rsidR="0097541E" w:rsidRPr="00F957C1" w:rsidRDefault="5277ADD0" w:rsidP="000F58FA">
      <w:r w:rsidRPr="00F957C1">
        <w:t xml:space="preserve">Greater comfort and physical support </w:t>
      </w:r>
      <w:proofErr w:type="gramStart"/>
      <w:r w:rsidRPr="00F957C1">
        <w:t>is</w:t>
      </w:r>
      <w:proofErr w:type="gramEnd"/>
      <w:r w:rsidRPr="00F957C1">
        <w:t xml:space="preserve"> offered by a centre armrest which is 230 mm longer and 37 mm wider than that of the CX-5. The Commander Control knob has been moved forward by 132 mm and raised 82 mm to allow its operation with the user’s arm resting comfortably on the centre armrest. Both the front door grips and armrests have been designed to offer enhanced grip and support. The door armrests are now set at the same height as the centre armrest for ergonomic symmetry and maximum occupant comfort.</w:t>
      </w:r>
    </w:p>
    <w:p w14:paraId="4BD24D82" w14:textId="77777777" w:rsidR="0097541E" w:rsidRPr="00F957C1" w:rsidRDefault="78F29E35" w:rsidP="0097541E">
      <w:pPr>
        <w:pStyle w:val="Heading3"/>
      </w:pPr>
      <w:r w:rsidRPr="00F957C1">
        <w:lastRenderedPageBreak/>
        <w:t>Driver Personalisation System</w:t>
      </w:r>
    </w:p>
    <w:p w14:paraId="2655A7F6" w14:textId="77777777" w:rsidR="000F58FA" w:rsidRPr="00F957C1" w:rsidRDefault="5277ADD0" w:rsidP="000F58FA">
      <w:r w:rsidRPr="00F957C1">
        <w:t xml:space="preserve">The Mazda CX-60’s new Driver Personalisation System comprises three functions; an automatic driving position guide; automatic setting restoration; and ingress/egress assistance. </w:t>
      </w:r>
    </w:p>
    <w:p w14:paraId="3F1944AF" w14:textId="6EA62515" w:rsidR="000F58FA" w:rsidRPr="00F957C1" w:rsidRDefault="5277ADD0" w:rsidP="000F58FA">
      <w:r w:rsidRPr="00F957C1">
        <w:t xml:space="preserve">The automatic driving position guide uses a camera to detect the position of the driver’s eyes and input regarding the driver’s height to estimate their physique, then automatically adjusts the seat, steering wheel, </w:t>
      </w:r>
      <w:r w:rsidR="2A256369" w:rsidRPr="00F957C1">
        <w:t>A</w:t>
      </w:r>
      <w:r w:rsidR="12C7B54B" w:rsidRPr="00F957C1">
        <w:t xml:space="preserve">ctive Driving </w:t>
      </w:r>
      <w:proofErr w:type="gramStart"/>
      <w:r w:rsidR="12C7B54B" w:rsidRPr="00F957C1">
        <w:t>Display</w:t>
      </w:r>
      <w:proofErr w:type="gramEnd"/>
      <w:r w:rsidR="12C7B54B" w:rsidRPr="00F957C1">
        <w:t xml:space="preserve"> </w:t>
      </w:r>
      <w:r w:rsidRPr="00F957C1">
        <w:t>and door mirrors to match the driver’s eye position.</w:t>
      </w:r>
    </w:p>
    <w:p w14:paraId="476CCFE1" w14:textId="254A6907" w:rsidR="000F58FA" w:rsidRPr="00F957C1" w:rsidRDefault="5277ADD0" w:rsidP="000F58FA">
      <w:r w:rsidRPr="00F957C1">
        <w:t xml:space="preserve">Automatic setting restoration uses facial recognition, </w:t>
      </w:r>
      <w:r w:rsidRPr="002F603C">
        <w:t>data and</w:t>
      </w:r>
      <w:r w:rsidRPr="00F957C1">
        <w:t xml:space="preserve"> settings stored in the vehicle - including the driving position, </w:t>
      </w:r>
      <w:proofErr w:type="gramStart"/>
      <w:r w:rsidRPr="00F957C1">
        <w:t>audio</w:t>
      </w:r>
      <w:proofErr w:type="gramEnd"/>
      <w:r w:rsidRPr="00F957C1">
        <w:t xml:space="preserve"> and air-conditioning - to quickly and automatically restore the settings for each individual when the driver changes. The system can store settings for up to six people, plus guests.</w:t>
      </w:r>
    </w:p>
    <w:p w14:paraId="1AF764AF" w14:textId="0BAC0AE2" w:rsidR="0097541E" w:rsidRPr="00F957C1" w:rsidRDefault="5277ADD0" w:rsidP="000F58FA">
      <w:r w:rsidRPr="00F957C1">
        <w:t>In addition, the ingress/egress assistance function makes it easier for the driver to get in and out of the car by sliding the steering wheel and seat out of the way.</w:t>
      </w:r>
    </w:p>
    <w:p w14:paraId="1FDE531C" w14:textId="77777777" w:rsidR="0097541E" w:rsidRPr="00F957C1" w:rsidRDefault="78F29E35" w:rsidP="0097541E">
      <w:pPr>
        <w:pStyle w:val="Heading3"/>
      </w:pPr>
      <w:r w:rsidRPr="00F957C1">
        <w:t>Visibility</w:t>
      </w:r>
    </w:p>
    <w:p w14:paraId="74089E1F" w14:textId="77777777" w:rsidR="000F58FA" w:rsidRPr="00F957C1" w:rsidRDefault="000F58FA" w:rsidP="000F58FA">
      <w:r w:rsidRPr="00F957C1">
        <w:t xml:space="preserve">The Mazda CX-60’s seating is set higher to secure a clear and unobstructed view. A clear view of the bonnet from the driver's seat makes it easier for the driver to gain a clear sense of the vehicle's extremities and place it accurately on the road; an asset when driving on narrow roads or in parking lots. </w:t>
      </w:r>
    </w:p>
    <w:p w14:paraId="09A6F404" w14:textId="77777777" w:rsidR="000F58FA" w:rsidRPr="00F957C1" w:rsidRDefault="5277ADD0" w:rsidP="000F58FA">
      <w:r w:rsidRPr="00F957C1">
        <w:t>The shape of the Mazda CX-60’s bonnet has been carefully designed to make it easier for the driver to identify the leading edge of the vehicle. The bonnet’s diagonal forward visibility threshold (the amount of road surface hidden by the vehicle corner diagonally opposite the driver) has been shortened by 303 mm compared to that of the CX-5, and its forward visibility threshold (the amount of road surface hidden by the vehicle directly in front of the driver) has also been shortened by 100 mm.</w:t>
      </w:r>
    </w:p>
    <w:p w14:paraId="51F5097B" w14:textId="64EBEE87" w:rsidR="0035466B" w:rsidRPr="00F957C1" w:rsidRDefault="5277ADD0" w:rsidP="000F58FA">
      <w:r w:rsidRPr="00F957C1">
        <w:t>The CX-60 has also been designed to make it easier to visually check diagonally behind the vehicle, allowing the driver to change lanes with greater peace of mind. In addition, the base of the A pillar has been given a large, curved shape to make it easier to identify children at intersections.</w:t>
      </w:r>
    </w:p>
    <w:p w14:paraId="62EEC146" w14:textId="77777777" w:rsidR="00BE48C0" w:rsidRPr="00F957C1" w:rsidRDefault="00BE48C0" w:rsidP="00307573">
      <w:r w:rsidRPr="00F957C1">
        <w:br w:type="page"/>
      </w:r>
    </w:p>
    <w:p w14:paraId="41FEB67E" w14:textId="1A9BB801" w:rsidR="0097541E" w:rsidRPr="00F957C1" w:rsidRDefault="78F29E35" w:rsidP="0097541E">
      <w:pPr>
        <w:pStyle w:val="Heading3"/>
      </w:pPr>
      <w:r w:rsidRPr="00F957C1">
        <w:lastRenderedPageBreak/>
        <w:t>Human Machine Interface (HMI)</w:t>
      </w:r>
    </w:p>
    <w:p w14:paraId="3423641E" w14:textId="76E9830C" w:rsidR="000F58FA" w:rsidRPr="00F957C1" w:rsidRDefault="000F58FA" w:rsidP="000F58FA">
      <w:r w:rsidRPr="00F957C1">
        <w:t xml:space="preserve">The driver’s cockpit area features three main instrument displays: a full TFT-LCD driver’s instrument binnacle, a large window </w:t>
      </w:r>
      <w:r w:rsidR="000D04B1" w:rsidRPr="00F957C1">
        <w:t>Active Driving Display</w:t>
      </w:r>
      <w:r w:rsidRPr="00F957C1">
        <w:t xml:space="preserve"> and a 12.3-inch infotainment centre display.</w:t>
      </w:r>
    </w:p>
    <w:p w14:paraId="4CC49C5D" w14:textId="77777777" w:rsidR="000F58FA" w:rsidRPr="00F957C1" w:rsidRDefault="000F58FA" w:rsidP="000F58FA">
      <w:r w:rsidRPr="00F957C1">
        <w:t>The driver’s instrument screen has been enlarged to a full 12.3-inch display. In addition to driving assist modes and warning displays, it also supports the Driver Personalisation System (see below) to optimise visibility of reach driver. In addition, the dynamic start-up and Mi-Drive mode displays enhance safety and security through improved visibility.</w:t>
      </w:r>
    </w:p>
    <w:p w14:paraId="2DAF8C97" w14:textId="32AC06F6" w:rsidR="000F58FA" w:rsidRPr="00F957C1" w:rsidRDefault="000F58FA" w:rsidP="000F58FA">
      <w:r w:rsidRPr="00F957C1">
        <w:t xml:space="preserve">The </w:t>
      </w:r>
      <w:r w:rsidR="00860DD9" w:rsidRPr="00F957C1">
        <w:t>Active Driving Display</w:t>
      </w:r>
      <w:r w:rsidRPr="00F957C1">
        <w:t xml:space="preserve"> screen area is three times larger than that of the Mazda CX-30. This reduces unnecessary eye movement, provides the driver with essential information in an easy-to-understand manner, and heightens the sense of security while driving.</w:t>
      </w:r>
    </w:p>
    <w:p w14:paraId="1FADFAE1" w14:textId="42B1551F" w:rsidR="0097541E" w:rsidRPr="00F957C1" w:rsidRDefault="000F58FA" w:rsidP="000F58FA">
      <w:r w:rsidRPr="00F957C1">
        <w:t>The text display has been enlarged and navigation data expanded to provide the driver with more detailed information on the road ahead. In addition, Advanced Driver-Assistance Systems (ADAS) settings and operation status information is optimally displayed to enable at-a-glance reading.</w:t>
      </w:r>
    </w:p>
    <w:p w14:paraId="7D3C5AC1" w14:textId="45B23B62" w:rsidR="0097541E" w:rsidRPr="00F957C1" w:rsidRDefault="78F29E35" w:rsidP="0097541E">
      <w:pPr>
        <w:pStyle w:val="Heading3"/>
      </w:pPr>
      <w:r w:rsidRPr="00F957C1">
        <w:t>PACKAGING</w:t>
      </w:r>
    </w:p>
    <w:p w14:paraId="0BF0F918" w14:textId="2655F919" w:rsidR="00137602" w:rsidRPr="00F957C1" w:rsidRDefault="5277ADD0" w:rsidP="00BE48C0">
      <w:proofErr w:type="gramStart"/>
      <w:r w:rsidRPr="00F957C1">
        <w:t>The  Mazda</w:t>
      </w:r>
      <w:proofErr w:type="gramEnd"/>
      <w:r w:rsidRPr="00F957C1">
        <w:t xml:space="preserve"> CX-60 is 4745 mm long, 1890 mm wide and 1680 mm high, and has a 5.4 metre turning circle. Its 2870 mm </w:t>
      </w:r>
      <w:proofErr w:type="gramStart"/>
      <w:r w:rsidRPr="00F957C1">
        <w:t>wheel base</w:t>
      </w:r>
      <w:proofErr w:type="gramEnd"/>
      <w:r w:rsidRPr="00F957C1">
        <w:t xml:space="preserve"> offers spacious accommodation for all occupants, as well as generous </w:t>
      </w:r>
      <w:proofErr w:type="spellStart"/>
      <w:r w:rsidRPr="00F957C1">
        <w:t>loadspace</w:t>
      </w:r>
      <w:proofErr w:type="spellEnd"/>
      <w:r w:rsidRPr="00F957C1">
        <w:t>.</w:t>
      </w:r>
    </w:p>
    <w:p w14:paraId="62D90507" w14:textId="77777777" w:rsidR="0097541E" w:rsidRPr="00F957C1" w:rsidRDefault="78F29E35" w:rsidP="0097541E">
      <w:pPr>
        <w:pStyle w:val="Heading3"/>
      </w:pPr>
      <w:r w:rsidRPr="00F957C1">
        <w:t>Cabin and Loadspace</w:t>
      </w:r>
    </w:p>
    <w:p w14:paraId="3B633F21" w14:textId="77777777" w:rsidR="000F58FA" w:rsidRPr="00F957C1" w:rsidRDefault="5277ADD0" w:rsidP="000F58FA">
      <w:r w:rsidRPr="00F957C1">
        <w:t xml:space="preserve">The Mazda CX-60 cabin has ample width, offering 1,504 mm of shoulder room in the front seats (44 mm more than the CX-5), and 1,441 mm in the rear seats (50 mm more than the CX-5). The rear seats offer enough legroom for passengers to sit with their legs straight instead of needing to twist their lower body – even those with a large physique can maintain a comfortable and stable posture whilst seated. </w:t>
      </w:r>
    </w:p>
    <w:p w14:paraId="6979B7F7" w14:textId="77777777" w:rsidR="000F58FA" w:rsidRPr="00F957C1" w:rsidRDefault="5277ADD0" w:rsidP="000F58FA">
      <w:r w:rsidRPr="00F957C1">
        <w:t xml:space="preserve">Including under-floor storage, the Mazda CX-60 has a 570 litre </w:t>
      </w:r>
      <w:proofErr w:type="spellStart"/>
      <w:r w:rsidRPr="00F957C1">
        <w:t>loadspace</w:t>
      </w:r>
      <w:proofErr w:type="spellEnd"/>
      <w:r w:rsidRPr="00F957C1">
        <w:t xml:space="preserve"> capacity, increasing to 1148 litres with the rear seats folded flat and 1726 litres when loaded to the ceiling. The usability of the cargo area has been greatly improved over that of the CX-5. The width of the tailgate opening has been increased to 1,082 mm (35 mm wider than the CX-5) and the height of the opening is 758 mm. </w:t>
      </w:r>
    </w:p>
    <w:p w14:paraId="2BDAA325" w14:textId="59B16D5B" w:rsidR="00334886" w:rsidRPr="00F957C1" w:rsidRDefault="5277ADD0" w:rsidP="000F58FA">
      <w:r w:rsidRPr="00F957C1">
        <w:lastRenderedPageBreak/>
        <w:t xml:space="preserve">The height difference between </w:t>
      </w:r>
      <w:proofErr w:type="spellStart"/>
      <w:r w:rsidRPr="00F957C1">
        <w:t>loadspace</w:t>
      </w:r>
      <w:proofErr w:type="spellEnd"/>
      <w:r w:rsidRPr="00F957C1">
        <w:t xml:space="preserve"> floor and the tailgate sill has also been minimised for easier loading, and irregularities in the walls have been removed to offer a cleaner cargo bay shape. The </w:t>
      </w:r>
      <w:proofErr w:type="spellStart"/>
      <w:r w:rsidRPr="00F957C1">
        <w:t>loadspace</w:t>
      </w:r>
      <w:proofErr w:type="spellEnd"/>
      <w:r w:rsidRPr="00F957C1">
        <w:t xml:space="preserve"> is</w:t>
      </w:r>
      <w:r w:rsidR="4FA4FC83" w:rsidRPr="00F957C1">
        <w:t xml:space="preserve"> </w:t>
      </w:r>
      <w:r w:rsidRPr="00F957C1">
        <w:t xml:space="preserve">equipped with a 12V DC </w:t>
      </w:r>
      <w:r w:rsidR="13D4F8F1" w:rsidRPr="00F957C1">
        <w:t xml:space="preserve">/ 150 watts </w:t>
      </w:r>
      <w:r w:rsidRPr="00F957C1">
        <w:t>power outlet</w:t>
      </w:r>
      <w:r w:rsidR="4FA4FC83" w:rsidRPr="00F957C1">
        <w:t xml:space="preserve">. For the Mazda CX-60 e-Skyactiv PHEV an optional output of </w:t>
      </w:r>
      <w:r w:rsidR="13D4F8F1" w:rsidRPr="00F957C1">
        <w:t xml:space="preserve">230V / </w:t>
      </w:r>
      <w:r w:rsidR="4FA4FC83" w:rsidRPr="00F957C1">
        <w:t>1,500 watts is available</w:t>
      </w:r>
      <w:r w:rsidR="13D4F8F1" w:rsidRPr="00F957C1">
        <w:t xml:space="preserve"> and can be used when stationary</w:t>
      </w:r>
      <w:r w:rsidR="4FA4FC83" w:rsidRPr="00F957C1">
        <w:t xml:space="preserve">, to enable a wide range of outdoor activities to be carried out independently of the mains supply. </w:t>
      </w:r>
    </w:p>
    <w:p w14:paraId="5A97C934" w14:textId="1E2BCBFE" w:rsidR="0097541E" w:rsidRPr="00F957C1" w:rsidRDefault="000F58FA" w:rsidP="000F58FA">
      <w:r w:rsidRPr="00F957C1">
        <w:t>The Mazda CX-60 may also be equipped with an optional hands-free powered tailgate. Activated by a sensor under the rear bumper, the tailgate can be both opened and closed by users even when both hands are full.</w:t>
      </w:r>
    </w:p>
    <w:p w14:paraId="7D3B8E12" w14:textId="77777777" w:rsidR="00021C0C" w:rsidRPr="00F957C1" w:rsidRDefault="556A6270" w:rsidP="00021C0C">
      <w:pPr>
        <w:pStyle w:val="Heading3"/>
      </w:pPr>
      <w:r w:rsidRPr="00F957C1">
        <w:t>MAZDA CONNECT WITH APPLE CARPLAY AND ANDROID AUTO</w:t>
      </w:r>
    </w:p>
    <w:p w14:paraId="70C6469A" w14:textId="77777777" w:rsidR="00021C0C" w:rsidRPr="00F957C1" w:rsidRDefault="00021C0C" w:rsidP="00021C0C">
      <w:r w:rsidRPr="00F957C1">
        <w:t xml:space="preserve">The Mazda CX-60 features the latest version of Mazda Connect, which includes enhancements such as a quicker start up, improved image and sound quality, a built-in 3D gyro sensor, and a free word search function that lets users search for destinations by entering a combination of keywords. </w:t>
      </w:r>
    </w:p>
    <w:p w14:paraId="2A08174E" w14:textId="4025CEDA" w:rsidR="0097541E" w:rsidRPr="00F957C1" w:rsidRDefault="008D3393" w:rsidP="00021C0C">
      <w:r w:rsidRPr="00F957C1">
        <w:t>T</w:t>
      </w:r>
      <w:r w:rsidR="00021C0C" w:rsidRPr="00F957C1">
        <w:t xml:space="preserve">he system supports </w:t>
      </w:r>
      <w:r w:rsidRPr="00F957C1">
        <w:t xml:space="preserve">wireless </w:t>
      </w:r>
      <w:r w:rsidR="00021C0C" w:rsidRPr="00F957C1">
        <w:t>Apple CarPlay® and</w:t>
      </w:r>
      <w:r w:rsidRPr="00F957C1">
        <w:t xml:space="preserve">, for the first time in a Mazda, wireless </w:t>
      </w:r>
      <w:r w:rsidR="00021C0C" w:rsidRPr="00F957C1">
        <w:t>Android Auto™, as standard, to ensure a convenient user experience with smart phone integration.</w:t>
      </w:r>
    </w:p>
    <w:p w14:paraId="34464499" w14:textId="77777777" w:rsidR="00021C0C" w:rsidRPr="00F957C1" w:rsidRDefault="556A6270" w:rsidP="00021C0C">
      <w:pPr>
        <w:pStyle w:val="Heading3"/>
      </w:pPr>
      <w:r w:rsidRPr="00F957C1">
        <w:t>MYMAZDA APP</w:t>
      </w:r>
    </w:p>
    <w:p w14:paraId="06C27787" w14:textId="77777777" w:rsidR="00021C0C" w:rsidRPr="00F957C1" w:rsidRDefault="556A6270" w:rsidP="00021C0C">
      <w:r w:rsidRPr="00F957C1">
        <w:t xml:space="preserve">The latest </w:t>
      </w:r>
      <w:proofErr w:type="spellStart"/>
      <w:r w:rsidRPr="00F957C1">
        <w:t>MyMazda</w:t>
      </w:r>
      <w:proofErr w:type="spellEnd"/>
      <w:r w:rsidRPr="00F957C1">
        <w:t xml:space="preserve"> App is available for free from the Apple App Store and the Google Play Store. It introduces Connected Services across Europe with advanced functionality that removes any barriers between the car and driver to create a seamless ownership experience. </w:t>
      </w:r>
    </w:p>
    <w:p w14:paraId="6D7036A1" w14:textId="77777777" w:rsidR="00021C0C" w:rsidRPr="00F957C1" w:rsidRDefault="556A6270" w:rsidP="00021C0C">
      <w:r w:rsidRPr="00F957C1">
        <w:t>Numerous convenience and peace of mind functions include the following: Vehicle Finder helps the driver to find the car if it is parked in a large car park. When searching for the vehicle in a distant, non-visible location, its position can be identified on a map screen.</w:t>
      </w:r>
    </w:p>
    <w:p w14:paraId="04ECAE5C" w14:textId="77777777" w:rsidR="00021C0C" w:rsidRPr="00F957C1" w:rsidRDefault="556A6270" w:rsidP="00021C0C">
      <w:r w:rsidRPr="00F957C1">
        <w:t xml:space="preserve">Remote Door Locking allows the driver who forgets to lock the vehicle doors to do so using the </w:t>
      </w:r>
      <w:proofErr w:type="spellStart"/>
      <w:r w:rsidRPr="00F957C1">
        <w:t>MyMazda</w:t>
      </w:r>
      <w:proofErr w:type="spellEnd"/>
      <w:r w:rsidRPr="00F957C1">
        <w:t xml:space="preserve"> App. The app will also notify the driver with an alert (and push notification if activated) when any vehicle door is not closed.</w:t>
      </w:r>
    </w:p>
    <w:p w14:paraId="06E9BA3F" w14:textId="77777777" w:rsidR="00021C0C" w:rsidRPr="00F957C1" w:rsidRDefault="556A6270" w:rsidP="00021C0C">
      <w:r w:rsidRPr="00F957C1">
        <w:t xml:space="preserve">Before entering the vehicle, the </w:t>
      </w:r>
      <w:proofErr w:type="spellStart"/>
      <w:r w:rsidRPr="00F957C1">
        <w:t>MyMazda</w:t>
      </w:r>
      <w:proofErr w:type="spellEnd"/>
      <w:r w:rsidRPr="00F957C1">
        <w:t xml:space="preserve"> App can also be used to search for destinations when navigation guidance is </w:t>
      </w:r>
      <w:proofErr w:type="gramStart"/>
      <w:r w:rsidRPr="00F957C1">
        <w:t>required, and</w:t>
      </w:r>
      <w:proofErr w:type="gramEnd"/>
      <w:r w:rsidRPr="00F957C1">
        <w:t xml:space="preserve"> send the relevant information to the car. Multiple destinations, and places along the route, can be sent simultaneously. </w:t>
      </w:r>
    </w:p>
    <w:p w14:paraId="4F9AA68D" w14:textId="77777777" w:rsidR="00021C0C" w:rsidRPr="00F957C1" w:rsidRDefault="00021C0C" w:rsidP="00021C0C">
      <w:r w:rsidRPr="00F957C1">
        <w:t xml:space="preserve">A Vehicle Health Report function allows the owner to check information related to maintenance, such as the tyre pressure status. And owners can also be notified when scheduled maintenance is due. </w:t>
      </w:r>
    </w:p>
    <w:p w14:paraId="7AF45ABE" w14:textId="77777777" w:rsidR="00021C0C" w:rsidRPr="00F957C1" w:rsidRDefault="00021C0C" w:rsidP="00021C0C">
      <w:r w:rsidRPr="00F957C1">
        <w:lastRenderedPageBreak/>
        <w:t>Users can search for the nearest Mazda dealership and contact them directly via e-mail or telephone. The app also shows the vehicle's service history, and when the next service is due. Customers can directly schedule the next service and send a service request to the chosen Mazda dealership.</w:t>
      </w:r>
    </w:p>
    <w:p w14:paraId="0B4A1DF8" w14:textId="77777777" w:rsidR="00021C0C" w:rsidRPr="00F957C1" w:rsidRDefault="556A6270" w:rsidP="00021C0C">
      <w:r w:rsidRPr="00F957C1">
        <w:t xml:space="preserve">Through a Roadside Assistance function, information about a vehicle malfunction can be checked through the </w:t>
      </w:r>
      <w:proofErr w:type="spellStart"/>
      <w:r w:rsidRPr="00F957C1">
        <w:t>MyMazda</w:t>
      </w:r>
      <w:proofErr w:type="spellEnd"/>
      <w:r w:rsidRPr="00F957C1">
        <w:t xml:space="preserve"> App and customer support provided. Finally, if a door is pried open, the theft-alert function is </w:t>
      </w:r>
      <w:proofErr w:type="gramStart"/>
      <w:r w:rsidRPr="00F957C1">
        <w:t>activated</w:t>
      </w:r>
      <w:proofErr w:type="gramEnd"/>
      <w:r w:rsidRPr="00F957C1">
        <w:t xml:space="preserve"> and a Security Alert notifies the </w:t>
      </w:r>
      <w:proofErr w:type="spellStart"/>
      <w:r w:rsidRPr="00F957C1">
        <w:t>MyMazda</w:t>
      </w:r>
      <w:proofErr w:type="spellEnd"/>
      <w:r w:rsidRPr="00F957C1">
        <w:t xml:space="preserve"> App of the cause and the alert activation.</w:t>
      </w:r>
    </w:p>
    <w:p w14:paraId="66BFE751" w14:textId="356C58C9" w:rsidR="00021C0C" w:rsidRPr="00F957C1" w:rsidRDefault="556A6270" w:rsidP="00021C0C">
      <w:r w:rsidRPr="00F957C1">
        <w:t xml:space="preserve">To use the </w:t>
      </w:r>
      <w:proofErr w:type="spellStart"/>
      <w:r w:rsidRPr="00F957C1">
        <w:t>MyMazda</w:t>
      </w:r>
      <w:proofErr w:type="spellEnd"/>
      <w:r w:rsidRPr="00F957C1">
        <w:t xml:space="preserve"> App, customers must register, and may then download it for free. They can then add their car to the app and enrol with Connected Services. Main drivers of the vehicle can also invite second drivers to the car, who will then also have access to connected vehicle functions. The functions available to the second driver can be chosen by the main driver.</w:t>
      </w:r>
    </w:p>
    <w:p w14:paraId="1372D538" w14:textId="77777777" w:rsidR="0097541E" w:rsidRPr="00F957C1" w:rsidRDefault="78F29E35" w:rsidP="0097541E">
      <w:pPr>
        <w:pStyle w:val="Heading3"/>
      </w:pPr>
      <w:r w:rsidRPr="00F957C1">
        <w:t>Audio Systems</w:t>
      </w:r>
    </w:p>
    <w:p w14:paraId="3B6617EE" w14:textId="46D77C0E" w:rsidR="00021C0C" w:rsidRPr="00F957C1" w:rsidRDefault="556A6270" w:rsidP="00021C0C">
      <w:r w:rsidRPr="00F957C1">
        <w:t>The Mazda CX-60 features an enhanced version of the Mazda Harmonic Acoustics system originally developed for the Mazda3</w:t>
      </w:r>
      <w:r w:rsidR="5526121D" w:rsidRPr="00F957C1">
        <w:t>.</w:t>
      </w:r>
    </w:p>
    <w:p w14:paraId="56B0EC30" w14:textId="77777777" w:rsidR="00021C0C" w:rsidRPr="00F957C1" w:rsidRDefault="00021C0C" w:rsidP="00021C0C">
      <w:r w:rsidRPr="00F957C1">
        <w:t xml:space="preserve">The size of the front cowl side woofers has been increased from 3 litres to 4.8 litres by using part of the vehicle frame to house them. </w:t>
      </w:r>
    </w:p>
    <w:p w14:paraId="5C61C866" w14:textId="77777777" w:rsidR="00021C0C" w:rsidRPr="00F957C1" w:rsidRDefault="556A6270" w:rsidP="00021C0C">
      <w:r w:rsidRPr="00F957C1">
        <w:t xml:space="preserve">The front cowl side woofers </w:t>
      </w:r>
      <w:proofErr w:type="gramStart"/>
      <w:r w:rsidRPr="00F957C1">
        <w:t>are located in</w:t>
      </w:r>
      <w:proofErr w:type="gramEnd"/>
      <w:r w:rsidRPr="00F957C1">
        <w:t xml:space="preserve"> a space in the sides of the front cowl created by pushing the front tyre housing further forward to achieve ideal driving position ergonomics. The outer shell of the woofer box is used to reinforce the part of the vehicle frame to which it is welded. As a result, the Mazda CX-60 audio system has a greater bass dynamic range and higher quality sound reproduction.</w:t>
      </w:r>
    </w:p>
    <w:p w14:paraId="2E51DE87" w14:textId="77777777" w:rsidR="00021C0C" w:rsidRPr="00F957C1" w:rsidRDefault="556A6270" w:rsidP="00021C0C">
      <w:r w:rsidRPr="00F957C1">
        <w:t xml:space="preserve">Developed over the course of six years, the system amplifier is located under the Mazda CX-60’s right front seat. The </w:t>
      </w:r>
      <w:proofErr w:type="gramStart"/>
      <w:r w:rsidRPr="00F957C1">
        <w:t>high quality</w:t>
      </w:r>
      <w:proofErr w:type="gramEnd"/>
      <w:r w:rsidRPr="00F957C1">
        <w:t xml:space="preserve"> amplifier is the result of multiple, high-end audio technologies that work together to produce top quality sound.</w:t>
      </w:r>
    </w:p>
    <w:p w14:paraId="15D2A2FC" w14:textId="77777777" w:rsidR="00021C0C" w:rsidRPr="00F957C1" w:rsidRDefault="556A6270" w:rsidP="00021C0C">
      <w:r w:rsidRPr="00F957C1">
        <w:t xml:space="preserve">They include a stable power supply, the use of a custom-made capacitor that’s unique to Mazda, and phoneme tuning that reproduces subtle and delicate sounds to playback as much audio information as possible. </w:t>
      </w:r>
    </w:p>
    <w:p w14:paraId="4CC34B07" w14:textId="4109FE94" w:rsidR="00021C0C" w:rsidRPr="00F957C1" w:rsidRDefault="556A6270" w:rsidP="00021C0C">
      <w:r w:rsidRPr="00F957C1">
        <w:t xml:space="preserve">Audio quality is further enhanced </w:t>
      </w:r>
      <w:proofErr w:type="gramStart"/>
      <w:r w:rsidRPr="00F957C1">
        <w:t>by the use of</w:t>
      </w:r>
      <w:proofErr w:type="gramEnd"/>
      <w:r w:rsidRPr="00F957C1">
        <w:t xml:space="preserve"> MSR NR (Master Sound Revive Noise Reduction) technology, which removes shot noise included in digital audio sources</w:t>
      </w:r>
      <w:r w:rsidR="0BA193C1" w:rsidRPr="00F957C1">
        <w:t xml:space="preserve"> </w:t>
      </w:r>
      <w:r w:rsidRPr="00F957C1">
        <w:t>– a first ever on genuine car audio.</w:t>
      </w:r>
    </w:p>
    <w:p w14:paraId="7504AADC" w14:textId="7B222F32" w:rsidR="0097541E" w:rsidRPr="00F957C1" w:rsidRDefault="00021C0C" w:rsidP="00021C0C">
      <w:r w:rsidRPr="00F957C1">
        <w:t>Other enhancements include the addition of a second cone to the speakers under the centre cap. This extends the upper midrange and further improves then sound connection with the tweeters, which reproduce the higher frequencies.</w:t>
      </w:r>
    </w:p>
    <w:p w14:paraId="4F1BB242" w14:textId="77777777" w:rsidR="0097541E" w:rsidRPr="00F957C1" w:rsidRDefault="78F29E35" w:rsidP="0097541E">
      <w:pPr>
        <w:pStyle w:val="Heading3"/>
      </w:pPr>
      <w:r w:rsidRPr="00F957C1">
        <w:lastRenderedPageBreak/>
        <w:t>Bose Premium Sound System</w:t>
      </w:r>
    </w:p>
    <w:p w14:paraId="7D6B86B5" w14:textId="77777777" w:rsidR="00021C0C" w:rsidRPr="00F957C1" w:rsidRDefault="556A6270" w:rsidP="00021C0C">
      <w:r w:rsidRPr="00F957C1">
        <w:t xml:space="preserve">The Mazda CX-60’s 12-speaker Bose sound system is unique in both its design and its performance. It takes the Bose </w:t>
      </w:r>
      <w:proofErr w:type="spellStart"/>
      <w:r w:rsidRPr="00F957C1">
        <w:t>BassMatch</w:t>
      </w:r>
      <w:proofErr w:type="spellEnd"/>
      <w:r w:rsidRPr="00F957C1">
        <w:t xml:space="preserve"> engineering approach to the next level, providing a powerful listening experience with deep, low-frequency impact for all occupants. </w:t>
      </w:r>
    </w:p>
    <w:p w14:paraId="211BC1BF" w14:textId="77777777" w:rsidR="00021C0C" w:rsidRPr="00F957C1" w:rsidRDefault="556A6270" w:rsidP="00021C0C">
      <w:r w:rsidRPr="00F957C1">
        <w:t xml:space="preserve">Located under the right-hand front seat, the heart of the system is a Bose digital amplifier with nine channels of custom equalisation and digital signal processing, including Bose </w:t>
      </w:r>
      <w:proofErr w:type="spellStart"/>
      <w:r w:rsidRPr="00F957C1">
        <w:t>Centerpoint</w:t>
      </w:r>
      <w:proofErr w:type="spellEnd"/>
      <w:r w:rsidRPr="00F957C1">
        <w:t xml:space="preserve"> 2 surround sound technology, Bose </w:t>
      </w:r>
      <w:proofErr w:type="spellStart"/>
      <w:r w:rsidRPr="00F957C1">
        <w:t>SurroundStage</w:t>
      </w:r>
      <w:proofErr w:type="spellEnd"/>
      <w:r w:rsidRPr="00F957C1">
        <w:t xml:space="preserve"> processing and Bose </w:t>
      </w:r>
      <w:proofErr w:type="spellStart"/>
      <w:r w:rsidRPr="00F957C1">
        <w:t>AudioPilot</w:t>
      </w:r>
      <w:proofErr w:type="spellEnd"/>
      <w:r w:rsidRPr="00F957C1">
        <w:t xml:space="preserve"> 2 noise-compensation technology. </w:t>
      </w:r>
    </w:p>
    <w:p w14:paraId="40E476C2" w14:textId="77777777" w:rsidR="00021C0C" w:rsidRPr="00F957C1" w:rsidRDefault="00021C0C" w:rsidP="00021C0C">
      <w:r w:rsidRPr="00F957C1">
        <w:t>The 12 high-performance speakers comprise: one 80 mm Twiddler in the centre of the instrument panel; two 25 mm neodymium tweeters, one in each door mirror patch; two 115 mm high-excursion neodymium woofers, each in a  four-litre custom engineered cowl-side bass enclosure utilising the body frame; four 80 mm neodymium mid/high range speakers – one in each door; two rear 65 mm surround speakers – one mounted in each C pillar; and one 130 mm neodymium woofer in a 10 litre custom-engineered bass enclosure in the spare wheel housing.</w:t>
      </w:r>
    </w:p>
    <w:p w14:paraId="4DD9A620" w14:textId="17ACB710" w:rsidR="0097541E" w:rsidRPr="00F957C1" w:rsidRDefault="556A6270" w:rsidP="00021C0C">
      <w:r w:rsidRPr="00F957C1">
        <w:t xml:space="preserve">The </w:t>
      </w:r>
      <w:proofErr w:type="spellStart"/>
      <w:r w:rsidRPr="00F957C1">
        <w:t>BassMatch</w:t>
      </w:r>
      <w:proofErr w:type="spellEnd"/>
      <w:r w:rsidRPr="00F957C1">
        <w:t xml:space="preserve"> cowl-side enclosures utilise perfect ‘drive points’ to deliver tighter, more powerful bass while reducing ‘door buzz’. Combined with the rear bass enclosure and tuning, the overall dynamic range, </w:t>
      </w:r>
      <w:proofErr w:type="gramStart"/>
      <w:r w:rsidRPr="00F957C1">
        <w:t>clarity</w:t>
      </w:r>
      <w:proofErr w:type="gramEnd"/>
      <w:r w:rsidRPr="00F957C1">
        <w:t xml:space="preserve"> and image width of the sound system is enhanced.</w:t>
      </w:r>
    </w:p>
    <w:p w14:paraId="7DA00483" w14:textId="77777777" w:rsidR="001D2BA9" w:rsidRDefault="001D2BA9">
      <w:pPr>
        <w:keepLines w:val="0"/>
        <w:tabs>
          <w:tab w:val="clear" w:pos="1320"/>
        </w:tabs>
        <w:spacing w:after="0" w:line="240" w:lineRule="auto"/>
        <w:jc w:val="left"/>
        <w:rPr>
          <w:rFonts w:asciiTheme="majorHAnsi" w:hAnsiTheme="majorHAnsi" w:cstheme="majorBidi"/>
          <w:b/>
          <w:bCs/>
          <w:caps/>
          <w:sz w:val="22"/>
          <w:szCs w:val="22"/>
        </w:rPr>
      </w:pPr>
      <w:bookmarkStart w:id="9" w:name="_Toc97289615"/>
      <w:r>
        <w:br w:type="page"/>
      </w:r>
    </w:p>
    <w:p w14:paraId="2F5CC1D7" w14:textId="1C477D56" w:rsidR="002A42F2" w:rsidRPr="00F957C1" w:rsidRDefault="33ADF86A" w:rsidP="002A42F2">
      <w:pPr>
        <w:pStyle w:val="Heading1Numbered"/>
        <w:numPr>
          <w:ilvl w:val="0"/>
          <w:numId w:val="1"/>
        </w:numPr>
      </w:pPr>
      <w:r w:rsidRPr="00F957C1">
        <w:lastRenderedPageBreak/>
        <w:t>GRADE STRUCTURE</w:t>
      </w:r>
      <w:bookmarkEnd w:id="9"/>
    </w:p>
    <w:p w14:paraId="40305F18" w14:textId="5AF89CD6" w:rsidR="00021C0C" w:rsidRPr="00F957C1" w:rsidRDefault="556A6270" w:rsidP="00021C0C">
      <w:r w:rsidRPr="00F957C1">
        <w:t xml:space="preserve">The Mazda CX-60 is available in a choice of four model grades: A Prime-line base grade, an Exclusive-line </w:t>
      </w:r>
      <w:proofErr w:type="spellStart"/>
      <w:r w:rsidRPr="00F957C1">
        <w:t>mid grade</w:t>
      </w:r>
      <w:proofErr w:type="spellEnd"/>
      <w:r w:rsidRPr="00F957C1">
        <w:t xml:space="preserve">, and </w:t>
      </w:r>
      <w:r w:rsidR="6D9738C7" w:rsidRPr="00F957C1">
        <w:t>Takumi</w:t>
      </w:r>
      <w:r w:rsidRPr="00F957C1">
        <w:t xml:space="preserve"> and </w:t>
      </w:r>
      <w:r w:rsidR="6D9738C7" w:rsidRPr="00F957C1">
        <w:t>Homura</w:t>
      </w:r>
      <w:r w:rsidRPr="00F957C1">
        <w:t xml:space="preserve"> high specification and superior quality grades. </w:t>
      </w:r>
    </w:p>
    <w:p w14:paraId="0EA5A00D" w14:textId="5BEBDE46" w:rsidR="009D74B7" w:rsidRPr="00F957C1" w:rsidRDefault="2942E2F2" w:rsidP="00307573">
      <w:r w:rsidRPr="00F957C1">
        <w:t xml:space="preserve">Mid and high grades may be further equipped with different option packs: Driver Assistance, Convenience &amp; Sound, Panoramic </w:t>
      </w:r>
      <w:proofErr w:type="gramStart"/>
      <w:r w:rsidRPr="00F957C1">
        <w:t>sunroof</w:t>
      </w:r>
      <w:proofErr w:type="gramEnd"/>
      <w:r w:rsidRPr="00F957C1">
        <w:t xml:space="preserve"> and Comfort</w:t>
      </w:r>
      <w:r w:rsidR="00B52FD4">
        <w:t>.</w:t>
      </w:r>
    </w:p>
    <w:p w14:paraId="1ABCF111" w14:textId="648A1AAB" w:rsidR="00021C0C" w:rsidRPr="00F957C1" w:rsidRDefault="556A6270" w:rsidP="00021C0C">
      <w:r w:rsidRPr="00F957C1">
        <w:t xml:space="preserve">The Prime-line grade is designed to be the most </w:t>
      </w:r>
      <w:r w:rsidR="7D39E08F" w:rsidRPr="00F957C1">
        <w:t xml:space="preserve">robust </w:t>
      </w:r>
      <w:r w:rsidRPr="00F957C1">
        <w:t>of the model range. The exterior features a Black honeycomb grille design, all-LED lamps, Black surrounds to the glazed areas and 18-inch Grey metallic alloy wheels.</w:t>
      </w:r>
    </w:p>
    <w:p w14:paraId="5D78C861" w14:textId="77777777" w:rsidR="00021C0C" w:rsidRPr="00F957C1" w:rsidRDefault="00021C0C" w:rsidP="00021C0C">
      <w:r w:rsidRPr="00F957C1">
        <w:t xml:space="preserve">The interior is finished in durable plastics, with shapes and grains that reflect the rugged image of a reliable and dependable SUV. Cloth interior upholstery is complimented by a black interior with titanium accents, and a leather-trimmed steering wheel and gear lever. </w:t>
      </w:r>
    </w:p>
    <w:p w14:paraId="7DAC1BB5" w14:textId="609AAFE2" w:rsidR="00021C0C" w:rsidRPr="00F957C1" w:rsidRDefault="556A6270" w:rsidP="00021C0C">
      <w:r w:rsidRPr="00F957C1">
        <w:t>A comprehensive equipment specification includes electric windows, 6-way adjustable driver and front passenger seats, dual zone-air-conditioning, a 12-inch colour TFT central touch screen and HMI Command controller, DAB radio with 8 speakers, Bluetooth, Wireless Apple CarPlay and Android Auto, sat nav, automatic cruise control</w:t>
      </w:r>
      <w:r w:rsidR="00D900E2">
        <w:t xml:space="preserve"> and </w:t>
      </w:r>
      <w:proofErr w:type="gramStart"/>
      <w:r w:rsidR="00D900E2">
        <w:t>rear view</w:t>
      </w:r>
      <w:proofErr w:type="gramEnd"/>
      <w:r w:rsidR="00D900E2">
        <w:t xml:space="preserve"> camera</w:t>
      </w:r>
      <w:r w:rsidRPr="00F957C1">
        <w:t>.</w:t>
      </w:r>
    </w:p>
    <w:p w14:paraId="4F12D74E" w14:textId="77777777" w:rsidR="00021C0C" w:rsidRPr="00F957C1" w:rsidRDefault="556A6270" w:rsidP="00021C0C">
      <w:r w:rsidRPr="00F957C1">
        <w:t xml:space="preserve">Exclusive-line adds a bar type piano Black grille, piano Black glazing surrounds, 20-inch Silver metallic alloy wheels, front and rear signature illumination, smart keyless </w:t>
      </w:r>
      <w:proofErr w:type="gramStart"/>
      <w:r w:rsidRPr="00F957C1">
        <w:t>entry</w:t>
      </w:r>
      <w:proofErr w:type="gramEnd"/>
      <w:r w:rsidRPr="00F957C1">
        <w:t xml:space="preserve"> and wiper de-icing. 18-inch alloy wheels are also available for RHD markets.</w:t>
      </w:r>
    </w:p>
    <w:p w14:paraId="2801E613" w14:textId="70FEFEB5" w:rsidR="00823FFE" w:rsidRPr="00F957C1" w:rsidRDefault="556A6270" w:rsidP="00823FFE">
      <w:r w:rsidRPr="00F957C1">
        <w:t xml:space="preserve">On board, </w:t>
      </w:r>
      <w:r w:rsidR="5631AAAC" w:rsidRPr="00F957C1">
        <w:t>a Black leather interior features a</w:t>
      </w:r>
      <w:r w:rsidRPr="00F957C1">
        <w:t xml:space="preserve"> dashboard finished in </w:t>
      </w:r>
      <w:r w:rsidR="04445E1A" w:rsidRPr="00F957C1">
        <w:t>Black faux-leather vinyl with titanium piping</w:t>
      </w:r>
      <w:r w:rsidR="6C010116" w:rsidRPr="00F957C1">
        <w:t xml:space="preserve">. </w:t>
      </w:r>
      <w:r w:rsidR="5631AAAC" w:rsidRPr="00F957C1">
        <w:t xml:space="preserve">Roof pillars and the roof lining are finished in lighter colours to soften the overall look. </w:t>
      </w:r>
    </w:p>
    <w:p w14:paraId="236556BD" w14:textId="7918287A" w:rsidR="00823FFE" w:rsidRPr="00F957C1" w:rsidRDefault="556A6270" w:rsidP="00021C0C">
      <w:r w:rsidRPr="00F957C1">
        <w:t xml:space="preserve">The upgraded equipment specification adds </w:t>
      </w:r>
      <w:r w:rsidR="4000AE9A" w:rsidRPr="00F957C1">
        <w:t>an</w:t>
      </w:r>
      <w:r w:rsidRPr="00F957C1">
        <w:t xml:space="preserve"> </w:t>
      </w:r>
      <w:r w:rsidR="2A256369" w:rsidRPr="00F957C1">
        <w:t>Active Driving Display</w:t>
      </w:r>
      <w:r w:rsidRPr="00F957C1">
        <w:t xml:space="preserve">, </w:t>
      </w:r>
      <w:r w:rsidR="5631AAAC" w:rsidRPr="00F957C1">
        <w:t xml:space="preserve">front seats with 10-way power adjustment, seat heating, ventilation and automatic setting </w:t>
      </w:r>
      <w:r w:rsidR="4000AE9A" w:rsidRPr="00F957C1">
        <w:t>restoration</w:t>
      </w:r>
      <w:r w:rsidR="5631AAAC" w:rsidRPr="00F957C1">
        <w:t>, a heated steering wheel, and glove box and front footwell illumination.</w:t>
      </w:r>
    </w:p>
    <w:p w14:paraId="1610370E" w14:textId="06777936" w:rsidR="00021C0C" w:rsidRPr="00F957C1" w:rsidRDefault="00021C0C" w:rsidP="00021C0C">
      <w:r w:rsidRPr="00F957C1">
        <w:t xml:space="preserve">Takumi has been created for the urban environment. The exterior features an exclusive front bumper design, a bar type piano Black grille, a bright metal finish to the front signature wings, side signatures and glazing surrounds, and 20-inch, Black metallic, diamond-cut machined alloy wheels. </w:t>
      </w:r>
    </w:p>
    <w:p w14:paraId="071CC2FF" w14:textId="77777777" w:rsidR="00021C0C" w:rsidRPr="00F957C1" w:rsidRDefault="556A6270" w:rsidP="00021C0C">
      <w:r w:rsidRPr="00F957C1">
        <w:t xml:space="preserve">The White Nappa leather upholstered interior celebrates the living quality of natural wood grain and </w:t>
      </w:r>
      <w:proofErr w:type="gramStart"/>
      <w:r w:rsidRPr="00F957C1">
        <w:t>high quality</w:t>
      </w:r>
      <w:proofErr w:type="gramEnd"/>
      <w:r w:rsidRPr="00F957C1">
        <w:t xml:space="preserve"> woven textiles, with Japanese craftsmanship achieving the highest levels of quality in both materials. Textures are created using both traditional methods and new technologies. </w:t>
      </w:r>
    </w:p>
    <w:p w14:paraId="757158DF" w14:textId="77777777" w:rsidR="00021C0C" w:rsidRPr="00F957C1" w:rsidRDefault="556A6270" w:rsidP="00021C0C">
      <w:r w:rsidRPr="00F957C1">
        <w:lastRenderedPageBreak/>
        <w:t xml:space="preserve">The treatment of the maple wood trim reflects the Japanese aesthetic of </w:t>
      </w:r>
      <w:proofErr w:type="spellStart"/>
      <w:r w:rsidRPr="00F957C1">
        <w:t>Hacho</w:t>
      </w:r>
      <w:proofErr w:type="spellEnd"/>
      <w:r w:rsidRPr="00F957C1">
        <w:t xml:space="preserve"> – asymmetrical balance, or intentional unevenness. The woven fabrics’ diverse patterns and yarns respond sensitively to changes in light, and a Japanese stitching technique called </w:t>
      </w:r>
      <w:proofErr w:type="spellStart"/>
      <w:r w:rsidRPr="00F957C1">
        <w:t>Kakenui</w:t>
      </w:r>
      <w:proofErr w:type="spellEnd"/>
      <w:r w:rsidRPr="00F957C1">
        <w:t xml:space="preserve"> creates ‘hanging stitching’ seams with spaces between the trim fabrics revealing a glimpse of the material beneath. White ambient lighting on the front and rear door trim brings out the best of the colour and texture of the interior finishes.</w:t>
      </w:r>
    </w:p>
    <w:p w14:paraId="186B519C" w14:textId="295A66BE" w:rsidR="00021C0C" w:rsidRPr="00F957C1" w:rsidRDefault="556A6270" w:rsidP="00021C0C">
      <w:r w:rsidRPr="00F957C1">
        <w:t xml:space="preserve">The </w:t>
      </w:r>
      <w:r w:rsidR="2C6B53B5" w:rsidRPr="00F957C1">
        <w:t>Takumi</w:t>
      </w:r>
      <w:r w:rsidRPr="00F957C1">
        <w:t xml:space="preserve"> equipment specification matches that of the </w:t>
      </w:r>
      <w:proofErr w:type="gramStart"/>
      <w:r w:rsidR="1E32C772" w:rsidRPr="00F957C1">
        <w:t>Exclusive-line</w:t>
      </w:r>
      <w:proofErr w:type="gramEnd"/>
      <w:r w:rsidRPr="00F957C1">
        <w:t xml:space="preserve"> with Comfort </w:t>
      </w:r>
      <w:r w:rsidR="00B52FD4">
        <w:t>and Driver Assistance Pack</w:t>
      </w:r>
      <w:r w:rsidR="007F6398">
        <w:t>s</w:t>
      </w:r>
      <w:r w:rsidRPr="00F957C1">
        <w:t>, with the addition of rear footwell lighting, and a Black leather wrapped steering wheel with White stitching and power adjustment.</w:t>
      </w:r>
      <w:r w:rsidR="018CEBA5" w:rsidRPr="00F957C1">
        <w:t xml:space="preserve"> The Mazda CX-60’s new Driver Personalisation System is fitted, using face recognition to adjust the seat, </w:t>
      </w:r>
      <w:r w:rsidR="12C7B54B" w:rsidRPr="00F957C1">
        <w:t xml:space="preserve">Active Driving </w:t>
      </w:r>
      <w:proofErr w:type="gramStart"/>
      <w:r w:rsidR="12C7B54B" w:rsidRPr="00F957C1">
        <w:t>Display</w:t>
      </w:r>
      <w:proofErr w:type="gramEnd"/>
      <w:r w:rsidR="018CEBA5" w:rsidRPr="00F957C1">
        <w:t xml:space="preserve"> and door mirrors to previously memorised positions.</w:t>
      </w:r>
    </w:p>
    <w:p w14:paraId="28CAD9C1" w14:textId="377844FD" w:rsidR="00021C0C" w:rsidRPr="00F957C1" w:rsidRDefault="556A6270" w:rsidP="00021C0C">
      <w:r w:rsidRPr="00F957C1">
        <w:t xml:space="preserve">Homura features a uniform exterior body colour, balancing </w:t>
      </w:r>
      <w:proofErr w:type="gramStart"/>
      <w:r w:rsidRPr="00F957C1">
        <w:t>elegance</w:t>
      </w:r>
      <w:proofErr w:type="gramEnd"/>
      <w:r w:rsidRPr="00F957C1">
        <w:t xml:space="preserve"> and strength with a sense of dignity. The exclusive front bumper design accentuates the intake and creates more surface area for the body colour below the bumper. The exterior trim combines a piano Black honeycomb grille with </w:t>
      </w:r>
      <w:r w:rsidR="0BA193C1" w:rsidRPr="00F957C1">
        <w:t>J</w:t>
      </w:r>
      <w:r w:rsidRPr="00F957C1">
        <w:t>et Black signature wing and side signature plating, and all-Black door mirrors, exhaust garnish and aerodynamic, 20-inch Black metallic alloy wheels.</w:t>
      </w:r>
    </w:p>
    <w:p w14:paraId="09108407" w14:textId="328836C7" w:rsidR="00021C0C" w:rsidRPr="00F957C1" w:rsidRDefault="556A6270" w:rsidP="00021C0C">
      <w:r w:rsidRPr="00F957C1">
        <w:t>The Black interior with standard leather upholstery creates a more driving-focused environment</w:t>
      </w:r>
      <w:r w:rsidR="018CEBA5" w:rsidRPr="00F957C1">
        <w:t>,</w:t>
      </w:r>
      <w:r w:rsidRPr="00F957C1">
        <w:t xml:space="preserve"> </w:t>
      </w:r>
      <w:r w:rsidR="018CEBA5" w:rsidRPr="00F957C1">
        <w:t xml:space="preserve">and </w:t>
      </w:r>
      <w:r w:rsidRPr="00F957C1">
        <w:t xml:space="preserve">white ambient lighting on the front and rear door trim brings out the best of the </w:t>
      </w:r>
      <w:proofErr w:type="gramStart"/>
      <w:r w:rsidRPr="00F957C1">
        <w:t>high quality</w:t>
      </w:r>
      <w:proofErr w:type="gramEnd"/>
      <w:r w:rsidRPr="00F957C1">
        <w:t xml:space="preserve"> interior finishes.</w:t>
      </w:r>
    </w:p>
    <w:p w14:paraId="604CD32E" w14:textId="0C24413F" w:rsidR="005B62B0" w:rsidRPr="00F957C1" w:rsidRDefault="556A6270" w:rsidP="00021C0C">
      <w:r w:rsidRPr="00F957C1">
        <w:t xml:space="preserve">The </w:t>
      </w:r>
      <w:r w:rsidR="6E27A2BE" w:rsidRPr="00F957C1">
        <w:t>Homura</w:t>
      </w:r>
      <w:r w:rsidRPr="00F957C1">
        <w:t xml:space="preserve"> specification matches that of the </w:t>
      </w:r>
      <w:proofErr w:type="gramStart"/>
      <w:r w:rsidRPr="00F957C1">
        <w:t>Exclusive-</w:t>
      </w:r>
      <w:r w:rsidR="26877ECB" w:rsidRPr="00F957C1">
        <w:t>l</w:t>
      </w:r>
      <w:r w:rsidRPr="00F957C1">
        <w:t>ine</w:t>
      </w:r>
      <w:proofErr w:type="gramEnd"/>
      <w:r w:rsidRPr="00F957C1">
        <w:t xml:space="preserve"> with Comfort </w:t>
      </w:r>
      <w:r w:rsidR="007F6398">
        <w:t>and Driver Assistance Packs</w:t>
      </w:r>
      <w:r w:rsidRPr="00F957C1">
        <w:t>, with the addition of rear footwell lighting and power steering wheel adjustment.</w:t>
      </w:r>
      <w:r w:rsidR="018CEBA5" w:rsidRPr="00F957C1">
        <w:t xml:space="preserve"> Once again, Mazda’s new Driver Personalisation System is fitted.</w:t>
      </w:r>
    </w:p>
    <w:p w14:paraId="23B6E013" w14:textId="77777777" w:rsidR="005B62B0" w:rsidRPr="00F957C1" w:rsidRDefault="005B62B0" w:rsidP="005B62B0"/>
    <w:p w14:paraId="1BB266E9" w14:textId="77777777" w:rsidR="008D5DB7" w:rsidRDefault="008D5DB7">
      <w:pPr>
        <w:keepLines w:val="0"/>
        <w:tabs>
          <w:tab w:val="clear" w:pos="1320"/>
        </w:tabs>
        <w:spacing w:after="0" w:line="240" w:lineRule="auto"/>
        <w:jc w:val="left"/>
        <w:rPr>
          <w:rFonts w:asciiTheme="majorHAnsi" w:hAnsiTheme="majorHAnsi" w:cstheme="majorBidi"/>
          <w:b/>
          <w:bCs/>
          <w:caps/>
          <w:sz w:val="22"/>
          <w:szCs w:val="22"/>
        </w:rPr>
      </w:pPr>
      <w:bookmarkStart w:id="10" w:name="_Toc97289616"/>
      <w:r>
        <w:br w:type="page"/>
      </w:r>
    </w:p>
    <w:p w14:paraId="39BEF55F" w14:textId="4E1F23EF" w:rsidR="005B62B0" w:rsidRPr="00F957C1" w:rsidRDefault="6A1B4BDC" w:rsidP="005B62B0">
      <w:pPr>
        <w:pStyle w:val="Heading1Numbered"/>
      </w:pPr>
      <w:r w:rsidRPr="00F957C1">
        <w:lastRenderedPageBreak/>
        <w:t>POWERTRAIN</w:t>
      </w:r>
      <w:bookmarkEnd w:id="10"/>
      <w:r w:rsidR="35BF3897" w:rsidRPr="00F957C1">
        <w:t>S</w:t>
      </w:r>
    </w:p>
    <w:p w14:paraId="46814AB2" w14:textId="77777777" w:rsidR="001F2D21" w:rsidRPr="00F957C1" w:rsidRDefault="001F2D21" w:rsidP="001F2D21">
      <w:r w:rsidRPr="00F957C1">
        <w:t>Taking a further step towards realising its ‘Sustainable Zoom-Zoom 2030’ declaration, Mazda has set a goal to electrify all vehicles it produces by 2030. Hence the new Mazda CX-60 not only launches the company’s first PHEV, but also includes 48V Mazda M Hybrid Boost technology in its line-up.</w:t>
      </w:r>
    </w:p>
    <w:p w14:paraId="691B608F" w14:textId="4B4206CD" w:rsidR="001F2D21" w:rsidRPr="00F957C1" w:rsidRDefault="30656429" w:rsidP="001F2D21">
      <w:proofErr w:type="gramStart"/>
      <w:r w:rsidRPr="00F957C1">
        <w:t>The  Mazda</w:t>
      </w:r>
      <w:proofErr w:type="gramEnd"/>
      <w:r w:rsidRPr="00F957C1">
        <w:t xml:space="preserve"> CX-60 adopts Mazda’s Skyactiv Multi-Solution Scalable Architecture for its longitudinal power units. This makes it possible to take further steps in electrification and satisfy environmental requirements with the company’s newly developed in-line six-cylinder petrol and diesel engines, as well as Mazda M Hybrid Boost vehicles and PHEVs.</w:t>
      </w:r>
    </w:p>
    <w:p w14:paraId="5A543C3E" w14:textId="77777777" w:rsidR="001F2D21" w:rsidRPr="00F957C1" w:rsidRDefault="30656429" w:rsidP="001F2D21">
      <w:r w:rsidRPr="00F957C1">
        <w:t>The Mazda CX-60’s longitudinal powertrain format offers many advantages. These include the ability to mount motors and batteries of different sizes in the same layout for both the Mazda M Hybrid Boost vehicles and PHEV versions, and the facility to place the motor on the same axis as the engine and transmission.</w:t>
      </w:r>
    </w:p>
    <w:p w14:paraId="6C97FEBF" w14:textId="4151E9BA" w:rsidR="001F2D21" w:rsidRPr="00F957C1" w:rsidRDefault="30656429" w:rsidP="001F2D21">
      <w:r w:rsidRPr="00F957C1">
        <w:t xml:space="preserve">The Mazda CX-60 powertrain line-up features </w:t>
      </w:r>
      <w:r w:rsidR="3257C0FF" w:rsidRPr="00F957C1">
        <w:t>two</w:t>
      </w:r>
      <w:r w:rsidRPr="00F957C1">
        <w:t xml:space="preserve"> new engines: Mazda’s first PHEV -</w:t>
      </w:r>
      <w:r w:rsidR="008D5DB7">
        <w:t xml:space="preserve"> </w:t>
      </w:r>
      <w:r w:rsidRPr="00F957C1">
        <w:t xml:space="preserve">a 2.5 litre, four-cylinder e-Skyactiv G petrol unit with electrification technology and </w:t>
      </w:r>
      <w:r w:rsidR="6761FC77" w:rsidRPr="00F957C1">
        <w:t xml:space="preserve">- another Mazda first - </w:t>
      </w:r>
      <w:r w:rsidRPr="00F957C1">
        <w:t>a 3.3 litre e-Skyactiv D diesel unit</w:t>
      </w:r>
      <w:r w:rsidR="3257C0FF" w:rsidRPr="00F957C1">
        <w:t>.</w:t>
      </w:r>
    </w:p>
    <w:p w14:paraId="1E14D8A1" w14:textId="2BA75C2E" w:rsidR="001F2D21" w:rsidRPr="00F957C1" w:rsidRDefault="771C9DBA" w:rsidP="001F2D21">
      <w:r w:rsidRPr="00F957C1">
        <w:t>Both</w:t>
      </w:r>
      <w:r w:rsidR="30656429" w:rsidRPr="00F957C1">
        <w:t xml:space="preserve"> powerplants are mated to a new eight-speed automatic transmission and Mazda’s i-</w:t>
      </w:r>
      <w:proofErr w:type="spellStart"/>
      <w:r w:rsidR="30656429" w:rsidRPr="00F957C1">
        <w:t>Activ</w:t>
      </w:r>
      <w:proofErr w:type="spellEnd"/>
      <w:r w:rsidR="30656429" w:rsidRPr="00F957C1">
        <w:t xml:space="preserve"> All-Wheel Drive system. </w:t>
      </w:r>
      <w:r w:rsidR="7066E3E6" w:rsidRPr="00F957C1">
        <w:t xml:space="preserve">The e-Skyactiv D diesel unit </w:t>
      </w:r>
      <w:r w:rsidRPr="00F957C1">
        <w:t xml:space="preserve">is </w:t>
      </w:r>
      <w:r w:rsidR="7066E3E6" w:rsidRPr="00F957C1">
        <w:t>also equipped with rear-wheel drive only.</w:t>
      </w:r>
    </w:p>
    <w:p w14:paraId="20C75A0E" w14:textId="77777777" w:rsidR="001F2D21" w:rsidRPr="00F957C1" w:rsidRDefault="30656429" w:rsidP="001F2D21">
      <w:r w:rsidRPr="00810D90">
        <w:t>Mazda Intelligent Drive Select (Mi-Drive) offers a choice of four drive modes (plus EV mode for the PHEV) to provide optimum control and driving pleasure in every driving scenario.</w:t>
      </w:r>
    </w:p>
    <w:p w14:paraId="59DF41C7" w14:textId="2526138C" w:rsidR="00687142" w:rsidRPr="00F957C1" w:rsidRDefault="30656429" w:rsidP="001F2D21">
      <w:r w:rsidRPr="00F957C1">
        <w:t>The six-cylinder engines were developed based on the ‘right sizing’ concept, which calls for optimising displacement to improve fuel and power efficiency. Combining eight-speed automatic transmission with the electrification of Mazda’s 48V mild hybrid system, M Hybrid Boost, all units are designed to dramatically improve power delivery and driving pleasure, while at the same time enhancing environmental performance.</w:t>
      </w:r>
    </w:p>
    <w:p w14:paraId="64EB5AF7" w14:textId="56CC5644" w:rsidR="00687142" w:rsidRPr="00F957C1" w:rsidRDefault="4DE9CD69" w:rsidP="00355320">
      <w:pPr>
        <w:pStyle w:val="Heading2"/>
      </w:pPr>
      <w:r w:rsidRPr="00F957C1">
        <w:t xml:space="preserve">2.5 litre </w:t>
      </w:r>
      <w:r w:rsidR="1949AB6E" w:rsidRPr="00F957C1">
        <w:rPr>
          <w:caps w:val="0"/>
        </w:rPr>
        <w:t>e</w:t>
      </w:r>
      <w:r w:rsidRPr="00F957C1">
        <w:t>-Skyactiv PHEV</w:t>
      </w:r>
    </w:p>
    <w:p w14:paraId="05BFC631" w14:textId="228AAE52" w:rsidR="001F2D21" w:rsidRPr="00F957C1" w:rsidRDefault="001F2D21" w:rsidP="001F2D21">
      <w:r w:rsidRPr="00F957C1">
        <w:t xml:space="preserve">Mazda’s first PHEV powertrain combines a modified version of the Skyactiv-G 2.5, four-cylinder direct injection petrol engine found in the CX-5 with a large, </w:t>
      </w:r>
      <w:r w:rsidR="00662B99" w:rsidRPr="00F957C1">
        <w:t>129 kW</w:t>
      </w:r>
      <w:r w:rsidRPr="00F957C1">
        <w:t xml:space="preserve"> electric motor and a 355V, 17.8 kWh high-capacity lithium-ion battery.</w:t>
      </w:r>
      <w:bookmarkStart w:id="11" w:name="_Hlk172646459"/>
      <w:r w:rsidRPr="00F957C1">
        <w:t xml:space="preserve"> </w:t>
      </w:r>
      <w:bookmarkEnd w:id="11"/>
    </w:p>
    <w:p w14:paraId="2923056B" w14:textId="5FB8BB86" w:rsidR="001F2D21" w:rsidRPr="00F957C1" w:rsidRDefault="001F2D21" w:rsidP="001F2D21">
      <w:r w:rsidRPr="00F957C1">
        <w:t>The petrol engine develops a maximum power output of 141 kW at 6</w:t>
      </w:r>
      <w:r w:rsidR="0046495E">
        <w:t>,</w:t>
      </w:r>
      <w:r w:rsidRPr="00F957C1">
        <w:t xml:space="preserve">000 rpm and 261 Nm of torque. The electric motor delivers </w:t>
      </w:r>
      <w:r w:rsidR="00662B99" w:rsidRPr="00F957C1">
        <w:t>129 kW</w:t>
      </w:r>
      <w:r w:rsidRPr="00F957C1">
        <w:t xml:space="preserve"> of power and </w:t>
      </w:r>
      <w:r w:rsidR="00111119" w:rsidRPr="00F957C1">
        <w:t>270</w:t>
      </w:r>
      <w:r w:rsidRPr="00F957C1">
        <w:t xml:space="preserve"> Nm of torque </w:t>
      </w:r>
      <w:r w:rsidR="00111119" w:rsidRPr="00F957C1">
        <w:t>at 400</w:t>
      </w:r>
      <w:r w:rsidRPr="00F957C1">
        <w:t xml:space="preserve"> rpm.</w:t>
      </w:r>
    </w:p>
    <w:p w14:paraId="3F939584" w14:textId="77777777" w:rsidR="001F2D21" w:rsidRPr="00F957C1" w:rsidRDefault="30656429" w:rsidP="001F2D21">
      <w:r w:rsidRPr="00F957C1">
        <w:t xml:space="preserve">With intake tuning to improve torque at the most frequently used mid- to low-speed ranges – 1,500 to 3,000 rpm, this combination of engine and motor delivers a total system output of 327 PS/241 kW and abundant torque of 500 Nm, making it the most powerful road car Mazda has ever produced. </w:t>
      </w:r>
    </w:p>
    <w:p w14:paraId="1BDBB2E9" w14:textId="40C8A2E6" w:rsidR="001F2D21" w:rsidRPr="00F957C1" w:rsidRDefault="001F2D21" w:rsidP="001F2D21">
      <w:r w:rsidRPr="00F957C1">
        <w:lastRenderedPageBreak/>
        <w:t xml:space="preserve">The Mazda CX-60 e-Skyactiv </w:t>
      </w:r>
      <w:proofErr w:type="spellStart"/>
      <w:r w:rsidRPr="00F957C1">
        <w:t>PHEVdelivers</w:t>
      </w:r>
      <w:proofErr w:type="spellEnd"/>
      <w:r w:rsidRPr="00F957C1">
        <w:t xml:space="preserve"> highly impressive performance, accelerating from 0-100 km/h in just 5.8 seconds, and on to a limited maximum speed of 200 km/h.</w:t>
      </w:r>
    </w:p>
    <w:p w14:paraId="0E34CD24" w14:textId="4DA9D970" w:rsidR="00834C8E" w:rsidRPr="00F957C1" w:rsidRDefault="30656429" w:rsidP="001F2D21">
      <w:r w:rsidRPr="00F957C1">
        <w:t>Conversely, and most notably when running on electric motor power alone, the new Mazda PHEV displays outstanding environmental credentials. WLTP combined fuel consumption is just 1.</w:t>
      </w:r>
      <w:r w:rsidR="002F242D">
        <w:t>4</w:t>
      </w:r>
      <w:r w:rsidRPr="00F957C1">
        <w:t xml:space="preserve">l/100 km, and WLTP combined </w:t>
      </w:r>
      <w:r w:rsidR="02E6CC20" w:rsidRPr="00F957C1">
        <w:rPr>
          <w:lang w:val="en-US"/>
        </w:rPr>
        <w:t>CO</w:t>
      </w:r>
      <w:r w:rsidR="02E6CC20" w:rsidRPr="00F957C1">
        <w:rPr>
          <w:vertAlign w:val="subscript"/>
          <w:lang w:val="en-US"/>
        </w:rPr>
        <w:t>2</w:t>
      </w:r>
      <w:r w:rsidRPr="00F957C1">
        <w:t xml:space="preserve"> emissions only </w:t>
      </w:r>
      <w:r w:rsidR="00C35682">
        <w:t>31-</w:t>
      </w:r>
      <w:r w:rsidRPr="00F957C1">
        <w:t>33g/km.</w:t>
      </w:r>
      <w:r w:rsidR="00FC52BE">
        <w:rPr>
          <w:rStyle w:val="FootnoteReference"/>
        </w:rPr>
        <w:footnoteReference w:id="6"/>
      </w:r>
    </w:p>
    <w:p w14:paraId="3B16642B" w14:textId="462AFBA6" w:rsidR="00834C8E" w:rsidRPr="00E3151B" w:rsidRDefault="30656429" w:rsidP="00834C8E">
      <w:pPr>
        <w:rPr>
          <w:lang w:eastAsia="ja-JP"/>
        </w:rPr>
      </w:pPr>
      <w:r w:rsidRPr="00F957C1">
        <w:t xml:space="preserve">The Mazda CX-60 e-Skyactiv PHEV offers </w:t>
      </w:r>
      <w:r w:rsidR="60C1BB2E" w:rsidRPr="00F957C1">
        <w:t>6</w:t>
      </w:r>
      <w:r w:rsidR="00FC52BE">
        <w:t>4</w:t>
      </w:r>
      <w:r w:rsidR="60C1BB2E" w:rsidRPr="00F957C1">
        <w:t xml:space="preserve"> </w:t>
      </w:r>
      <w:r w:rsidRPr="00F957C1">
        <w:t>km of motor-powered driving with the vehicle running at 100 km/h or less.</w:t>
      </w:r>
    </w:p>
    <w:p w14:paraId="060C132F" w14:textId="457C0B7D" w:rsidR="00C70FF9" w:rsidRPr="00413E0F" w:rsidRDefault="00C70FF9" w:rsidP="00E3151B">
      <w:pPr>
        <w:pStyle w:val="Heading2"/>
      </w:pPr>
      <w:r w:rsidRPr="00E3151B">
        <w:t>Charge Mode</w:t>
      </w:r>
    </w:p>
    <w:p w14:paraId="3D4762BC" w14:textId="77777777" w:rsidR="00C70FF9" w:rsidRPr="00413E0F" w:rsidRDefault="00C70FF9" w:rsidP="00C70FF9">
      <w:r w:rsidRPr="00413E0F">
        <w:t xml:space="preserve">Charge mode prioritizes charging the battery to a level set by the user - the preferred State of Charge, or SoC - and is useful in situations such as prior to using EV mode or when planning to use the car to power appliances and devices at a campsite later. </w:t>
      </w:r>
    </w:p>
    <w:p w14:paraId="191B9094" w14:textId="5A6680A0" w:rsidR="00C70FF9" w:rsidRPr="00413E0F" w:rsidRDefault="00C70FF9" w:rsidP="00C70FF9">
      <w:r w:rsidRPr="00413E0F">
        <w:t xml:space="preserve">When the SoC falls below the level set by the user, the car will activate the engine and use it to charge the battery. If the SoC is above the level set by the user, the car will operate in standard hybrid drive mode until the battery drops to the specified level. It will then control the generator to maintain this </w:t>
      </w:r>
      <w:proofErr w:type="spellStart"/>
      <w:r w:rsidRPr="00413E0F">
        <w:t>SoC.</w:t>
      </w:r>
      <w:proofErr w:type="spellEnd"/>
    </w:p>
    <w:p w14:paraId="1E7741D3" w14:textId="044326C4" w:rsidR="00C70FF9" w:rsidRPr="00F957C1" w:rsidRDefault="00C70FF9" w:rsidP="00C70FF9">
      <w:r w:rsidRPr="00413E0F">
        <w:t>Selecting Charge mode has minimal effect on driving performance and drivers will still be able to select any Mi-Drive mode other than EV mode while Charge mode is switched on.</w:t>
      </w:r>
    </w:p>
    <w:p w14:paraId="0CD45853" w14:textId="7AFB0CD7" w:rsidR="00687142" w:rsidRPr="00F957C1" w:rsidRDefault="4DE9CD69" w:rsidP="00355320">
      <w:pPr>
        <w:pStyle w:val="Heading2"/>
      </w:pPr>
      <w:r w:rsidRPr="00F957C1">
        <w:t xml:space="preserve">3.3 litre </w:t>
      </w:r>
      <w:r w:rsidR="1949AB6E" w:rsidRPr="00F957C1">
        <w:rPr>
          <w:caps w:val="0"/>
        </w:rPr>
        <w:t>e</w:t>
      </w:r>
      <w:r w:rsidRPr="00F957C1">
        <w:t>-Skyactiv D</w:t>
      </w:r>
    </w:p>
    <w:p w14:paraId="470B4261" w14:textId="4492780F" w:rsidR="001F2D21" w:rsidRPr="00F957C1" w:rsidRDefault="30656429" w:rsidP="001F2D21">
      <w:r w:rsidRPr="00F957C1">
        <w:t>Adopting a right-sizing approach and calculating the optimal emissions from the Mazda CX-60 based on its weight, Mazda’s in</w:t>
      </w:r>
      <w:r w:rsidR="36421E8C" w:rsidRPr="00F957C1">
        <w:t>-</w:t>
      </w:r>
      <w:r w:rsidRPr="00F957C1">
        <w:t>line six-cylinder diesel engine features a capacity increased from 2.2 to 3.3 litres, as well as an increase in the speed range at which lean burn (</w:t>
      </w:r>
      <w:r w:rsidR="36421E8C" w:rsidRPr="00F957C1">
        <w:t>h</w:t>
      </w:r>
      <w:r w:rsidRPr="00F957C1">
        <w:t>igh-efficiency combustion with minimal fuel consumption) is possible.</w:t>
      </w:r>
      <w:r w:rsidR="36421E8C" w:rsidRPr="00F957C1">
        <w:t xml:space="preserve"> The unit is available with a choice of two power outputs – 200 P</w:t>
      </w:r>
      <w:r w:rsidR="207B7D71" w:rsidRPr="00F957C1">
        <w:t>S</w:t>
      </w:r>
      <w:r w:rsidR="36421E8C" w:rsidRPr="00F957C1">
        <w:t xml:space="preserve"> and 254 PS.</w:t>
      </w:r>
    </w:p>
    <w:p w14:paraId="5472D705" w14:textId="5AAF1B88" w:rsidR="000662E9" w:rsidRPr="00F957C1" w:rsidRDefault="30656429" w:rsidP="000662E9">
      <w:r w:rsidRPr="00F957C1">
        <w:t xml:space="preserve">As well as enhancing output performance through increased engine capacity, Mazda has designed the unit to use surplus air to improve combustion. </w:t>
      </w:r>
      <w:r w:rsidR="36421E8C" w:rsidRPr="00F957C1">
        <w:t>A new, highly innovative, advanced combustion technology – DCPCI (Distribution-Controlled Partially Premixed Compression Ignition) - further improves engine efficiency, results in a more agile acceleration response</w:t>
      </w:r>
      <w:r w:rsidR="32F977EF" w:rsidRPr="00F957C1">
        <w:t xml:space="preserve"> and </w:t>
      </w:r>
      <w:r w:rsidR="77104AE0" w:rsidRPr="00F957C1">
        <w:t>aims to meet upcoming emissions regulations and increases thermal efficiency by over 40% for a considerable part of the practical operating range.</w:t>
      </w:r>
    </w:p>
    <w:p w14:paraId="5A3FDA32" w14:textId="207CBF5A" w:rsidR="001F2D21" w:rsidRPr="00F957C1" w:rsidRDefault="119D71C9" w:rsidP="001F2D21">
      <w:r w:rsidRPr="00F957C1">
        <w:t>One</w:t>
      </w:r>
      <w:r w:rsidR="30656429" w:rsidRPr="00F957C1">
        <w:t xml:space="preserve"> technolog</w:t>
      </w:r>
      <w:r w:rsidRPr="00F957C1">
        <w:t>y</w:t>
      </w:r>
      <w:r w:rsidR="4B9B8330" w:rsidRPr="00F957C1">
        <w:t xml:space="preserve"> </w:t>
      </w:r>
      <w:proofErr w:type="gramStart"/>
      <w:r w:rsidR="4B9B8330" w:rsidRPr="00F957C1">
        <w:t>i</w:t>
      </w:r>
      <w:r w:rsidR="30656429" w:rsidRPr="00F957C1">
        <w:t>n particular ensure</w:t>
      </w:r>
      <w:r w:rsidRPr="00F957C1">
        <w:t>s</w:t>
      </w:r>
      <w:proofErr w:type="gramEnd"/>
      <w:r w:rsidR="30656429" w:rsidRPr="00F957C1">
        <w:t xml:space="preserve"> all surplus air is used during combustion, regardless of engine speed: t</w:t>
      </w:r>
      <w:r w:rsidR="25A5D064" w:rsidRPr="00F957C1">
        <w:t xml:space="preserve">he combustion chamber with </w:t>
      </w:r>
      <w:r w:rsidR="49820E26" w:rsidRPr="00F957C1">
        <w:t xml:space="preserve">a stepped </w:t>
      </w:r>
      <w:r w:rsidR="25A5D064" w:rsidRPr="00F957C1">
        <w:t xml:space="preserve">egg-shaped piston head divides </w:t>
      </w:r>
      <w:r w:rsidR="30656429" w:rsidRPr="00F957C1">
        <w:t>the air-fuel mixture into two regions within the piston bowl, resulting in a</w:t>
      </w:r>
      <w:r w:rsidR="25A5D064" w:rsidRPr="00F957C1">
        <w:t xml:space="preserve"> more efficient combustion over a</w:t>
      </w:r>
      <w:r w:rsidR="49820E26" w:rsidRPr="00F957C1">
        <w:t xml:space="preserve"> much</w:t>
      </w:r>
      <w:r w:rsidR="25A5D064" w:rsidRPr="00F957C1">
        <w:t xml:space="preserve"> wider </w:t>
      </w:r>
      <w:r w:rsidRPr="00F957C1">
        <w:t xml:space="preserve">operating </w:t>
      </w:r>
      <w:r w:rsidR="25A5D064" w:rsidRPr="00F957C1">
        <w:t>rang</w:t>
      </w:r>
      <w:r w:rsidRPr="00F957C1">
        <w:t xml:space="preserve">e. A </w:t>
      </w:r>
      <w:r w:rsidR="7E2D4BFC" w:rsidRPr="00F957C1">
        <w:t>refined combustion</w:t>
      </w:r>
      <w:r w:rsidRPr="00F957C1">
        <w:t xml:space="preserve"> sound is also achieved </w:t>
      </w:r>
      <w:r w:rsidR="25A5D064" w:rsidRPr="00F957C1">
        <w:t>due to an ideal combustion period with highly dispersed spray pattern</w:t>
      </w:r>
      <w:r w:rsidR="7DBA6983" w:rsidRPr="00F957C1">
        <w:t xml:space="preserve">. </w:t>
      </w:r>
      <w:r w:rsidR="08444D42" w:rsidRPr="00F957C1">
        <w:t xml:space="preserve">And by extending low temperature PCI combustion, Exhaust Gas Recirculation (EGR) can be applied up to very high load. This successfully reduces raw NOx emissions during real world driving scenes. </w:t>
      </w:r>
      <w:r w:rsidR="30656429" w:rsidRPr="00F957C1">
        <w:t xml:space="preserve">Together, these </w:t>
      </w:r>
      <w:r w:rsidR="0EB203E7" w:rsidRPr="00F957C1">
        <w:t xml:space="preserve">factors </w:t>
      </w:r>
      <w:r w:rsidR="30656429" w:rsidRPr="00F957C1">
        <w:t xml:space="preserve">contribute significantly to the Mazda CX-60’s outstanding </w:t>
      </w:r>
      <w:r w:rsidR="0EB203E7" w:rsidRPr="00F957C1">
        <w:t>efficiency</w:t>
      </w:r>
      <w:r w:rsidR="30656429" w:rsidRPr="00F957C1">
        <w:t>.</w:t>
      </w:r>
    </w:p>
    <w:p w14:paraId="3FEDAE2F" w14:textId="6CC5B2F0" w:rsidR="00687142" w:rsidRPr="00F957C1" w:rsidRDefault="0EB203E7" w:rsidP="001F2D21">
      <w:r w:rsidRPr="00F957C1">
        <w:t>T</w:t>
      </w:r>
      <w:r w:rsidR="6761FC77" w:rsidRPr="00F957C1">
        <w:t xml:space="preserve">he in-line six-cylinder format produces less vibration due to it’s characteristic ‘perfect balance’ whilst delivering a clean, engaging engine </w:t>
      </w:r>
      <w:r w:rsidR="4000AE9A" w:rsidRPr="00F957C1">
        <w:t>sound. Additionally</w:t>
      </w:r>
      <w:r w:rsidR="30656429" w:rsidRPr="00F957C1">
        <w:t>, the in</w:t>
      </w:r>
      <w:r w:rsidR="26877ECB" w:rsidRPr="00F957C1">
        <w:t>-</w:t>
      </w:r>
      <w:r w:rsidR="30656429" w:rsidRPr="00F957C1">
        <w:t xml:space="preserve">line six-cylinder unit uses a </w:t>
      </w:r>
      <w:r w:rsidR="755DA180" w:rsidRPr="00F957C1">
        <w:t xml:space="preserve">clever </w:t>
      </w:r>
      <w:r w:rsidR="30656429" w:rsidRPr="00F957C1">
        <w:t xml:space="preserve">structure, resulting in an engine weight </w:t>
      </w:r>
      <w:proofErr w:type="gramStart"/>
      <w:r w:rsidR="30656429" w:rsidRPr="00F957C1">
        <w:t>similar to</w:t>
      </w:r>
      <w:proofErr w:type="gramEnd"/>
      <w:r w:rsidR="30656429" w:rsidRPr="00F957C1">
        <w:t xml:space="preserve"> that of a conventional four-cylinder diesel, thus minimising the difference in handling balance despite the higher engine capacity.</w:t>
      </w:r>
      <w:r w:rsidR="367B81A3" w:rsidRPr="00F957C1">
        <w:t xml:space="preserve"> Furthermore, the high- and low-pressure EGR and the SCR-system enable the engine to convince with very low emissions while at the same time delivering excellent consumption values in everyday driving behaviour.</w:t>
      </w:r>
    </w:p>
    <w:p w14:paraId="5EEF5F42" w14:textId="551B317D" w:rsidR="00131784" w:rsidRPr="00F957C1" w:rsidRDefault="6761FC77" w:rsidP="00131784">
      <w:proofErr w:type="gramStart"/>
      <w:r w:rsidRPr="00F957C1">
        <w:t>The  e</w:t>
      </w:r>
      <w:proofErr w:type="gramEnd"/>
      <w:r w:rsidRPr="00F957C1">
        <w:t>-Skyactiv D engine is mated to a new eight-speed automatic transmission, and whilst the 200 PS unit is equipped with rear-wheel drive, the 254 PS engine benefits from Mazda’s i-</w:t>
      </w:r>
      <w:proofErr w:type="spellStart"/>
      <w:r w:rsidRPr="00F957C1">
        <w:t>Activ</w:t>
      </w:r>
      <w:proofErr w:type="spellEnd"/>
      <w:r w:rsidRPr="00F957C1">
        <w:t xml:space="preserve"> All-Wheel Drive system. Mazda Intelligent Drive Select (Mi-Drive) offers a choice of four drive modes to provide optimum control and driving pleasure in every driving scenario.</w:t>
      </w:r>
    </w:p>
    <w:p w14:paraId="20264BFB" w14:textId="47267511" w:rsidR="00131784" w:rsidRPr="00F957C1" w:rsidRDefault="6761FC77" w:rsidP="00131784">
      <w:bookmarkStart w:id="12" w:name="_Hlk107406878"/>
      <w:r w:rsidRPr="00F957C1">
        <w:t>The lower powered e-Skyactiv D engine develops 200 PS/147 kW at 3</w:t>
      </w:r>
      <w:r w:rsidR="009E6481">
        <w:t>,</w:t>
      </w:r>
      <w:r w:rsidR="1BF70419" w:rsidRPr="00F957C1">
        <w:t>6</w:t>
      </w:r>
      <w:r w:rsidRPr="00F957C1">
        <w:t>00-4</w:t>
      </w:r>
      <w:r w:rsidR="009E6481">
        <w:t>,</w:t>
      </w:r>
      <w:r w:rsidRPr="00F957C1">
        <w:t>200 rpm and maximum torque of 450 Nm at 1</w:t>
      </w:r>
      <w:r w:rsidR="009E6481">
        <w:t>,</w:t>
      </w:r>
      <w:r w:rsidRPr="00F957C1">
        <w:t>4</w:t>
      </w:r>
      <w:r w:rsidR="207B7D71" w:rsidRPr="00F957C1">
        <w:t>0</w:t>
      </w:r>
      <w:r w:rsidRPr="00F957C1">
        <w:t>0-3</w:t>
      </w:r>
      <w:r w:rsidR="009E6481">
        <w:t>,</w:t>
      </w:r>
      <w:r w:rsidRPr="00F957C1">
        <w:t xml:space="preserve">000 rpm. Combined with 153 Nm of torque available from the M Hybrid Boost system’s electric motor, this will accelerate the CX-60 from 0-100 km/h in 8.4 seconds and on to a maximum speed of 212 km/h. Despite this impressive performance, the 200 PS CX-60 still returns average fuel economy of only </w:t>
      </w:r>
      <w:r w:rsidR="66FF5CF3" w:rsidRPr="00F957C1">
        <w:t>5.0</w:t>
      </w:r>
      <w:r w:rsidR="00B7407D">
        <w:t>-5.1</w:t>
      </w:r>
      <w:r w:rsidRPr="00F957C1">
        <w:t xml:space="preserve"> l/100 km, and generates CO</w:t>
      </w:r>
      <w:r w:rsidRPr="00F957C1">
        <w:rPr>
          <w:vertAlign w:val="subscript"/>
        </w:rPr>
        <w:t>2</w:t>
      </w:r>
      <w:r w:rsidRPr="00F957C1">
        <w:t xml:space="preserve"> emissions of just </w:t>
      </w:r>
      <w:r w:rsidR="00B7407D" w:rsidRPr="00F957C1">
        <w:t>12</w:t>
      </w:r>
      <w:r w:rsidR="00B7407D">
        <w:t>9</w:t>
      </w:r>
      <w:r w:rsidR="1BF70419" w:rsidRPr="00F957C1">
        <w:t>-</w:t>
      </w:r>
      <w:r w:rsidR="00B7407D" w:rsidRPr="00F957C1">
        <w:t>13</w:t>
      </w:r>
      <w:r w:rsidR="00B7407D">
        <w:t>3</w:t>
      </w:r>
      <w:r w:rsidR="00B7407D" w:rsidRPr="00F957C1">
        <w:t xml:space="preserve"> </w:t>
      </w:r>
      <w:r w:rsidRPr="00F957C1">
        <w:t>g/km.</w:t>
      </w:r>
    </w:p>
    <w:p w14:paraId="5AE47790" w14:textId="729350DB" w:rsidR="00131784" w:rsidRPr="00F957C1" w:rsidRDefault="6761FC77" w:rsidP="001F2D21">
      <w:r w:rsidRPr="00F957C1">
        <w:t>Generating 254 PS/187 kW at 3</w:t>
      </w:r>
      <w:r w:rsidR="000F21C9">
        <w:t>,</w:t>
      </w:r>
      <w:r w:rsidRPr="00F957C1">
        <w:t>750 rpm, the more powerful unit develops maximum torque of 550 Nm at 1</w:t>
      </w:r>
      <w:r w:rsidR="00C15425">
        <w:t>,</w:t>
      </w:r>
      <w:r w:rsidRPr="00F957C1">
        <w:t>500-2</w:t>
      </w:r>
      <w:r w:rsidR="00C15425">
        <w:t>,</w:t>
      </w:r>
      <w:r w:rsidRPr="00F957C1">
        <w:t xml:space="preserve">400 rpm, and - once again assisted by up to 153 Nm of electric motor torque, will accelerate the CX-60 from 0-100 km/h in 7.4 seconds and offers a maximum speed of 219 km/h. Average fuel economy is </w:t>
      </w:r>
      <w:r w:rsidR="1BF70419" w:rsidRPr="00F957C1">
        <w:t>5.</w:t>
      </w:r>
      <w:r w:rsidR="008E4C98">
        <w:t>4</w:t>
      </w:r>
      <w:r w:rsidR="1BF70419" w:rsidRPr="00F957C1">
        <w:t>-</w:t>
      </w:r>
      <w:r w:rsidR="178BC852" w:rsidRPr="00F957C1">
        <w:t>5.</w:t>
      </w:r>
      <w:r w:rsidR="008E4C98">
        <w:t>5</w:t>
      </w:r>
      <w:r w:rsidRPr="00F957C1">
        <w:t xml:space="preserve"> l/100 km, and CO</w:t>
      </w:r>
      <w:r w:rsidRPr="00F957C1">
        <w:rPr>
          <w:vertAlign w:val="subscript"/>
        </w:rPr>
        <w:t>2</w:t>
      </w:r>
      <w:r w:rsidRPr="00F957C1">
        <w:t xml:space="preserve"> emissions are just </w:t>
      </w:r>
      <w:r w:rsidR="1BF70419" w:rsidRPr="00F957C1">
        <w:t>13</w:t>
      </w:r>
      <w:r w:rsidR="00CB5FA2">
        <w:t>9</w:t>
      </w:r>
      <w:r w:rsidR="1BF70419" w:rsidRPr="00F957C1">
        <w:t>-</w:t>
      </w:r>
      <w:r w:rsidR="178BC852" w:rsidRPr="00F957C1">
        <w:t>1</w:t>
      </w:r>
      <w:r w:rsidR="00CB5FA2">
        <w:t>42</w:t>
      </w:r>
      <w:r w:rsidR="178BC852" w:rsidRPr="00F957C1">
        <w:t xml:space="preserve"> </w:t>
      </w:r>
      <w:r w:rsidRPr="00F957C1">
        <w:t>g/km.</w:t>
      </w:r>
      <w:bookmarkEnd w:id="12"/>
      <w:r w:rsidR="00C15425">
        <w:rPr>
          <w:rStyle w:val="FootnoteReference"/>
        </w:rPr>
        <w:footnoteReference w:id="7"/>
      </w:r>
    </w:p>
    <w:p w14:paraId="1C402328" w14:textId="77777777" w:rsidR="00687142" w:rsidRPr="00F957C1" w:rsidRDefault="4DE9CD69" w:rsidP="00355320">
      <w:pPr>
        <w:pStyle w:val="Heading2"/>
      </w:pPr>
      <w:r w:rsidRPr="00F957C1">
        <w:lastRenderedPageBreak/>
        <w:t>M Hybrid Boost (48V Mild Hybrid System)</w:t>
      </w:r>
    </w:p>
    <w:p w14:paraId="60AB9F75" w14:textId="77777777" w:rsidR="00BB6984" w:rsidRPr="00F957C1" w:rsidRDefault="00477802" w:rsidP="00477802">
      <w:r w:rsidRPr="00F957C1">
        <w:t xml:space="preserve">A first for the company, Mazda’s M Hybrid Boost technology comes with both Mazda CX-60 straight-six powerplants. When paired with the e-Skyactiv D diesel engine, the </w:t>
      </w:r>
      <w:r w:rsidR="00BB6984" w:rsidRPr="00F957C1">
        <w:t xml:space="preserve">electric motor reduces the load on the combustion engine in the low-load range and is powered by energy recuperated during deceleration and braking – stored in a 0.33 kWh lithium-ion battery housed in the vehicle floor. </w:t>
      </w:r>
    </w:p>
    <w:p w14:paraId="265E9527" w14:textId="690FF836" w:rsidR="00477802" w:rsidRPr="00F957C1" w:rsidRDefault="263DC029" w:rsidP="00477802">
      <w:r w:rsidRPr="00F957C1">
        <w:t xml:space="preserve">The </w:t>
      </w:r>
      <w:r w:rsidR="198083FF" w:rsidRPr="00F957C1">
        <w:t xml:space="preserve">system not only enhances fuel economy, but also improves environmental performance using energy recuperated during vehicle coasting or slowing to assist the internal combustion engine during times of least efficiency, such as light loads and low speeds. </w:t>
      </w:r>
      <w:r w:rsidR="1E713700" w:rsidRPr="00F957C1">
        <w:t xml:space="preserve">In driving scenes where the </w:t>
      </w:r>
      <w:r w:rsidR="198083FF" w:rsidRPr="00F957C1">
        <w:t xml:space="preserve">internal combustion engine is </w:t>
      </w:r>
      <w:r w:rsidR="1E713700" w:rsidRPr="00F957C1">
        <w:t xml:space="preserve">switched off and </w:t>
      </w:r>
      <w:r w:rsidR="198083FF" w:rsidRPr="00F957C1">
        <w:t>decoupled from the drivetrain, energy losses are minimised for maximum energy regeneration.</w:t>
      </w:r>
    </w:p>
    <w:p w14:paraId="158CCA8B" w14:textId="77777777" w:rsidR="00477802" w:rsidRPr="00F957C1" w:rsidRDefault="198083FF" w:rsidP="00477802">
      <w:r w:rsidRPr="00F957C1">
        <w:t xml:space="preserve">Further support from the M Hybrid Boost system increases smoothness during transmission shifts. The hybrid system supplies seamlessly assistance to the internal combustion engine, contributing to the evolution of the </w:t>
      </w:r>
      <w:proofErr w:type="spellStart"/>
      <w:r w:rsidRPr="00F957C1">
        <w:t>Jinba</w:t>
      </w:r>
      <w:proofErr w:type="spellEnd"/>
      <w:r w:rsidRPr="00F957C1">
        <w:t xml:space="preserve"> </w:t>
      </w:r>
      <w:proofErr w:type="spellStart"/>
      <w:r w:rsidRPr="00F957C1">
        <w:t>Ittai</w:t>
      </w:r>
      <w:proofErr w:type="spellEnd"/>
      <w:r w:rsidRPr="00F957C1">
        <w:t xml:space="preserve"> driving experience.</w:t>
      </w:r>
    </w:p>
    <w:p w14:paraId="657AB17D" w14:textId="6D43C93F" w:rsidR="00687142" w:rsidRPr="00F957C1" w:rsidRDefault="2CB52173" w:rsidP="00355320">
      <w:pPr>
        <w:pStyle w:val="Heading2"/>
      </w:pPr>
      <w:r w:rsidRPr="00F957C1">
        <w:t>Eight-speed Automatic Transmission without Torque converter</w:t>
      </w:r>
    </w:p>
    <w:p w14:paraId="19DB98D6" w14:textId="77777777" w:rsidR="001F2D21" w:rsidRPr="00F957C1" w:rsidRDefault="001F2D21" w:rsidP="001F2D21">
      <w:r w:rsidRPr="00F957C1">
        <w:t>Mazda’s new eight-speed automatic transmission offers drivers smooth and responsive gear shifting with clear, smooth gear steps and a wide range, achieving the right balance of dynamic and environmental performance.</w:t>
      </w:r>
    </w:p>
    <w:p w14:paraId="1882F7FA" w14:textId="77777777" w:rsidR="001F2D21" w:rsidRPr="00F957C1" w:rsidRDefault="30656429" w:rsidP="001F2D21">
      <w:r w:rsidRPr="00F957C1">
        <w:t xml:space="preserve">The new transmission shifts gears in the same manner as a torque converter transmission - via planetary gears and multi-plate clutches- but it does not have </w:t>
      </w:r>
      <w:proofErr w:type="gramStart"/>
      <w:r w:rsidRPr="00F957C1">
        <w:t>an</w:t>
      </w:r>
      <w:proofErr w:type="gramEnd"/>
      <w:r w:rsidRPr="00F957C1">
        <w:t xml:space="preserve"> hydraulic converter as an input clutch, rather, a multi-plate clutch as well as an integrated electric motor/generator.</w:t>
      </w:r>
    </w:p>
    <w:p w14:paraId="736FE811" w14:textId="77777777" w:rsidR="001F2D21" w:rsidRPr="00F957C1" w:rsidRDefault="001F2D21" w:rsidP="001F2D21">
      <w:r w:rsidRPr="00F957C1">
        <w:t>By replacing the torque converter with a clutch, the torque of the engine and motor is transmitted directly, with fast and rhythmic shifting much like a manual transmission. In addition, the clutch’s friction transmission and cooling functions have been evolved to achieve smooth starting and high efficiency.</w:t>
      </w:r>
    </w:p>
    <w:p w14:paraId="2726C17F" w14:textId="77777777" w:rsidR="001F2D21" w:rsidRPr="00F957C1" w:rsidRDefault="001F2D21" w:rsidP="001F2D21">
      <w:r w:rsidRPr="00F957C1">
        <w:t>The Mazda CX-60 e-Skyactiv PHEV’s hybrid powertrain allows for the independent power mixing of the petrol engine and electric motor, and the new transmission helps to implement this smoothly at all speeds.</w:t>
      </w:r>
    </w:p>
    <w:p w14:paraId="0CBAA132" w14:textId="00A33CF2" w:rsidR="00687142" w:rsidRPr="00F957C1" w:rsidRDefault="30656429" w:rsidP="001F2D21">
      <w:r w:rsidRPr="00F957C1">
        <w:t>The compact design of Mazda’s unique eight-speed transmission and the optimal layout of the entire powertrain effects a smaller transmission tunnel space, minimising the impact on the pedal box space and allowing for an ideal driving position.</w:t>
      </w:r>
    </w:p>
    <w:p w14:paraId="051766C2" w14:textId="77777777" w:rsidR="004768C8" w:rsidRPr="00F957C1" w:rsidRDefault="5793B494" w:rsidP="004768C8">
      <w:pPr>
        <w:pStyle w:val="Heading2"/>
      </w:pPr>
      <w:r w:rsidRPr="00F957C1">
        <w:lastRenderedPageBreak/>
        <w:t>Towing Capacity</w:t>
      </w:r>
    </w:p>
    <w:p w14:paraId="6DCDE06D" w14:textId="48B17AAF" w:rsidR="004768C8" w:rsidRPr="00F957C1" w:rsidRDefault="5793B494" w:rsidP="004768C8">
      <w:r w:rsidRPr="00F957C1">
        <w:t>The new CX-60 PHEV</w:t>
      </w:r>
      <w:r w:rsidR="4000AE9A" w:rsidRPr="00F957C1">
        <w:t xml:space="preserve"> </w:t>
      </w:r>
      <w:r w:rsidR="6761FC77" w:rsidRPr="00F957C1">
        <w:t xml:space="preserve">and </w:t>
      </w:r>
      <w:proofErr w:type="gramStart"/>
      <w:r w:rsidR="6761FC77" w:rsidRPr="00F957C1">
        <w:t>the  CX</w:t>
      </w:r>
      <w:proofErr w:type="gramEnd"/>
      <w:r w:rsidR="6761FC77" w:rsidRPr="00F957C1">
        <w:t xml:space="preserve">-60 Diesel </w:t>
      </w:r>
      <w:r w:rsidRPr="00F957C1">
        <w:t>ha</w:t>
      </w:r>
      <w:r w:rsidR="6761FC77" w:rsidRPr="00F957C1">
        <w:t>ve</w:t>
      </w:r>
      <w:r w:rsidRPr="00F957C1">
        <w:t xml:space="preserve"> a towing capacity of 2,500 kg (for 8% and 12% slope). To achieve this, the engine cooling performance has been enhanced. The radiator surface area has been increased and a side radiator added. A two-level radiator structure has been adopted that cools high-temperature water on one level and low temperature water on another. </w:t>
      </w:r>
    </w:p>
    <w:p w14:paraId="0E27A3C8" w14:textId="77777777" w:rsidR="004768C8" w:rsidRPr="00F957C1" w:rsidRDefault="004768C8" w:rsidP="004768C8">
      <w:r w:rsidRPr="00F957C1">
        <w:t>Under-bonnet airflow has also been optimised to achieve more efficient cooling through the fitting of a dual-latch bonnet, a wind guide to the side radiator, and strengthening of the ducts to reduce wind leakage.</w:t>
      </w:r>
    </w:p>
    <w:p w14:paraId="1165AFD6" w14:textId="6C06B155" w:rsidR="00A928F5" w:rsidRPr="00F957C1" w:rsidRDefault="00A928F5">
      <w:pPr>
        <w:keepLines w:val="0"/>
        <w:tabs>
          <w:tab w:val="clear" w:pos="1320"/>
        </w:tabs>
        <w:spacing w:after="0" w:line="240" w:lineRule="auto"/>
        <w:jc w:val="left"/>
      </w:pPr>
    </w:p>
    <w:p w14:paraId="654D14B3" w14:textId="77777777" w:rsidR="005253DE" w:rsidRDefault="005253DE">
      <w:pPr>
        <w:keepLines w:val="0"/>
        <w:tabs>
          <w:tab w:val="clear" w:pos="1320"/>
        </w:tabs>
        <w:spacing w:after="0" w:line="240" w:lineRule="auto"/>
        <w:jc w:val="left"/>
        <w:rPr>
          <w:rFonts w:asciiTheme="majorHAnsi" w:hAnsiTheme="majorHAnsi" w:cstheme="majorBidi"/>
          <w:b/>
          <w:bCs/>
          <w:caps/>
          <w:sz w:val="22"/>
          <w:szCs w:val="22"/>
        </w:rPr>
      </w:pPr>
      <w:bookmarkStart w:id="13" w:name="_Toc97289617"/>
      <w:r>
        <w:br w:type="page"/>
      </w:r>
    </w:p>
    <w:p w14:paraId="22A5A8A5" w14:textId="1DD73D08" w:rsidR="005B62B0" w:rsidRPr="00F957C1" w:rsidRDefault="6A1B4BDC" w:rsidP="005B62B0">
      <w:pPr>
        <w:pStyle w:val="Heading1Numbered"/>
      </w:pPr>
      <w:r w:rsidRPr="00F957C1">
        <w:lastRenderedPageBreak/>
        <w:t>DRIVING DYNAMICS</w:t>
      </w:r>
      <w:bookmarkEnd w:id="13"/>
    </w:p>
    <w:p w14:paraId="7F3A1BE1" w14:textId="77777777" w:rsidR="001F2D21" w:rsidRPr="00F957C1" w:rsidRDefault="001F2D21" w:rsidP="001F2D21">
      <w:r w:rsidRPr="00F957C1">
        <w:t>The new Mazda CX-60 is based on Mazda’s Skyactiv Multi-Solution Scalable Architecture, designed to be compatible with the SUV’s longitudinal front-engine rear-wheel drive mechanical layout.</w:t>
      </w:r>
    </w:p>
    <w:p w14:paraId="734C8D3B" w14:textId="7835CC99" w:rsidR="001F2D21" w:rsidRPr="00F957C1" w:rsidRDefault="30656429" w:rsidP="001F2D21">
      <w:r w:rsidRPr="00F957C1">
        <w:t>In addition to working with the company’s new in</w:t>
      </w:r>
      <w:r w:rsidR="26877ECB" w:rsidRPr="00F957C1">
        <w:t>-</w:t>
      </w:r>
      <w:r w:rsidRPr="00F957C1">
        <w:t xml:space="preserve">line six-cylinder engines and making it easier to install electrification technologies such as M Hybrid Boost and e-Skyactiv PHEV systems, Skyactiv Multi-Solution Scalable Architecture features numerous enhancements that improve </w:t>
      </w:r>
      <w:proofErr w:type="spellStart"/>
      <w:r w:rsidRPr="00F957C1">
        <w:t>Jinba-Ittai</w:t>
      </w:r>
      <w:proofErr w:type="spellEnd"/>
      <w:r w:rsidRPr="00F957C1">
        <w:t xml:space="preserve"> driving.</w:t>
      </w:r>
    </w:p>
    <w:p w14:paraId="2C273E15" w14:textId="73998FD7" w:rsidR="004768C8" w:rsidRPr="00F957C1" w:rsidRDefault="5793B494" w:rsidP="001F2D21">
      <w:r w:rsidRPr="00F957C1">
        <w:t xml:space="preserve">The feeling of </w:t>
      </w:r>
      <w:proofErr w:type="spellStart"/>
      <w:r w:rsidRPr="00F957C1">
        <w:t>Jinba-ittai</w:t>
      </w:r>
      <w:proofErr w:type="spellEnd"/>
      <w:r w:rsidRPr="00F957C1">
        <w:t xml:space="preserve"> (oneness between car and driver) that can be experienced when driving the CX-60 in varied day-to-day situations, remains the same even on challenging off-road paths during weekend outdoor activities or on slippery winter roads covered in snow and ice. i-</w:t>
      </w:r>
      <w:proofErr w:type="spellStart"/>
      <w:r w:rsidRPr="00F957C1">
        <w:t>Activ</w:t>
      </w:r>
      <w:proofErr w:type="spellEnd"/>
      <w:r w:rsidRPr="00F957C1">
        <w:t xml:space="preserve"> AWD and Mazda Intelligent Drive Select (Mi-Drive) allow the car to maintain responsive on-road driving while also offering a safe and secure driving experience even on various off-road surfaces thanks to its high controllability. This enhances the driver’s confidence and allows them to feel as if accompanied by a trusted partner when driving.</w:t>
      </w:r>
    </w:p>
    <w:p w14:paraId="1853EECC" w14:textId="1DDE5A89" w:rsidR="004768C8" w:rsidRPr="00F957C1" w:rsidRDefault="30656429" w:rsidP="001F2D21">
      <w:r w:rsidRPr="00F957C1">
        <w:t>Based on Mazda’s human-centric approach, these include bodyshell rigidity that ensures drivers can feel vehicle response without lag, seats that make it even easier for every occupant to maintain balance while the car is moving, suspension that stabilises vehicle posture while driving, and a Mazda-unique vehicle posture control system - Kinematic Posture Control (KPC).</w:t>
      </w:r>
    </w:p>
    <w:p w14:paraId="28082F04" w14:textId="77777777" w:rsidR="004768C8" w:rsidRPr="00F957C1" w:rsidRDefault="5793B494" w:rsidP="004768C8">
      <w:pPr>
        <w:pStyle w:val="Heading2"/>
      </w:pPr>
      <w:r w:rsidRPr="00F957C1">
        <w:t>Mi-Drive</w:t>
      </w:r>
    </w:p>
    <w:p w14:paraId="5D0075CE" w14:textId="77777777" w:rsidR="004768C8" w:rsidRPr="00F957C1" w:rsidRDefault="5793B494" w:rsidP="004768C8">
      <w:r w:rsidRPr="00F957C1">
        <w:t xml:space="preserve">The Mazda CX-60’s evolved Mi-Drive Mazda Intelligent Drive Select system offers five switchable drive modes – </w:t>
      </w:r>
      <w:r w:rsidRPr="00F957C1">
        <w:rPr>
          <w:rStyle w:val="Strong"/>
        </w:rPr>
        <w:t>Normal, Sport, Off-Road, Towing</w:t>
      </w:r>
      <w:r w:rsidRPr="00F957C1">
        <w:t xml:space="preserve"> and </w:t>
      </w:r>
      <w:r w:rsidRPr="00F957C1">
        <w:rPr>
          <w:rStyle w:val="Strong"/>
        </w:rPr>
        <w:t>EV</w:t>
      </w:r>
      <w:r w:rsidRPr="00F957C1">
        <w:t xml:space="preserve"> (PHEV only) - to optimise grip, traction, performance, </w:t>
      </w:r>
      <w:proofErr w:type="gramStart"/>
      <w:r w:rsidRPr="00F957C1">
        <w:t>handling</w:t>
      </w:r>
      <w:proofErr w:type="gramEnd"/>
      <w:r w:rsidRPr="00F957C1">
        <w:t xml:space="preserve"> and safety in the widest possible range of driving environments.</w:t>
      </w:r>
    </w:p>
    <w:p w14:paraId="75B4595E" w14:textId="77777777" w:rsidR="004768C8" w:rsidRPr="00F957C1" w:rsidRDefault="004768C8" w:rsidP="004768C8">
      <w:r w:rsidRPr="00F957C1">
        <w:rPr>
          <w:rStyle w:val="Strong"/>
        </w:rPr>
        <w:t>Normal</w:t>
      </w:r>
      <w:r w:rsidRPr="00F957C1">
        <w:t xml:space="preserve"> mode pursues the best balance of fuel efficiency and driving performance and offers a comfortable ride in all aspects of daily life.</w:t>
      </w:r>
    </w:p>
    <w:p w14:paraId="22D55CD1" w14:textId="77777777" w:rsidR="004768C8" w:rsidRPr="00F957C1" w:rsidRDefault="004768C8" w:rsidP="004768C8">
      <w:r w:rsidRPr="00F957C1">
        <w:rPr>
          <w:rStyle w:val="Strong"/>
        </w:rPr>
        <w:t>Sport</w:t>
      </w:r>
      <w:r w:rsidRPr="00F957C1">
        <w:t xml:space="preserve"> mode maximises the potential of the car’s dynamic performance and enhances the responsiveness of the powertrain to support more aggressive driving. The AWD system increases its clamping force to improve manoeuvring stability and allow the driver to enjoy powerful driving with peace of mind.</w:t>
      </w:r>
    </w:p>
    <w:p w14:paraId="6E568687" w14:textId="77777777" w:rsidR="004768C8" w:rsidRPr="00F957C1" w:rsidRDefault="004768C8" w:rsidP="004768C8">
      <w:r w:rsidRPr="00F957C1">
        <w:rPr>
          <w:rStyle w:val="Strong"/>
        </w:rPr>
        <w:t>Off-Road</w:t>
      </w:r>
      <w:r w:rsidRPr="00F957C1">
        <w:t xml:space="preserve"> mode optimises the AWD system, Traction Control System (TCS) and other dynamic systems to deliver traction-oriented characteristics for greater performance on rough terrain. This mode also offers an ‘off-road traction assist’ function to help drivers free the vehicle if it ever gets stuck.</w:t>
      </w:r>
    </w:p>
    <w:p w14:paraId="0873E9A0" w14:textId="0DDBFD05" w:rsidR="004768C8" w:rsidRPr="00F957C1" w:rsidRDefault="5793B494" w:rsidP="004768C8">
      <w:r w:rsidRPr="00D30975">
        <w:rPr>
          <w:rStyle w:val="Strong"/>
        </w:rPr>
        <w:lastRenderedPageBreak/>
        <w:t>Towing</w:t>
      </w:r>
      <w:r w:rsidRPr="00D30975">
        <w:t xml:space="preserve"> mode optimises the AWD powertrain output characteristics for the increased </w:t>
      </w:r>
      <w:r w:rsidR="00B7407D">
        <w:t>weight</w:t>
      </w:r>
      <w:r w:rsidR="00B7407D" w:rsidRPr="00D30975">
        <w:t xml:space="preserve"> </w:t>
      </w:r>
      <w:r w:rsidRPr="00D30975">
        <w:t>when a towing hitch is mounted to pull a trailer or a bike carrier</w:t>
      </w:r>
      <w:r w:rsidR="00882CA7" w:rsidRPr="00E3151B">
        <w:t xml:space="preserve">, </w:t>
      </w:r>
      <w:r w:rsidRPr="00D30975">
        <w:t>providing a satisfying ride. In addition, the AWD system is optimised for trailer towing to improve straight line stability.</w:t>
      </w:r>
      <w:r w:rsidR="00D30975" w:rsidRPr="00D30975">
        <w:t xml:space="preserve"> </w:t>
      </w:r>
      <w:r w:rsidR="00D30975">
        <w:t>Towing mode can only be selected when the vehicle is electrically connected to the trailer using a genuine Mazda towing hitch.</w:t>
      </w:r>
    </w:p>
    <w:p w14:paraId="7643F483" w14:textId="6B82818B" w:rsidR="004768C8" w:rsidRPr="00F957C1" w:rsidRDefault="5793B494" w:rsidP="001F2D21">
      <w:r w:rsidRPr="00F957C1">
        <w:rPr>
          <w:rStyle w:val="Strong"/>
        </w:rPr>
        <w:t xml:space="preserve">EV </w:t>
      </w:r>
      <w:r w:rsidRPr="00F957C1">
        <w:t>mode (PHEV only) makes it possible to drive under electric motor power alone. For example, in areas where internal combustion-</w:t>
      </w:r>
      <w:proofErr w:type="spellStart"/>
      <w:r w:rsidRPr="00F957C1">
        <w:t>engined</w:t>
      </w:r>
      <w:proofErr w:type="spellEnd"/>
      <w:r w:rsidRPr="00F957C1">
        <w:t xml:space="preserve"> vehicles are banned, or when driving in a quiet residential area.</w:t>
      </w:r>
    </w:p>
    <w:p w14:paraId="550D23C4" w14:textId="77777777" w:rsidR="004768C8" w:rsidRPr="00F957C1" w:rsidRDefault="5793B494" w:rsidP="004768C8">
      <w:pPr>
        <w:pStyle w:val="Heading2"/>
      </w:pPr>
      <w:r w:rsidRPr="00F957C1">
        <w:t>i-Activ AWD</w:t>
      </w:r>
    </w:p>
    <w:p w14:paraId="7421EF4A" w14:textId="08B09933" w:rsidR="004768C8" w:rsidRPr="00F957C1" w:rsidRDefault="5793B494" w:rsidP="004768C8">
      <w:r w:rsidRPr="00F957C1">
        <w:t xml:space="preserve">Mazda’s first </w:t>
      </w:r>
      <w:r w:rsidR="798960F3" w:rsidRPr="00F957C1">
        <w:t xml:space="preserve">rear wheel drive-based AWD </w:t>
      </w:r>
      <w:r w:rsidRPr="00F957C1">
        <w:t>layout platform adopts an all-wheel drive system that uses an electronically controlled multi-plate clutch. This newly developed system achieves high traction performance and ideal handling characteristics, making it one of the best performing AWD systems on a production vehicle.</w:t>
      </w:r>
    </w:p>
    <w:p w14:paraId="54E5E8F6" w14:textId="535CF72B" w:rsidR="004768C8" w:rsidRPr="00F957C1" w:rsidRDefault="5793B494" w:rsidP="004768C8">
      <w:r w:rsidRPr="00F957C1">
        <w:t xml:space="preserve">The AWD concept for the Mazda CX-60’s new </w:t>
      </w:r>
      <w:r w:rsidR="798960F3" w:rsidRPr="00F957C1">
        <w:t xml:space="preserve">rear wheel drive-based AWD </w:t>
      </w:r>
      <w:r w:rsidRPr="00F957C1">
        <w:t>platform involves a full-time all-wheel drive system that preserves the neutral cornering performance characteristics of a rear-wheel drive system but balances it with the stability of AWD.</w:t>
      </w:r>
    </w:p>
    <w:p w14:paraId="1327019B" w14:textId="77777777" w:rsidR="004768C8" w:rsidRPr="00F957C1" w:rsidRDefault="5793B494" w:rsidP="004768C8">
      <w:r w:rsidRPr="00F957C1">
        <w:t xml:space="preserve">The greater stability of its powerful traction on snow or other slippery surfaces, its </w:t>
      </w:r>
      <w:proofErr w:type="gramStart"/>
      <w:r w:rsidRPr="00F957C1">
        <w:t>straight line</w:t>
      </w:r>
      <w:proofErr w:type="gramEnd"/>
      <w:r w:rsidRPr="00F957C1">
        <w:t xml:space="preserve"> stability on highways and its handling performance on winding roads greatly surpass the previous i-</w:t>
      </w:r>
      <w:proofErr w:type="spellStart"/>
      <w:r w:rsidRPr="00F957C1">
        <w:t>Activ</w:t>
      </w:r>
      <w:proofErr w:type="spellEnd"/>
      <w:r w:rsidRPr="00F957C1">
        <w:t xml:space="preserve"> AWD system based on front-wheel drive power.</w:t>
      </w:r>
    </w:p>
    <w:p w14:paraId="5A7561C9" w14:textId="77777777" w:rsidR="004768C8" w:rsidRPr="00F957C1" w:rsidRDefault="004768C8" w:rsidP="004768C8">
      <w:r w:rsidRPr="00F957C1">
        <w:t xml:space="preserve">On the PHEV’s hybrid system, the AWD system works with the regenerative coordinated braking to optimise front and rear wheel regenerative distribution so that more energy can be recovered from all four tyres during deceleration. </w:t>
      </w:r>
    </w:p>
    <w:p w14:paraId="2B9D853C" w14:textId="308319F1" w:rsidR="004768C8" w:rsidRPr="00F957C1" w:rsidRDefault="004768C8" w:rsidP="001F2D21">
      <w:r w:rsidRPr="00F957C1">
        <w:t>In Mi-Drive’s Sport, Off-road and Towing modes, the AWD system’s integrated control over the powertrain and braking systems optimises the distribution of drive force to all four wheels to handle various driving environments.</w:t>
      </w:r>
    </w:p>
    <w:p w14:paraId="0F76A05E" w14:textId="77777777" w:rsidR="004768C8" w:rsidRPr="00F957C1" w:rsidRDefault="5793B494" w:rsidP="004768C8">
      <w:pPr>
        <w:pStyle w:val="Heading2"/>
      </w:pPr>
      <w:r w:rsidRPr="00F957C1">
        <w:t>Regenerative Braking</w:t>
      </w:r>
    </w:p>
    <w:p w14:paraId="54F2EAAC" w14:textId="4B8654B9" w:rsidR="004768C8" w:rsidRPr="00F957C1" w:rsidRDefault="004768C8" w:rsidP="004768C8">
      <w:r w:rsidRPr="00F957C1">
        <w:t xml:space="preserve">Mazda CX-60 MHEV powertrains adopt a regenerative-friction brake coordination system. This coordinates control of the friction brakes and motor energy regeneration system to achieve the intended braking force </w:t>
      </w:r>
      <w:r w:rsidR="00B7407D">
        <w:t>while</w:t>
      </w:r>
      <w:r w:rsidR="00B7407D" w:rsidRPr="00F957C1">
        <w:t xml:space="preserve"> </w:t>
      </w:r>
      <w:r w:rsidRPr="00F957C1">
        <w:t xml:space="preserve">recovering energy without waste. </w:t>
      </w:r>
    </w:p>
    <w:p w14:paraId="0621AEFD" w14:textId="77777777" w:rsidR="004768C8" w:rsidRPr="00F957C1" w:rsidRDefault="5793B494" w:rsidP="004768C8">
      <w:r w:rsidRPr="00F957C1">
        <w:t xml:space="preserve">It uses a brake-by-wire system to detect the required level of braking force whilst generating as much energy as possible within this range. It then compensates for any shortfall by braking force generated by the friction brakes, achieving both a natural braking </w:t>
      </w:r>
      <w:proofErr w:type="gramStart"/>
      <w:r w:rsidRPr="00F957C1">
        <w:t>feel</w:t>
      </w:r>
      <w:proofErr w:type="gramEnd"/>
      <w:r w:rsidRPr="00F957C1">
        <w:t xml:space="preserve"> and good fuel economy.</w:t>
      </w:r>
    </w:p>
    <w:p w14:paraId="5542E5F8" w14:textId="77777777" w:rsidR="004768C8" w:rsidRPr="00F957C1" w:rsidRDefault="5793B494" w:rsidP="004768C8">
      <w:r w:rsidRPr="00F957C1">
        <w:lastRenderedPageBreak/>
        <w:t xml:space="preserve">The compact and innovative brake-by-wire system unit integrates operation of the brakes, the brake </w:t>
      </w:r>
      <w:proofErr w:type="gramStart"/>
      <w:r w:rsidRPr="00F957C1">
        <w:t>booster</w:t>
      </w:r>
      <w:proofErr w:type="gramEnd"/>
      <w:r w:rsidRPr="00F957C1">
        <w:t xml:space="preserve"> and the brake control system. As the brakes are controlled by electrical signals, this set-up facilitates more intricate control of the brake compared to previous mechanical systems.</w:t>
      </w:r>
    </w:p>
    <w:p w14:paraId="027D2E91" w14:textId="77777777" w:rsidR="004768C8" w:rsidRPr="00F957C1" w:rsidRDefault="004768C8" w:rsidP="004768C8">
      <w:r w:rsidRPr="00F957C1">
        <w:t>The Mazda CX-60 MHEV also adopts cooperative control of the AWD and motor regeneration systems. This works by increasing AWD fastening torque during motor-powered regenerative deceleration, stabilising vehicle posture during braking and regenerating more energy.</w:t>
      </w:r>
    </w:p>
    <w:p w14:paraId="4F068FD5" w14:textId="77777777" w:rsidR="0073225D" w:rsidRPr="00F957C1" w:rsidRDefault="7A89E1CD" w:rsidP="0073225D">
      <w:pPr>
        <w:pStyle w:val="Heading2"/>
      </w:pPr>
      <w:r w:rsidRPr="00F957C1">
        <w:t>Bodyshell</w:t>
      </w:r>
    </w:p>
    <w:p w14:paraId="4C4D543A" w14:textId="77777777" w:rsidR="001F2D21" w:rsidRPr="00F957C1" w:rsidRDefault="001F2D21" w:rsidP="001F2D21">
      <w:r w:rsidRPr="00F957C1">
        <w:t>Mazda’s goal with the Mazda CX-60 was to enable the driver to instantly sense the car’s response to each control operation, resulting in a car that offers the driver a true sense of unity from behind the wheel.</w:t>
      </w:r>
    </w:p>
    <w:p w14:paraId="4DA521B7" w14:textId="77777777" w:rsidR="001F2D21" w:rsidRPr="00F957C1" w:rsidRDefault="001F2D21" w:rsidP="001F2D21">
      <w:r w:rsidRPr="00F957C1">
        <w:t>The rigidity of the body structure was strengthened by taking advantage of the longitudinal powertrain layout to enlarge and strengthen the cross-section of the front frame. Increasing the rigidity of the frame member joints contributes to greater overall rigidity of the entire multi-ring body structure.</w:t>
      </w:r>
    </w:p>
    <w:p w14:paraId="530B51DB" w14:textId="77777777" w:rsidR="001F2D21" w:rsidRPr="00F957C1" w:rsidRDefault="001F2D21" w:rsidP="001F2D21">
      <w:r w:rsidRPr="00F957C1">
        <w:t>From the steering wheel to the front tyres, and from there to the front suspension, the body, the rear suspension, the rear tyres, the body and then the seat, power is transferred from the rigid elements of the human body – muscular strength and skeletal structure – to the car’s mechanical rigid elements in order, and the feedback from the car is sensed without delay.</w:t>
      </w:r>
    </w:p>
    <w:p w14:paraId="7450195E" w14:textId="77777777" w:rsidR="001F2D21" w:rsidRPr="00F957C1" w:rsidRDefault="001F2D21" w:rsidP="001F2D21">
      <w:r w:rsidRPr="00F957C1">
        <w:t>As a result, the Mazda CX-60’s structural transmission characteristics allow the driver to feel as if the car is a natural extension of the human body.</w:t>
      </w:r>
    </w:p>
    <w:p w14:paraId="276F777A" w14:textId="3FEA310C" w:rsidR="0073225D" w:rsidRPr="00F957C1" w:rsidRDefault="001F2D21" w:rsidP="001F2D21">
      <w:r w:rsidRPr="00F957C1">
        <w:t>The positioning of the high voltage battery between the front and rear axles and as low as possible within the bodyshell gives the new Mazda CX-60 PHEV a particularly low centre of gravity. This, combined with a permanent all-wheel drive system incorporating shaft-driven transfer of torque between the axles, gives the car superior handling characteristics on a par with the best in the premium segment.</w:t>
      </w:r>
    </w:p>
    <w:p w14:paraId="7A474DB9" w14:textId="77777777" w:rsidR="0073225D" w:rsidRPr="00F957C1" w:rsidRDefault="7A89E1CD" w:rsidP="0073225D">
      <w:pPr>
        <w:pStyle w:val="Heading2"/>
      </w:pPr>
      <w:r w:rsidRPr="00F957C1">
        <w:t>Seats</w:t>
      </w:r>
    </w:p>
    <w:p w14:paraId="4E1B56AD" w14:textId="77777777" w:rsidR="001F2D21" w:rsidRPr="00F957C1" w:rsidRDefault="001F2D21" w:rsidP="001F2D21">
      <w:r w:rsidRPr="00F957C1">
        <w:t>In Mazda’s current line-up of Small Architecture models, the seats are already designed to support the pelvis correctly, so the mobility of the spine is ensured. This makes it easier for a person’s reflexes to balance against lateral G-forces during corners.</w:t>
      </w:r>
    </w:p>
    <w:p w14:paraId="09D8FEEC" w14:textId="77777777" w:rsidR="001F2D21" w:rsidRPr="00F957C1" w:rsidRDefault="30656429" w:rsidP="001F2D21">
      <w:r w:rsidRPr="00F957C1">
        <w:lastRenderedPageBreak/>
        <w:t>The new Mazda CX-60’s seats add support for the fulcrum points of body movement when operating the steering wheel, throttle pedal and brakes, creating a structure that supports the driver’s subconscious attempts to maintain balance in response to G-forces from all directions.</w:t>
      </w:r>
    </w:p>
    <w:p w14:paraId="64B84F91" w14:textId="77777777" w:rsidR="001F2D21" w:rsidRPr="00F957C1" w:rsidRDefault="30656429" w:rsidP="001F2D21">
      <w:r w:rsidRPr="00F957C1">
        <w:t>To achieve this, Mazda increased the number of cushion springs from three to four, further improving the seat’s support of the body and preventing the pelvis from rolling backwards. The seatback suspension mesh has been changed to a plate, reducing yaw rotation of the chest area. And seat mount rigidity had been increased to provide even more support.</w:t>
      </w:r>
    </w:p>
    <w:p w14:paraId="0DD1517C" w14:textId="77777777" w:rsidR="001F2D21" w:rsidRPr="00F957C1" w:rsidRDefault="30656429" w:rsidP="001F2D21">
      <w:r w:rsidRPr="00F957C1">
        <w:t>In addition, for the polyurethane elements of the seats, the elasticity of the resin frame has been maintained but the resin coating on the cushion cells has been adjusted to balance damping and elasticity. This not only improves ride comfort, but also contributes to the faster transmission of force from the rear tyres, enabling the driver to feel more in sync with the vehicle and enjoy a more rhythmic driving feel.</w:t>
      </w:r>
    </w:p>
    <w:p w14:paraId="4276F44D" w14:textId="68241A92" w:rsidR="00137602" w:rsidRPr="00F957C1" w:rsidRDefault="001F2D21" w:rsidP="00BE48C0">
      <w:r w:rsidRPr="00F957C1">
        <w:t>Every seat is designed using the same concept as the driver’s seat, enabling all cabin occupants to enjoy the drive without being swayed by the movement of the car.</w:t>
      </w:r>
    </w:p>
    <w:p w14:paraId="266D52B0" w14:textId="77777777" w:rsidR="0073225D" w:rsidRPr="00F957C1" w:rsidRDefault="7A89E1CD" w:rsidP="0073225D">
      <w:pPr>
        <w:pStyle w:val="Heading2"/>
      </w:pPr>
      <w:r w:rsidRPr="00F957C1">
        <w:t>Suspension</w:t>
      </w:r>
    </w:p>
    <w:p w14:paraId="705E0B37" w14:textId="77777777" w:rsidR="001F2D21" w:rsidRPr="00F957C1" w:rsidRDefault="30656429" w:rsidP="001F2D21">
      <w:r w:rsidRPr="00F957C1">
        <w:t xml:space="preserve">The new Mazda CX-60 features a double wishbone suspension system to the front and a multi-link set-up to the rear. Based on Mazda’s </w:t>
      </w:r>
      <w:proofErr w:type="spellStart"/>
      <w:r w:rsidRPr="00F957C1">
        <w:t>Jinba-Ittai</w:t>
      </w:r>
      <w:proofErr w:type="spellEnd"/>
      <w:r w:rsidRPr="00F957C1">
        <w:t xml:space="preserve"> philosophy, the suspension has been designed to control the sprung mass (vehicle body) smoothly during cornering and stabilise vehicle posture in a wide variety of speed ranges.</w:t>
      </w:r>
    </w:p>
    <w:p w14:paraId="62E1347D" w14:textId="25A39BCE" w:rsidR="001F2D21" w:rsidRPr="00F957C1" w:rsidRDefault="30656429" w:rsidP="001F2D21">
      <w:r w:rsidRPr="00F957C1">
        <w:t xml:space="preserve">Three measures ensure the springs and dampers operate smoothly, only moving straight up and down, with no lateral or longitudinal shaking in response to input from the </w:t>
      </w:r>
      <w:r w:rsidR="00B7407D">
        <w:t>tyres</w:t>
      </w:r>
      <w:r w:rsidRPr="00F957C1">
        <w:t xml:space="preserve">: the adoption of a suspension geometry that smooths vertical movement of the car body; zero offset between </w:t>
      </w:r>
      <w:r w:rsidR="00B7407D">
        <w:t>tyre</w:t>
      </w:r>
      <w:r w:rsidR="00B7407D" w:rsidRPr="00F957C1">
        <w:t xml:space="preserve"> </w:t>
      </w:r>
      <w:r w:rsidRPr="00F957C1">
        <w:t>input and the position of the damping support members; and an optimised rear suspension layout.</w:t>
      </w:r>
    </w:p>
    <w:p w14:paraId="74A794D2" w14:textId="77777777" w:rsidR="001F2D21" w:rsidRPr="00F957C1" w:rsidRDefault="001F2D21" w:rsidP="001F2D21">
      <w:r w:rsidRPr="00F957C1">
        <w:t>In addition, the adoption of aluminium die-casting for the top of the suspension on all four wheels increases rigidity. This has resulted in more efficient input transmission from the suspension to the vehicle body and, hence, quicker transmission of force from the front to rear suspension.</w:t>
      </w:r>
    </w:p>
    <w:p w14:paraId="5C052E54" w14:textId="77777777" w:rsidR="001F2D21" w:rsidRPr="00F957C1" w:rsidRDefault="30656429" w:rsidP="001F2D21">
      <w:r w:rsidRPr="00F957C1">
        <w:t xml:space="preserve">The front double wishbone set-up has control arms at the top and bottom. Making use of the additional space afforded by the longitudinally mounted powertrain, the suspension control arms have been extended and the longitudinal span secured. </w:t>
      </w:r>
    </w:p>
    <w:p w14:paraId="4DCF380A" w14:textId="77777777" w:rsidR="001F2D21" w:rsidRPr="00F957C1" w:rsidRDefault="001F2D21" w:rsidP="001F2D21">
      <w:r w:rsidRPr="00F957C1">
        <w:t>Even the most basic parts of the suspension have been carefully designed to make the tyres grip the road surface better and stabilise vehicle movement even in situation such as cornering or driving on rough surfaces. Refining the suspension settings has resulted in a simple, smooth body movement which offers close communication between car and driver.</w:t>
      </w:r>
    </w:p>
    <w:p w14:paraId="21A5A436" w14:textId="77777777" w:rsidR="001F2D21" w:rsidRPr="00F957C1" w:rsidRDefault="001F2D21" w:rsidP="001F2D21">
      <w:r w:rsidRPr="00F957C1">
        <w:lastRenderedPageBreak/>
        <w:t xml:space="preserve">Using knowledge and experience gained from the MX-5, the rear multi-link suspension is designed to enhance ride comfort and reduce road noise without negatively affecting handling or stability. The use of metal ball joints in place of rubber bushes on the outer sides of the rear suspension links increases rigidity. </w:t>
      </w:r>
    </w:p>
    <w:p w14:paraId="6A997784" w14:textId="77777777" w:rsidR="001F2D21" w:rsidRPr="00F957C1" w:rsidRDefault="001F2D21" w:rsidP="001F2D21">
      <w:r w:rsidRPr="00F957C1">
        <w:t>As a result, the structure transmits force from the rear tyres to the vehicle body more directly. This means that, in turn, vehicle response to driver input will be transmitted to the driver in a more direct manner, allowing the driver to experience a true sense of connection with the car.</w:t>
      </w:r>
    </w:p>
    <w:p w14:paraId="20B5FF90" w14:textId="1C8B033C" w:rsidR="0073225D" w:rsidRPr="00F957C1" w:rsidRDefault="30656429" w:rsidP="001F2D21">
      <w:r w:rsidRPr="00F957C1">
        <w:t xml:space="preserve">The outcome of the new Mazda CX-60’s human-centric suspension system design results in a chassis that enables drivers to experience smooth vehicle movement no matter what the driving situation and suspension that minimises head movement, enabling owners to </w:t>
      </w:r>
      <w:proofErr w:type="gramStart"/>
      <w:r w:rsidRPr="00F957C1">
        <w:t>enjoy intuitive control of the car at all times</w:t>
      </w:r>
      <w:proofErr w:type="gramEnd"/>
      <w:r w:rsidRPr="00F957C1">
        <w:t>.</w:t>
      </w:r>
    </w:p>
    <w:p w14:paraId="0119FD3A" w14:textId="77777777" w:rsidR="0073225D" w:rsidRPr="00F957C1" w:rsidRDefault="7A89E1CD" w:rsidP="0073225D">
      <w:pPr>
        <w:pStyle w:val="Heading2"/>
      </w:pPr>
      <w:r w:rsidRPr="00F957C1">
        <w:t>Steering</w:t>
      </w:r>
    </w:p>
    <w:p w14:paraId="6F5740E0" w14:textId="5E33151C" w:rsidR="0073225D" w:rsidRPr="00F957C1" w:rsidRDefault="30656429" w:rsidP="0073225D">
      <w:r w:rsidRPr="00F957C1">
        <w:t>Also used on the MX-5, the Mazda CX-60’s dual-pinion electric power steering (EPS) increases the rigidity of the EPS motor and parts to which it connects that exert a large amount of power, creating a solid and consistent relationship between the steering wheel angle and front tyre angle. The result is a direct, clean steering feel that provides more precise and reassuring control over the car.</w:t>
      </w:r>
    </w:p>
    <w:p w14:paraId="0160BB54" w14:textId="77777777" w:rsidR="0073225D" w:rsidRPr="00F957C1" w:rsidRDefault="7A89E1CD" w:rsidP="0073225D">
      <w:pPr>
        <w:pStyle w:val="Heading2"/>
      </w:pPr>
      <w:r w:rsidRPr="00F957C1">
        <w:t>Kinematic Posture Control (KPC)</w:t>
      </w:r>
    </w:p>
    <w:p w14:paraId="5E777A19" w14:textId="77777777" w:rsidR="001F2D21" w:rsidRPr="00F957C1" w:rsidRDefault="30656429" w:rsidP="001F2D21">
      <w:r w:rsidRPr="00F957C1">
        <w:t xml:space="preserve">Kinematic Posture Control (KPC) is a new, Mazda-unique technology that takes advantage of the way the Mazda CX-60’s suspension structure is </w:t>
      </w:r>
      <w:proofErr w:type="gramStart"/>
      <w:r w:rsidRPr="00F957C1">
        <w:t>designed  to</w:t>
      </w:r>
      <w:proofErr w:type="gramEnd"/>
      <w:r w:rsidRPr="00F957C1">
        <w:t xml:space="preserve"> facilitate smooth body movement and stable cornering even at high speeds.</w:t>
      </w:r>
    </w:p>
    <w:p w14:paraId="2893F663" w14:textId="77777777" w:rsidR="001F2D21" w:rsidRPr="00F957C1" w:rsidRDefault="30656429" w:rsidP="001F2D21">
      <w:r w:rsidRPr="00F957C1">
        <w:t xml:space="preserve">The rear suspension of the Mazda CX-60 is designed to oppose lift force and draw the vehicle body downwards when the vehicle brakes. KPC makes the most of these suspension characteristics, stabilising vehicle posture when cornering under particularly high G-force by </w:t>
      </w:r>
      <w:proofErr w:type="gramStart"/>
      <w:r w:rsidRPr="00F957C1">
        <w:t>braking</w:t>
      </w:r>
      <w:proofErr w:type="gramEnd"/>
      <w:r w:rsidRPr="00F957C1">
        <w:t xml:space="preserve"> the inside rear wheel slightly to mitigate roll and draw the car body downwards.</w:t>
      </w:r>
    </w:p>
    <w:p w14:paraId="68EB646C" w14:textId="4F5FFD9E" w:rsidR="0073225D" w:rsidRPr="00F957C1" w:rsidRDefault="30656429" w:rsidP="001F2D21">
      <w:r w:rsidRPr="00F957C1">
        <w:t>In addition, the system uses the speed difference between the rear wheels to detect the turning state in real time, using this information to make vehicle movement more linear, and stabilise vehicle posture as required. The KPC system adds no weight to the Mazda CX-60 at all.</w:t>
      </w:r>
    </w:p>
    <w:p w14:paraId="29786DB6" w14:textId="77777777" w:rsidR="0073225D" w:rsidRPr="00F957C1" w:rsidRDefault="7A89E1CD" w:rsidP="0073225D">
      <w:pPr>
        <w:pStyle w:val="Heading2"/>
      </w:pPr>
      <w:r w:rsidRPr="00F957C1">
        <w:lastRenderedPageBreak/>
        <w:t>Hill Descent Control (HDC)</w:t>
      </w:r>
    </w:p>
    <w:p w14:paraId="7653DA85" w14:textId="77777777" w:rsidR="001F2D21" w:rsidRPr="00F957C1" w:rsidRDefault="30656429" w:rsidP="001F2D21">
      <w:r w:rsidRPr="00F957C1">
        <w:t>Mazda’s Hill Descent Control supports safe downhill driving on steep slopes with slippery, rough surfaces such as off-road terrain or snow-covered hills. The system constantly monitors tyre rotation and uses this information to precisely control brake fluid pressure and stabilise vehicle movement, automatically keeping the car at a constant speed without the driver needing to use the brakes.</w:t>
      </w:r>
    </w:p>
    <w:p w14:paraId="09F3277E" w14:textId="109CFC97" w:rsidR="001F2D21" w:rsidRPr="00F957C1" w:rsidRDefault="30656429" w:rsidP="001F2D21">
      <w:r w:rsidRPr="000D5F54">
        <w:t xml:space="preserve">In the event the heels should slip when driving downhill with Hill Descent Control activated, </w:t>
      </w:r>
      <w:r w:rsidR="0090037B" w:rsidRPr="00E3151B">
        <w:t xml:space="preserve">Hydraulic Brake Unit of </w:t>
      </w:r>
      <w:r w:rsidRPr="000D5F54">
        <w:t>ABS will automatically take control of the brakes</w:t>
      </w:r>
      <w:r w:rsidR="000D5F54" w:rsidRPr="00E3151B">
        <w:t xml:space="preserve"> and adjust control</w:t>
      </w:r>
      <w:r w:rsidRPr="000D5F54">
        <w:t xml:space="preserve">. </w:t>
      </w:r>
      <w:r w:rsidR="000D5F54" w:rsidRPr="00E3151B">
        <w:t>After recovery</w:t>
      </w:r>
      <w:r w:rsidRPr="000D5F54">
        <w:t>, HDC once again maintains the set descent speed.</w:t>
      </w:r>
    </w:p>
    <w:p w14:paraId="3C35E195" w14:textId="78B7BDC8" w:rsidR="00BE48C0" w:rsidRPr="00F957C1" w:rsidRDefault="001F2D21" w:rsidP="00307573">
      <w:r w:rsidRPr="00F957C1">
        <w:t>HDC is operational at speeds of 3 to 20 km/h. It switches to standby at speeds of 20 to 30 km/h so that it can resume control at any time the vehicle returns to the operational speed range. At speeds of over 30 km/h, the system switches off automatically.</w:t>
      </w:r>
    </w:p>
    <w:p w14:paraId="06D36080" w14:textId="22629D36" w:rsidR="0073225D" w:rsidRPr="00F957C1" w:rsidRDefault="7A89E1CD" w:rsidP="0073225D">
      <w:pPr>
        <w:pStyle w:val="Heading2"/>
      </w:pPr>
      <w:r w:rsidRPr="00F957C1">
        <w:t>Quietness</w:t>
      </w:r>
    </w:p>
    <w:p w14:paraId="4A8690E6" w14:textId="77777777" w:rsidR="001F2D21" w:rsidRPr="00F957C1" w:rsidRDefault="30656429" w:rsidP="001F2D21">
      <w:r w:rsidRPr="00F957C1">
        <w:t>The Mazda CX-60 utilises both sound insulation and absorption technology to eliminate all unpleasant noise and give the cabin a uniquely refined Mazda quietness.</w:t>
      </w:r>
    </w:p>
    <w:p w14:paraId="2771A4D8" w14:textId="77777777" w:rsidR="001F2D21" w:rsidRPr="00F957C1" w:rsidRDefault="001F2D21" w:rsidP="001F2D21">
      <w:r w:rsidRPr="00F957C1">
        <w:t>Sound insulation (noise transfer prevention) has been improved by reducing the number of holes and gaps in the floor to an absolute minimum, and by adopting a two wall, body panel and surface material structure to reduce wind noise.</w:t>
      </w:r>
    </w:p>
    <w:p w14:paraId="60319639" w14:textId="70B31CBE" w:rsidR="00137602" w:rsidRPr="00F957C1" w:rsidRDefault="30656429" w:rsidP="00BE48C0">
      <w:r w:rsidRPr="00F957C1">
        <w:t>Sound absorption has been enhanced through adjustment of the cushioning layer between the body panels and surface materials to better control wind noise and absorb more low frequency sounds such as road noise.</w:t>
      </w:r>
    </w:p>
    <w:p w14:paraId="55133672" w14:textId="5D1C95CB" w:rsidR="00A928F5" w:rsidRPr="00F957C1" w:rsidRDefault="00A928F5">
      <w:pPr>
        <w:keepLines w:val="0"/>
        <w:tabs>
          <w:tab w:val="clear" w:pos="1320"/>
        </w:tabs>
        <w:spacing w:after="0" w:line="240" w:lineRule="auto"/>
        <w:jc w:val="left"/>
      </w:pPr>
      <w:r w:rsidRPr="00F957C1">
        <w:br w:type="page"/>
      </w:r>
    </w:p>
    <w:p w14:paraId="2C983677" w14:textId="1774C0CA" w:rsidR="005B62B0" w:rsidRPr="00F957C1" w:rsidRDefault="6A1B4BDC" w:rsidP="005B62B0">
      <w:pPr>
        <w:pStyle w:val="Heading1Numbered"/>
      </w:pPr>
      <w:bookmarkStart w:id="14" w:name="_Toc97289618"/>
      <w:r w:rsidRPr="00F957C1">
        <w:lastRenderedPageBreak/>
        <w:t>SAFETY</w:t>
      </w:r>
      <w:bookmarkEnd w:id="14"/>
    </w:p>
    <w:p w14:paraId="0267B960" w14:textId="3EFB0704" w:rsidR="00591EC9" w:rsidRPr="00F957C1" w:rsidRDefault="50EAC22B" w:rsidP="00591EC9">
      <w:pPr>
        <w:rPr>
          <w:lang w:val="en-US"/>
        </w:rPr>
      </w:pPr>
      <w:r w:rsidRPr="00F957C1">
        <w:t>The Mazda CX-60’s comprehensive range of advanced i-</w:t>
      </w:r>
      <w:proofErr w:type="spellStart"/>
      <w:r w:rsidRPr="00F957C1">
        <w:t>Activsense</w:t>
      </w:r>
      <w:proofErr w:type="spellEnd"/>
      <w:r w:rsidRPr="00F957C1">
        <w:t xml:space="preserve"> driver assistance systems ensure active safety at the highest level, </w:t>
      </w:r>
      <w:r w:rsidR="30405F28" w:rsidRPr="00F957C1">
        <w:t>contributing to the CX-60 achieving the</w:t>
      </w:r>
      <w:r w:rsidRPr="00F957C1">
        <w:t xml:space="preserve"> Euro NCAP 5-star safety rating. </w:t>
      </w:r>
    </w:p>
    <w:p w14:paraId="603F4C06" w14:textId="2A2814E4" w:rsidR="00591EC9" w:rsidRPr="00F957C1" w:rsidRDefault="50EAC22B" w:rsidP="4B4A0102">
      <w:pPr>
        <w:rPr>
          <w:lang w:eastAsia="en-GB"/>
        </w:rPr>
      </w:pPr>
      <w:r w:rsidRPr="00F957C1">
        <w:t>Several new technologies debut in the Mazda CX-60: See-Through View - a next-generation 360-degree monitor with extended field of view at low speeds; Hill Descent Control (HDC), which assists in safely descending steep slopes with slippery or rough road surfaces; Cruise Control</w:t>
      </w:r>
      <w:r w:rsidR="007533AF">
        <w:t>,</w:t>
      </w:r>
      <w:r w:rsidRPr="00F957C1">
        <w:t xml:space="preserve"> which can now incorporate speed limits from Traffic Sign Recognition; and Vehicle Exit Warning (BSM) for rear-approaching road users.</w:t>
      </w:r>
    </w:p>
    <w:p w14:paraId="7CC1E13A" w14:textId="5DFDDD8F" w:rsidR="00591EC9" w:rsidRPr="00F957C1" w:rsidRDefault="50EAC22B" w:rsidP="008738CA">
      <w:r w:rsidRPr="00F957C1">
        <w:t>Other i-</w:t>
      </w:r>
      <w:proofErr w:type="spellStart"/>
      <w:r w:rsidRPr="00F957C1">
        <w:t>Activsense</w:t>
      </w:r>
      <w:proofErr w:type="spellEnd"/>
      <w:r w:rsidRPr="00F957C1">
        <w:t xml:space="preserve"> systems include: </w:t>
      </w:r>
      <w:r w:rsidR="2A83B242" w:rsidRPr="00F957C1">
        <w:t>Advanced Smart</w:t>
      </w:r>
      <w:r w:rsidRPr="00F957C1">
        <w:t xml:space="preserve"> City Brake Assist (</w:t>
      </w:r>
      <w:r w:rsidR="2A83B242" w:rsidRPr="00F957C1">
        <w:t xml:space="preserve">Advanced </w:t>
      </w:r>
      <w:r w:rsidRPr="00F957C1">
        <w:t>SCBS) with pedestrian and cyclist detection and intersection function, Rear Emergency Brake Assist (SBS-R) with pedestrian detection, Lane Keeping Assist with Steering Assist</w:t>
      </w:r>
      <w:r w:rsidR="75BE89FC" w:rsidRPr="00F957C1">
        <w:t xml:space="preserve">, </w:t>
      </w:r>
      <w:r w:rsidRPr="00F957C1">
        <w:t>Traffic Sign Recognition (TSR) and Drowsiness Detection (DAA).</w:t>
      </w:r>
    </w:p>
    <w:p w14:paraId="549A9638" w14:textId="77777777" w:rsidR="00926863" w:rsidRPr="00F957C1" w:rsidRDefault="3ABB9CF0" w:rsidP="00926863">
      <w:pPr>
        <w:pStyle w:val="Heading2"/>
      </w:pPr>
      <w:r w:rsidRPr="00F957C1">
        <w:t>See-Through View</w:t>
      </w:r>
    </w:p>
    <w:p w14:paraId="6C5F1554" w14:textId="3226CC71" w:rsidR="008738CA" w:rsidRPr="00F957C1" w:rsidRDefault="15D31D92" w:rsidP="008738CA">
      <w:r w:rsidRPr="00F957C1">
        <w:t xml:space="preserve">Mazda’s </w:t>
      </w:r>
      <w:r w:rsidR="02E6CC20" w:rsidRPr="00F957C1">
        <w:t>360°</w:t>
      </w:r>
      <w:r w:rsidRPr="00F957C1">
        <w:t xml:space="preserve"> View Monitor uses a </w:t>
      </w:r>
      <w:proofErr w:type="gramStart"/>
      <w:r w:rsidRPr="00F957C1">
        <w:t>four camera</w:t>
      </w:r>
      <w:proofErr w:type="gramEnd"/>
      <w:r w:rsidRPr="00F957C1">
        <w:t xml:space="preserve"> system that covers all sides of the vehicle to display a bird’s-eye view of the car from above on the centre display, as well as a choice of front, rear and left or right side views.</w:t>
      </w:r>
    </w:p>
    <w:p w14:paraId="16C22FEE" w14:textId="19A0520E" w:rsidR="008738CA" w:rsidRPr="00F957C1" w:rsidRDefault="15D31D92" w:rsidP="008738CA">
      <w:r w:rsidRPr="00F957C1">
        <w:t xml:space="preserve">The Mazda CX-60 adds See-Through View as a further evolution of the </w:t>
      </w:r>
      <w:r w:rsidR="02E6CC20" w:rsidRPr="00F957C1">
        <w:t>360°</w:t>
      </w:r>
      <w:r w:rsidRPr="00F957C1">
        <w:t xml:space="preserve"> View Monitor functionality. It displays an image on the screen that seemingly allows the driver to see through the front and rear corners of the car from their viewpoint, making it easier to spot objects obscured by the vehicle’s bodywork.</w:t>
      </w:r>
    </w:p>
    <w:p w14:paraId="59A1DEEA" w14:textId="32B56D0B" w:rsidR="00926863" w:rsidRPr="00F957C1" w:rsidRDefault="008738CA" w:rsidP="008738CA">
      <w:r w:rsidRPr="00F957C1">
        <w:t>This helps the driver remain fully aware of surrounding conditions when driving slowly in tight spaces such as parking lots and narrow alleys.</w:t>
      </w:r>
    </w:p>
    <w:p w14:paraId="31F19545" w14:textId="77777777" w:rsidR="00926863" w:rsidRPr="00F957C1" w:rsidRDefault="3ABB9CF0" w:rsidP="00926863">
      <w:pPr>
        <w:pStyle w:val="Heading2"/>
      </w:pPr>
      <w:r w:rsidRPr="00F957C1">
        <w:t>Further i-Activsense Systems</w:t>
      </w:r>
    </w:p>
    <w:p w14:paraId="41CA83C9" w14:textId="77777777" w:rsidR="008738CA" w:rsidRPr="00F957C1" w:rsidRDefault="008738CA" w:rsidP="008738CA">
      <w:r w:rsidRPr="00F957C1">
        <w:t xml:space="preserve">Standard across the Mazda CX-60 range, Advanced Smart City Brake Support (Advanced SCBS) uses a forward-sensing camera to detect vehicles and pedestrians ahead -both by day and at night - and help avoid collisions or mitigate damage in the event one does occur. The system automatically stops or reduces the speed of the car when there is a risk of collision with the vehicle or pedestrian in front. </w:t>
      </w:r>
    </w:p>
    <w:p w14:paraId="112E9615" w14:textId="77777777" w:rsidR="008738CA" w:rsidRPr="00F957C1" w:rsidRDefault="15D31D92" w:rsidP="008738CA">
      <w:r w:rsidRPr="00F957C1">
        <w:t>Other key i-</w:t>
      </w:r>
      <w:proofErr w:type="spellStart"/>
      <w:r w:rsidRPr="00F957C1">
        <w:t>Activsense</w:t>
      </w:r>
      <w:proofErr w:type="spellEnd"/>
      <w:r w:rsidRPr="00F957C1">
        <w:t xml:space="preserve"> driver-supporting technologies included as standard across the range include Mazda’s Lane-keep Assist System and Blind Spot Monitoring with Rear Cross Traffic Alert. </w:t>
      </w:r>
    </w:p>
    <w:p w14:paraId="434068DD" w14:textId="77777777" w:rsidR="008738CA" w:rsidRPr="00F957C1" w:rsidRDefault="15D31D92" w:rsidP="008738CA">
      <w:r w:rsidRPr="00F957C1">
        <w:lastRenderedPageBreak/>
        <w:t xml:space="preserve">Blind Spot Monitoring keeps the driver aware of vehicles approaching when, for example, changing lanes. Its Rear Cross Traffic Alert function monitors the </w:t>
      </w:r>
      <w:proofErr w:type="gramStart"/>
      <w:r w:rsidRPr="00F957C1">
        <w:t>vehicle‘</w:t>
      </w:r>
      <w:proofErr w:type="gramEnd"/>
      <w:r w:rsidRPr="00F957C1">
        <w:t>s surroundings when reversing, alerting the driver when it detects vehicles approaching from the sides.</w:t>
      </w:r>
    </w:p>
    <w:p w14:paraId="1903B9D5" w14:textId="5EB62C0B" w:rsidR="008738CA" w:rsidRPr="00F957C1" w:rsidRDefault="15D31D92" w:rsidP="008738CA">
      <w:r w:rsidRPr="00F957C1">
        <w:t xml:space="preserve">Mazda Radar Cruise Control (MRCC) with Stop and Go function automatically maintains the appropriate vehicle speed and optimum following distance, even if the vehicle ahead comes to a complete standstill. i-Adaptive Cruise </w:t>
      </w:r>
      <w:r w:rsidRPr="007533AF">
        <w:t>Control</w:t>
      </w:r>
      <w:r w:rsidRPr="00F957C1">
        <w:t xml:space="preserve"> is an additional function which allows drivers to easily set the MRCC to the speed limit by using Traffic Sign Recognition.</w:t>
      </w:r>
    </w:p>
    <w:p w14:paraId="5C9FC6A0" w14:textId="3A5EEA93" w:rsidR="00926863" w:rsidRPr="00F957C1" w:rsidRDefault="008738CA" w:rsidP="008738CA">
      <w:r w:rsidRPr="00F957C1">
        <w:t xml:space="preserve">Further standard active safety equipment includes a four-wheel anti-lock braking system (4W-ABS) with Electronic Brakeforce Distribution (EBD) and Brake Assist, Dynamic Stability Control (DSC), a Traction Control System (TCS), an Emergency Stop </w:t>
      </w:r>
      <w:r w:rsidR="006C48CF" w:rsidRPr="00F957C1">
        <w:t>Signalling</w:t>
      </w:r>
      <w:r w:rsidRPr="00F957C1">
        <w:t xml:space="preserve"> System (ESS), Hill Launch Assist (HLA), and automatic headlamps which illuminate about 30 minutes before sunset, making it easier for pedestrians and other cars to notice the vehicle.</w:t>
      </w:r>
    </w:p>
    <w:p w14:paraId="7893C08A" w14:textId="77777777" w:rsidR="00926863" w:rsidRPr="00F957C1" w:rsidRDefault="3ABB9CF0" w:rsidP="00926863">
      <w:pPr>
        <w:pStyle w:val="Heading2"/>
      </w:pPr>
      <w:r w:rsidRPr="00F957C1">
        <w:t>Passive Safety</w:t>
      </w:r>
    </w:p>
    <w:p w14:paraId="5494245B" w14:textId="77777777" w:rsidR="008738CA" w:rsidRPr="00F957C1" w:rsidRDefault="008738CA" w:rsidP="008738CA">
      <w:r w:rsidRPr="00F957C1">
        <w:t>Mazda has carefully analysed real-world accidents to thoroughly refine passive safety technologies from various angles, including protection not only of the vehicle itself but also the one with which it collides to mitigate injuries within the other vehicle, as well as to better protect the elderly and pedestrians.</w:t>
      </w:r>
    </w:p>
    <w:p w14:paraId="5486E971" w14:textId="52439D8F" w:rsidR="00926863" w:rsidRPr="00F957C1" w:rsidRDefault="008738CA" w:rsidP="008738CA">
      <w:r w:rsidRPr="00F957C1">
        <w:t>The company’s passive safety technology has been developed with the goal of obtaining the highest European safety ratings.</w:t>
      </w:r>
    </w:p>
    <w:p w14:paraId="56B67861" w14:textId="77777777" w:rsidR="00926863" w:rsidRPr="00F957C1" w:rsidRDefault="3ABB9CF0" w:rsidP="00926863">
      <w:pPr>
        <w:pStyle w:val="Heading2"/>
      </w:pPr>
      <w:r w:rsidRPr="00F957C1">
        <w:t>Frontal Impact Protection</w:t>
      </w:r>
    </w:p>
    <w:p w14:paraId="0F297CE1" w14:textId="77777777" w:rsidR="008738CA" w:rsidRPr="00F957C1" w:rsidRDefault="15D31D92" w:rsidP="008738CA">
      <w:r w:rsidRPr="00F957C1">
        <w:t xml:space="preserve">Three breakthrough technologies combine to deliver excellent frontal collision safety performance: Firstly, the multi-path structure efficiency absorbs energy through three separate load paths -main, </w:t>
      </w:r>
      <w:proofErr w:type="gramStart"/>
      <w:r w:rsidRPr="00F957C1">
        <w:t>upper</w:t>
      </w:r>
      <w:proofErr w:type="gramEnd"/>
      <w:r w:rsidRPr="00F957C1">
        <w:t xml:space="preserve"> and lower- to soften the impact on occupants and minimise cabin deformation. </w:t>
      </w:r>
    </w:p>
    <w:p w14:paraId="1E3F5D71" w14:textId="45A8842D" w:rsidR="00926863" w:rsidRPr="00F957C1" w:rsidRDefault="008738CA" w:rsidP="008738CA">
      <w:r w:rsidRPr="00F957C1">
        <w:t>Secondly, the axial compression frame doubles energy absorption efficiency whilst contributing to both space and weight savings. Thirdly, the framework is designed to be a straight as possible. These technologies not only ensure the Mazda CX-60 has outstanding forward collision resistance, but also support its design by contributing to a class-leading short front overhang of only 842 mm.</w:t>
      </w:r>
    </w:p>
    <w:p w14:paraId="7FF0897F" w14:textId="77777777" w:rsidR="00926863" w:rsidRPr="00F957C1" w:rsidRDefault="3ABB9CF0" w:rsidP="00926863">
      <w:pPr>
        <w:pStyle w:val="Heading2"/>
      </w:pPr>
      <w:r w:rsidRPr="00F957C1">
        <w:lastRenderedPageBreak/>
        <w:t>Side Impact Protection</w:t>
      </w:r>
    </w:p>
    <w:p w14:paraId="7C7901CF" w14:textId="77777777" w:rsidR="008738CA" w:rsidRPr="00F957C1" w:rsidRDefault="008738CA" w:rsidP="008738CA">
      <w:r w:rsidRPr="00F957C1">
        <w:t>The frame connections, which are traditionally a weak point in terms of bending and twisting, have been strengthened to distribute the load. An 1,800 MPa grade high-strength material made using Mazda’s new moulding technology has been combined with conventional 1,300 MPa grade material in the same parts to enhance strength in non-bending areas whilst reducing it in bending areas, achieving an ideal deformation mode whilst reducing weight.</w:t>
      </w:r>
    </w:p>
    <w:p w14:paraId="49474BFF" w14:textId="0DC48B33" w:rsidR="008738CA" w:rsidRPr="00F957C1" w:rsidRDefault="15D31D92" w:rsidP="008738CA">
      <w:r w:rsidRPr="00F957C1">
        <w:t xml:space="preserve">The roof design marries the open, airy feel of a panoramic roof with the strength required in the event of a </w:t>
      </w:r>
      <w:r w:rsidR="00B7407D">
        <w:t>rollover</w:t>
      </w:r>
      <w:r w:rsidRPr="00F957C1">
        <w:t>. The open feel has been maintained by adopting a thin roof bow, adjusting the roof cross-section, and using stronger materials for the bow itself – 980 MPa as opposed to 500MPa- to make the roof stronger.</w:t>
      </w:r>
    </w:p>
    <w:p w14:paraId="631CC071" w14:textId="4F3B61C2" w:rsidR="00926863" w:rsidRPr="00F957C1" w:rsidRDefault="15D31D92" w:rsidP="008738CA">
      <w:r w:rsidRPr="00F957C1">
        <w:t>Cabin occupant protection in the event of a side impact is further enhanced by the fitting of both centre airbags and rear seat side airbags.</w:t>
      </w:r>
    </w:p>
    <w:p w14:paraId="610F8FB5" w14:textId="77777777" w:rsidR="00926863" w:rsidRPr="00F957C1" w:rsidRDefault="3ABB9CF0" w:rsidP="00926863">
      <w:pPr>
        <w:pStyle w:val="Heading2"/>
      </w:pPr>
      <w:r w:rsidRPr="00F957C1">
        <w:t>Rear Impact Protection</w:t>
      </w:r>
    </w:p>
    <w:p w14:paraId="4C3AFFF0" w14:textId="5468918C" w:rsidR="00926863" w:rsidRPr="00F957C1" w:rsidRDefault="008738CA" w:rsidP="00926863">
      <w:r w:rsidRPr="00F957C1">
        <w:t>The Mazda CX-60 is designed to absorb twice as much rear impact energy as the current CX-5. To date, Mazda vehicles have absorbed energy by the bending and deformation of the rear frame. However, the Mazda CX-60 uses axial deformation of the rear side frame to absorb double the energy. At the same time, the thickness of the side frame has been reduced to effect further weight saving.</w:t>
      </w:r>
    </w:p>
    <w:p w14:paraId="0E798A82" w14:textId="77777777" w:rsidR="00926863" w:rsidRPr="00F957C1" w:rsidRDefault="3ABB9CF0" w:rsidP="00926863">
      <w:pPr>
        <w:pStyle w:val="Heading2"/>
      </w:pPr>
      <w:r w:rsidRPr="00F957C1">
        <w:t>High Voltage Protection</w:t>
      </w:r>
    </w:p>
    <w:p w14:paraId="56C80F61" w14:textId="77777777" w:rsidR="008738CA" w:rsidRPr="00F957C1" w:rsidRDefault="008738CA" w:rsidP="008738CA">
      <w:r w:rsidRPr="00F957C1">
        <w:t>e-Skyactiv PHEV versions of the new Mazda CX-60 are equipped with comprehensive high voltage protection measures to protect vehicle occupants from the risk of electric shocks. In addition to the strength of the vehicle body, physical protection has been added to the battery itself, ensuring both direct and indirect contact protection as well as insulation resistance.</w:t>
      </w:r>
    </w:p>
    <w:p w14:paraId="5402E8A9" w14:textId="77777777" w:rsidR="008738CA" w:rsidRPr="00F957C1" w:rsidRDefault="008738CA" w:rsidP="008738CA">
      <w:r w:rsidRPr="00F957C1">
        <w:t>Specifically, this involved using malleable aluminium -an extremely strong, crack-resistant material- for the battery housing, as well as adding energy absorbing material to the outside of the housing to prevent it from breaking.</w:t>
      </w:r>
    </w:p>
    <w:p w14:paraId="40073C1D" w14:textId="0EA46EDE" w:rsidR="00926863" w:rsidRPr="00F957C1" w:rsidRDefault="15D31D92" w:rsidP="008738CA">
      <w:r w:rsidRPr="00F957C1">
        <w:t>Multiple measures based on different electrical principles have also been implemented to cut off parts other than the battery from the high voltage system in the event of a collision. A circuit interrupter and voltage reducer are used to shut off the flow of electricity that would cause power dissipation.</w:t>
      </w:r>
    </w:p>
    <w:p w14:paraId="7099EB6A" w14:textId="77777777" w:rsidR="00926863" w:rsidRPr="00F957C1" w:rsidRDefault="3ABB9CF0" w:rsidP="00926863">
      <w:pPr>
        <w:pStyle w:val="Heading2"/>
      </w:pPr>
      <w:r w:rsidRPr="00F957C1">
        <w:lastRenderedPageBreak/>
        <w:t>Pedestrian Injury Mitigation</w:t>
      </w:r>
    </w:p>
    <w:p w14:paraId="138C44CF" w14:textId="77777777" w:rsidR="008738CA" w:rsidRPr="00F957C1" w:rsidRDefault="008738CA" w:rsidP="008738CA">
      <w:r w:rsidRPr="00F957C1">
        <w:t>As 70% of pedestrian fatalities and serious injuries from car accidents involve injury to the head, legs, or hips, the Mazda CX-60’s bonnet and front bumper face have been designed to protect these areas.</w:t>
      </w:r>
    </w:p>
    <w:p w14:paraId="07387C7D" w14:textId="77777777" w:rsidR="008738CA" w:rsidRPr="00F957C1" w:rsidRDefault="15D31D92" w:rsidP="008738CA">
      <w:r w:rsidRPr="00F957C1">
        <w:t xml:space="preserve">The bonnet achieves both pedestrian head protection and rigidity in a single structure by adopting a cross-sectional structure that divides the panel into an upper section that absorbs energy and a lower section that provides rigidity. In addition, the design ensures there is sufficient space between this structure and rigid under-bonnet parts such as the engine. </w:t>
      </w:r>
    </w:p>
    <w:p w14:paraId="0379E0A4" w14:textId="481CD7E7" w:rsidR="008738CA" w:rsidRPr="00F957C1" w:rsidRDefault="15D31D92" w:rsidP="008738CA">
      <w:r w:rsidRPr="00F957C1">
        <w:t>In addition, the front fenders have been given enough height to expand the bonnet crush zone so that it will gently absorb head impact in the case of a collision with a pedestrian.</w:t>
      </w:r>
    </w:p>
    <w:p w14:paraId="06DD895B" w14:textId="1918400A" w:rsidR="006B1A38" w:rsidRPr="00F957C1" w:rsidRDefault="15D31D92" w:rsidP="00BE48C0">
      <w:r w:rsidRPr="00F957C1">
        <w:t>The front bumper face ensures ample space between the bumper cover (design surface) and the bonnet and bumper beam. The weight of the internal structure of the bumper face has been carefully controlled so that it will gently absorb leg and hip impact. And the internal structure of the bumper face is divided vertically to absorb energy from straight ahead and above, while the inclusion of a support bracket helps prevent bumper hanging.</w:t>
      </w:r>
    </w:p>
    <w:p w14:paraId="4359D3F9" w14:textId="4E7063FA" w:rsidR="00A928F5" w:rsidRPr="00F957C1" w:rsidRDefault="00A928F5">
      <w:pPr>
        <w:keepLines w:val="0"/>
        <w:tabs>
          <w:tab w:val="clear" w:pos="1320"/>
        </w:tabs>
        <w:spacing w:after="0" w:line="240" w:lineRule="auto"/>
        <w:jc w:val="left"/>
      </w:pPr>
      <w:r w:rsidRPr="00F957C1">
        <w:br w:type="page"/>
      </w:r>
    </w:p>
    <w:p w14:paraId="0353020D" w14:textId="3F2244DA" w:rsidR="006B1A38" w:rsidRPr="00F957C1" w:rsidRDefault="1EEE91CC" w:rsidP="006B1A38">
      <w:pPr>
        <w:pStyle w:val="Heading1Numbered"/>
        <w:numPr>
          <w:ilvl w:val="0"/>
          <w:numId w:val="1"/>
        </w:numPr>
      </w:pPr>
      <w:bookmarkStart w:id="15" w:name="_Toc97289619"/>
      <w:r w:rsidRPr="00F957C1">
        <w:lastRenderedPageBreak/>
        <w:t xml:space="preserve">TECHNICAL </w:t>
      </w:r>
      <w:proofErr w:type="gramStart"/>
      <w:r w:rsidRPr="00F957C1">
        <w:t xml:space="preserve">SPECIFICATIONS </w:t>
      </w:r>
      <w:r w:rsidR="7BF3A91D" w:rsidRPr="00F957C1">
        <w:t xml:space="preserve"> </w:t>
      </w:r>
      <w:r w:rsidR="00F957C1" w:rsidRPr="00F957C1">
        <w:t>M</w:t>
      </w:r>
      <w:r w:rsidR="10D9A5E3" w:rsidRPr="00F957C1">
        <w:t>AZDA</w:t>
      </w:r>
      <w:proofErr w:type="gramEnd"/>
      <w:r w:rsidR="10D9A5E3" w:rsidRPr="00F957C1">
        <w:t xml:space="preserve"> CX</w:t>
      </w:r>
      <w:r w:rsidR="7BF3A91D" w:rsidRPr="00F957C1">
        <w:t>-60</w:t>
      </w:r>
      <w:bookmarkEnd w:id="15"/>
    </w:p>
    <w:p w14:paraId="22826A17" w14:textId="77777777" w:rsidR="006B1A38" w:rsidRPr="00F957C1" w:rsidRDefault="310C35C9" w:rsidP="006B1A38">
      <w:pPr>
        <w:pStyle w:val="Heading2"/>
        <w:rPr>
          <w:lang w:val="de-DE"/>
        </w:rPr>
      </w:pPr>
      <w:r w:rsidRPr="00F957C1">
        <w:t>DIMENSIONS</w:t>
      </w:r>
    </w:p>
    <w:tbl>
      <w:tblPr>
        <w:tblW w:w="9222" w:type="dxa"/>
        <w:tblCellMar>
          <w:left w:w="70" w:type="dxa"/>
          <w:right w:w="70" w:type="dxa"/>
        </w:tblCellMar>
        <w:tblLook w:val="04A0" w:firstRow="1" w:lastRow="0" w:firstColumn="1" w:lastColumn="0" w:noHBand="0" w:noVBand="1"/>
      </w:tblPr>
      <w:tblGrid>
        <w:gridCol w:w="2485"/>
        <w:gridCol w:w="631"/>
        <w:gridCol w:w="2296"/>
        <w:gridCol w:w="1959"/>
        <w:gridCol w:w="1851"/>
      </w:tblGrid>
      <w:tr w:rsidR="00F562B8" w:rsidRPr="00F957C1" w14:paraId="42B5C7A9" w14:textId="4EC7E313" w:rsidTr="4B4A0102">
        <w:trPr>
          <w:trHeight w:val="567"/>
          <w:tblHeader/>
        </w:trPr>
        <w:tc>
          <w:tcPr>
            <w:tcW w:w="3116" w:type="dxa"/>
            <w:gridSpan w:val="2"/>
            <w:tcBorders>
              <w:left w:val="nil"/>
              <w:bottom w:val="single" w:sz="8" w:space="0" w:color="555555" w:themeColor="accent5"/>
              <w:right w:val="single" w:sz="8" w:space="0" w:color="555555" w:themeColor="accent5"/>
            </w:tcBorders>
            <w:shd w:val="clear" w:color="auto" w:fill="DCDCDC" w:themeFill="background2"/>
            <w:vAlign w:val="center"/>
            <w:hideMark/>
          </w:tcPr>
          <w:p w14:paraId="002CC522" w14:textId="2726EFA5" w:rsidR="00F562B8" w:rsidRPr="00F957C1" w:rsidRDefault="00F562B8" w:rsidP="00AD0978">
            <w:pPr>
              <w:pStyle w:val="Tabletextleft"/>
              <w:rPr>
                <w:rStyle w:val="Strong"/>
              </w:rPr>
            </w:pPr>
          </w:p>
        </w:tc>
        <w:tc>
          <w:tcPr>
            <w:tcW w:w="2296" w:type="dxa"/>
            <w:tcBorders>
              <w:left w:val="single" w:sz="8" w:space="0" w:color="555555" w:themeColor="accent5"/>
              <w:bottom w:val="single" w:sz="8" w:space="0" w:color="555555" w:themeColor="accent5"/>
              <w:right w:val="nil"/>
            </w:tcBorders>
            <w:shd w:val="clear" w:color="auto" w:fill="DCDCDC" w:themeFill="background2"/>
            <w:vAlign w:val="center"/>
            <w:hideMark/>
          </w:tcPr>
          <w:p w14:paraId="7562A3DB" w14:textId="10387B40" w:rsidR="00F562B8" w:rsidRPr="00F957C1" w:rsidRDefault="5E937999" w:rsidP="009718E5">
            <w:pPr>
              <w:pStyle w:val="Tabletitle"/>
            </w:pPr>
            <w:r w:rsidRPr="00F957C1">
              <w:t xml:space="preserve">2.5 e-Skyactiv PHEV </w:t>
            </w:r>
            <w:r w:rsidR="00F562B8" w:rsidRPr="00F957C1">
              <w:br/>
            </w:r>
            <w:r w:rsidRPr="00F957C1">
              <w:t>327</w:t>
            </w:r>
            <w:r w:rsidR="7DE89E28" w:rsidRPr="00F957C1">
              <w:t xml:space="preserve"> </w:t>
            </w:r>
            <w:r w:rsidRPr="00F957C1">
              <w:t xml:space="preserve">ps </w:t>
            </w:r>
          </w:p>
          <w:p w14:paraId="643508C2" w14:textId="77777777" w:rsidR="00F562B8" w:rsidRPr="00F957C1" w:rsidRDefault="5E937999" w:rsidP="009718E5">
            <w:pPr>
              <w:pStyle w:val="Tabletitle"/>
            </w:pPr>
            <w:r w:rsidRPr="00F957C1">
              <w:t>8-speed Automatic</w:t>
            </w:r>
          </w:p>
          <w:p w14:paraId="50936C7D" w14:textId="619DF296" w:rsidR="00F562B8" w:rsidRPr="00F957C1" w:rsidRDefault="5E937999" w:rsidP="009718E5">
            <w:pPr>
              <w:pStyle w:val="Tabletitle"/>
              <w:rPr>
                <w:lang w:val="de-DE"/>
              </w:rPr>
            </w:pPr>
            <w:r w:rsidRPr="00F957C1">
              <w:t>AWD</w:t>
            </w:r>
          </w:p>
        </w:tc>
        <w:tc>
          <w:tcPr>
            <w:tcW w:w="1959" w:type="dxa"/>
            <w:tcBorders>
              <w:left w:val="single" w:sz="8" w:space="0" w:color="555555" w:themeColor="accent5"/>
              <w:bottom w:val="single" w:sz="8" w:space="0" w:color="555555" w:themeColor="accent5"/>
              <w:right w:val="nil"/>
            </w:tcBorders>
            <w:shd w:val="clear" w:color="auto" w:fill="DCDCDC" w:themeFill="background2"/>
          </w:tcPr>
          <w:p w14:paraId="584BD66E" w14:textId="61DD008B" w:rsidR="00F562B8" w:rsidRPr="00F957C1" w:rsidRDefault="5E937999" w:rsidP="009718E5">
            <w:pPr>
              <w:pStyle w:val="Tabletitle"/>
            </w:pPr>
            <w:r w:rsidRPr="00F957C1">
              <w:t xml:space="preserve">3.3 E-SKYACTIV d </w:t>
            </w:r>
            <w:r w:rsidR="00F562B8" w:rsidRPr="00F957C1">
              <w:br/>
            </w:r>
            <w:r w:rsidRPr="00F957C1">
              <w:t>200</w:t>
            </w:r>
            <w:r w:rsidR="7DE89E28" w:rsidRPr="00F957C1">
              <w:t xml:space="preserve"> </w:t>
            </w:r>
            <w:r w:rsidRPr="00F957C1">
              <w:t xml:space="preserve">PS </w:t>
            </w:r>
            <w:r w:rsidR="00F562B8" w:rsidRPr="00F957C1">
              <w:br/>
            </w:r>
            <w:r w:rsidRPr="00F957C1">
              <w:t>8-SPEED AUTOMATIC RWD</w:t>
            </w:r>
          </w:p>
        </w:tc>
        <w:tc>
          <w:tcPr>
            <w:tcW w:w="1851" w:type="dxa"/>
            <w:tcBorders>
              <w:left w:val="single" w:sz="8" w:space="0" w:color="555555" w:themeColor="accent5"/>
              <w:bottom w:val="single" w:sz="8" w:space="0" w:color="555555" w:themeColor="accent5"/>
              <w:right w:val="nil"/>
            </w:tcBorders>
            <w:shd w:val="clear" w:color="auto" w:fill="DCDCDC" w:themeFill="background2"/>
          </w:tcPr>
          <w:p w14:paraId="77C2A88C" w14:textId="766ABA78" w:rsidR="00F562B8" w:rsidRPr="00F957C1" w:rsidRDefault="5E937999" w:rsidP="009718E5">
            <w:pPr>
              <w:pStyle w:val="Tabletitle"/>
            </w:pPr>
            <w:r w:rsidRPr="00F957C1">
              <w:t xml:space="preserve">3.3 E-SKYACTIV d </w:t>
            </w:r>
            <w:r w:rsidR="00F562B8" w:rsidRPr="00F957C1">
              <w:br/>
            </w:r>
            <w:r w:rsidRPr="00F957C1">
              <w:t>254</w:t>
            </w:r>
            <w:r w:rsidR="7DE89E28" w:rsidRPr="00F957C1">
              <w:t xml:space="preserve"> </w:t>
            </w:r>
            <w:r w:rsidRPr="00F957C1">
              <w:t xml:space="preserve">PS </w:t>
            </w:r>
          </w:p>
          <w:p w14:paraId="655F367A" w14:textId="18E5FEC9" w:rsidR="00F562B8" w:rsidRPr="00F957C1" w:rsidRDefault="5E937999" w:rsidP="009718E5">
            <w:pPr>
              <w:pStyle w:val="Tabletitle"/>
            </w:pPr>
            <w:r w:rsidRPr="00F957C1">
              <w:t>8-SPEED AUTOMATIC aWD</w:t>
            </w:r>
          </w:p>
        </w:tc>
      </w:tr>
      <w:tr w:rsidR="00F562B8" w:rsidRPr="00F957C1" w14:paraId="678028C9" w14:textId="10B9D9B7" w:rsidTr="4B4A0102">
        <w:trPr>
          <w:trHeight w:val="315"/>
        </w:trPr>
        <w:tc>
          <w:tcPr>
            <w:tcW w:w="5412" w:type="dxa"/>
            <w:gridSpan w:val="3"/>
            <w:tcBorders>
              <w:top w:val="single" w:sz="8" w:space="0" w:color="555555" w:themeColor="accent5"/>
              <w:bottom w:val="single" w:sz="8" w:space="0" w:color="555555" w:themeColor="accent5"/>
              <w:right w:val="nil"/>
            </w:tcBorders>
            <w:shd w:val="clear" w:color="auto" w:fill="DCDCDC" w:themeFill="background2"/>
            <w:vAlign w:val="center"/>
            <w:hideMark/>
          </w:tcPr>
          <w:p w14:paraId="1626BF28" w14:textId="751E4BA8" w:rsidR="00F562B8" w:rsidRPr="00F957C1" w:rsidRDefault="5E937999" w:rsidP="00AD0978">
            <w:pPr>
              <w:pStyle w:val="Tabletextleft"/>
              <w:rPr>
                <w:rStyle w:val="Strong"/>
              </w:rPr>
            </w:pPr>
            <w:r w:rsidRPr="00F957C1">
              <w:rPr>
                <w:rStyle w:val="Strong"/>
              </w:rPr>
              <w:t>Exterior</w:t>
            </w:r>
          </w:p>
        </w:tc>
        <w:tc>
          <w:tcPr>
            <w:tcW w:w="1959" w:type="dxa"/>
            <w:tcBorders>
              <w:top w:val="single" w:sz="8" w:space="0" w:color="555555" w:themeColor="accent5"/>
              <w:bottom w:val="single" w:sz="8" w:space="0" w:color="555555" w:themeColor="accent5"/>
              <w:right w:val="nil"/>
            </w:tcBorders>
            <w:shd w:val="clear" w:color="auto" w:fill="DCDCDC" w:themeFill="background2"/>
          </w:tcPr>
          <w:p w14:paraId="4CB4F1B8" w14:textId="77777777" w:rsidR="00F562B8" w:rsidRPr="00F957C1" w:rsidRDefault="00F562B8" w:rsidP="00AD0978">
            <w:pPr>
              <w:pStyle w:val="Tabletextleft"/>
              <w:rPr>
                <w:rStyle w:val="Strong"/>
              </w:rPr>
            </w:pPr>
          </w:p>
        </w:tc>
        <w:tc>
          <w:tcPr>
            <w:tcW w:w="1851" w:type="dxa"/>
            <w:tcBorders>
              <w:top w:val="single" w:sz="8" w:space="0" w:color="555555" w:themeColor="accent5"/>
              <w:bottom w:val="single" w:sz="8" w:space="0" w:color="555555" w:themeColor="accent5"/>
              <w:right w:val="nil"/>
            </w:tcBorders>
            <w:shd w:val="clear" w:color="auto" w:fill="DCDCDC" w:themeFill="background2"/>
          </w:tcPr>
          <w:p w14:paraId="44E1EA77" w14:textId="77777777" w:rsidR="00F562B8" w:rsidRPr="00F957C1" w:rsidRDefault="00F562B8" w:rsidP="00AD0978">
            <w:pPr>
              <w:pStyle w:val="Tabletextleft"/>
              <w:rPr>
                <w:rStyle w:val="Strong"/>
              </w:rPr>
            </w:pPr>
          </w:p>
        </w:tc>
      </w:tr>
      <w:tr w:rsidR="00F562B8" w:rsidRPr="00F957C1" w14:paraId="4F775CBF" w14:textId="29ECBEC8" w:rsidTr="4B4A0102">
        <w:trPr>
          <w:trHeight w:val="292"/>
        </w:trPr>
        <w:tc>
          <w:tcPr>
            <w:tcW w:w="2485" w:type="dxa"/>
            <w:tcBorders>
              <w:top w:val="nil"/>
              <w:left w:val="nil"/>
              <w:bottom w:val="single" w:sz="8" w:space="0" w:color="555555" w:themeColor="accent5"/>
              <w:right w:val="nil"/>
            </w:tcBorders>
            <w:shd w:val="clear" w:color="auto" w:fill="auto"/>
            <w:vAlign w:val="center"/>
            <w:hideMark/>
          </w:tcPr>
          <w:p w14:paraId="3AA99D42" w14:textId="48EC2C82" w:rsidR="00F562B8" w:rsidRPr="00F957C1" w:rsidRDefault="5E937999" w:rsidP="00EE797E">
            <w:pPr>
              <w:pStyle w:val="Tabletextleft"/>
            </w:pPr>
            <w:r w:rsidRPr="00F957C1">
              <w:t>Overall length with number plate holder</w:t>
            </w:r>
          </w:p>
        </w:tc>
        <w:tc>
          <w:tcPr>
            <w:tcW w:w="631" w:type="dxa"/>
            <w:tcBorders>
              <w:top w:val="nil"/>
              <w:left w:val="nil"/>
              <w:bottom w:val="single" w:sz="8" w:space="0" w:color="555555" w:themeColor="accent5"/>
              <w:right w:val="single" w:sz="8" w:space="0" w:color="555555" w:themeColor="accent5"/>
            </w:tcBorders>
            <w:shd w:val="clear" w:color="auto" w:fill="auto"/>
            <w:vAlign w:val="center"/>
            <w:hideMark/>
          </w:tcPr>
          <w:p w14:paraId="1802B895" w14:textId="77777777"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hideMark/>
          </w:tcPr>
          <w:p w14:paraId="7A5FD98B" w14:textId="2A66C882" w:rsidR="00F562B8" w:rsidRPr="00F957C1" w:rsidRDefault="5E937999" w:rsidP="0076579C">
            <w:pPr>
              <w:pStyle w:val="Tabeltextcentered"/>
            </w:pPr>
            <w:r w:rsidRPr="00F957C1">
              <w:t>4,745</w:t>
            </w:r>
          </w:p>
        </w:tc>
      </w:tr>
      <w:tr w:rsidR="00F562B8" w:rsidRPr="00F957C1" w14:paraId="42D0A54F" w14:textId="4A298FFF"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312DDF28" w14:textId="7A4C717C" w:rsidR="00F562B8" w:rsidRPr="00F957C1" w:rsidRDefault="5E937999" w:rsidP="00EE797E">
            <w:pPr>
              <w:pStyle w:val="Tabletextleft"/>
            </w:pPr>
            <w:r w:rsidRPr="00F957C1">
              <w:t>Overall width</w:t>
            </w:r>
          </w:p>
        </w:tc>
        <w:tc>
          <w:tcPr>
            <w:tcW w:w="631" w:type="dxa"/>
            <w:tcBorders>
              <w:top w:val="nil"/>
              <w:left w:val="nil"/>
              <w:bottom w:val="single" w:sz="8" w:space="0" w:color="555555" w:themeColor="accent5"/>
              <w:right w:val="single" w:sz="8" w:space="0" w:color="555555" w:themeColor="accent5"/>
            </w:tcBorders>
            <w:shd w:val="clear" w:color="auto" w:fill="auto"/>
            <w:vAlign w:val="center"/>
            <w:hideMark/>
          </w:tcPr>
          <w:p w14:paraId="47D6DE38" w14:textId="77777777"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hideMark/>
          </w:tcPr>
          <w:p w14:paraId="3786160F" w14:textId="22476F25" w:rsidR="00F562B8" w:rsidRPr="00F957C1" w:rsidRDefault="5E937999" w:rsidP="0076579C">
            <w:pPr>
              <w:pStyle w:val="Tabeltextcentered"/>
            </w:pPr>
            <w:r w:rsidRPr="00F957C1">
              <w:t>1,890</w:t>
            </w:r>
          </w:p>
        </w:tc>
      </w:tr>
      <w:tr w:rsidR="00B05667" w:rsidRPr="00F957C1" w14:paraId="337B2A65" w14:textId="2E0910EC"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5962A429" w14:textId="55FEE458" w:rsidR="00B05667" w:rsidRPr="00F957C1" w:rsidRDefault="790F14DF" w:rsidP="00B05667">
            <w:pPr>
              <w:pStyle w:val="Tabletextleft"/>
            </w:pPr>
            <w:r w:rsidRPr="00F957C1">
              <w:t>Overall height - 18" wheels unladen (sunroof)</w:t>
            </w:r>
          </w:p>
        </w:tc>
        <w:tc>
          <w:tcPr>
            <w:tcW w:w="631" w:type="dxa"/>
            <w:tcBorders>
              <w:top w:val="nil"/>
              <w:left w:val="nil"/>
              <w:bottom w:val="single" w:sz="8" w:space="0" w:color="555555" w:themeColor="accent5"/>
              <w:right w:val="single" w:sz="8" w:space="0" w:color="555555" w:themeColor="accent5"/>
            </w:tcBorders>
            <w:shd w:val="clear" w:color="auto" w:fill="auto"/>
            <w:vAlign w:val="center"/>
            <w:hideMark/>
          </w:tcPr>
          <w:p w14:paraId="38409847" w14:textId="77777777" w:rsidR="00B05667" w:rsidRPr="00F957C1" w:rsidRDefault="790F14DF" w:rsidP="00B05667">
            <w:pPr>
              <w:pStyle w:val="Tabletextleft"/>
              <w:rPr>
                <w:lang w:val="de-DE"/>
              </w:rPr>
            </w:pPr>
            <w:r w:rsidRPr="00F957C1">
              <w:t>mm</w:t>
            </w:r>
          </w:p>
        </w:tc>
        <w:tc>
          <w:tcPr>
            <w:tcW w:w="2296" w:type="dxa"/>
            <w:tcBorders>
              <w:top w:val="nil"/>
              <w:left w:val="single" w:sz="8" w:space="0" w:color="555555" w:themeColor="accent5"/>
              <w:bottom w:val="single" w:sz="8" w:space="0" w:color="555555" w:themeColor="accent5"/>
              <w:right w:val="nil"/>
            </w:tcBorders>
            <w:shd w:val="clear" w:color="auto" w:fill="auto"/>
            <w:vAlign w:val="center"/>
            <w:hideMark/>
          </w:tcPr>
          <w:p w14:paraId="211EBE67" w14:textId="2E8AF988" w:rsidR="00B05667" w:rsidRPr="00F957C1" w:rsidRDefault="790F14DF" w:rsidP="00B05667">
            <w:pPr>
              <w:pStyle w:val="Tabeltextcentered"/>
            </w:pPr>
            <w:r w:rsidRPr="00F957C1">
              <w:t>1,680</w:t>
            </w:r>
            <w:r w:rsidR="04B259B5" w:rsidRPr="00F957C1">
              <w:t>.1</w:t>
            </w:r>
          </w:p>
        </w:tc>
        <w:tc>
          <w:tcPr>
            <w:tcW w:w="1959" w:type="dxa"/>
            <w:tcBorders>
              <w:top w:val="nil"/>
              <w:left w:val="single" w:sz="8" w:space="0" w:color="555555" w:themeColor="accent5"/>
              <w:bottom w:val="single" w:sz="8" w:space="0" w:color="555555" w:themeColor="accent5"/>
              <w:right w:val="nil"/>
            </w:tcBorders>
            <w:vAlign w:val="center"/>
          </w:tcPr>
          <w:p w14:paraId="4EDB7771" w14:textId="2493B006" w:rsidR="00B05667" w:rsidRPr="00F957C1" w:rsidRDefault="790F14DF" w:rsidP="00B05667">
            <w:pPr>
              <w:pStyle w:val="Tabeltextcentered"/>
            </w:pPr>
            <w:r w:rsidRPr="00F957C1">
              <w:t>1,682.3 (1,682)</w:t>
            </w:r>
          </w:p>
        </w:tc>
        <w:tc>
          <w:tcPr>
            <w:tcW w:w="1851" w:type="dxa"/>
            <w:tcBorders>
              <w:top w:val="nil"/>
              <w:left w:val="single" w:sz="8" w:space="0" w:color="555555" w:themeColor="accent5"/>
              <w:bottom w:val="single" w:sz="8" w:space="0" w:color="555555" w:themeColor="accent5"/>
              <w:right w:val="nil"/>
            </w:tcBorders>
            <w:vAlign w:val="center"/>
          </w:tcPr>
          <w:p w14:paraId="2CDAEE8D" w14:textId="061633AC" w:rsidR="00B05667" w:rsidRPr="00F957C1" w:rsidRDefault="790F14DF" w:rsidP="00B05667">
            <w:pPr>
              <w:pStyle w:val="Tabeltextcentered"/>
            </w:pPr>
            <w:r w:rsidRPr="00F957C1">
              <w:t>1,681.9 (1,681.6)</w:t>
            </w:r>
          </w:p>
        </w:tc>
      </w:tr>
      <w:tr w:rsidR="00B05667" w:rsidRPr="00F957C1" w14:paraId="4105A809" w14:textId="65FE4F44"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17162848" w14:textId="1CC8F43A" w:rsidR="00B05667" w:rsidRPr="00F957C1" w:rsidRDefault="790F14DF" w:rsidP="00B05667">
            <w:pPr>
              <w:pStyle w:val="Tabletextleft"/>
            </w:pPr>
            <w:r w:rsidRPr="00F957C1">
              <w:t>Overall height - 18" wheels laden</w:t>
            </w:r>
          </w:p>
        </w:tc>
        <w:tc>
          <w:tcPr>
            <w:tcW w:w="631" w:type="dxa"/>
            <w:tcBorders>
              <w:top w:val="nil"/>
              <w:left w:val="nil"/>
              <w:bottom w:val="single" w:sz="8" w:space="0" w:color="555555" w:themeColor="accent5"/>
              <w:right w:val="single" w:sz="8" w:space="0" w:color="555555" w:themeColor="accent5"/>
            </w:tcBorders>
            <w:shd w:val="clear" w:color="auto" w:fill="auto"/>
            <w:vAlign w:val="center"/>
            <w:hideMark/>
          </w:tcPr>
          <w:p w14:paraId="4813FF7D" w14:textId="77777777" w:rsidR="00B05667" w:rsidRPr="00F957C1" w:rsidRDefault="790F14DF" w:rsidP="00B05667">
            <w:pPr>
              <w:pStyle w:val="Tabletextleft"/>
              <w:rPr>
                <w:lang w:val="de-DE"/>
              </w:rPr>
            </w:pPr>
            <w:r w:rsidRPr="00F957C1">
              <w:t>mm</w:t>
            </w:r>
          </w:p>
        </w:tc>
        <w:tc>
          <w:tcPr>
            <w:tcW w:w="2296" w:type="dxa"/>
            <w:tcBorders>
              <w:top w:val="nil"/>
              <w:left w:val="single" w:sz="8" w:space="0" w:color="555555" w:themeColor="accent5"/>
              <w:bottom w:val="single" w:sz="8" w:space="0" w:color="555555" w:themeColor="accent5"/>
              <w:right w:val="nil"/>
            </w:tcBorders>
            <w:shd w:val="clear" w:color="auto" w:fill="auto"/>
            <w:vAlign w:val="center"/>
            <w:hideMark/>
          </w:tcPr>
          <w:p w14:paraId="423D3421" w14:textId="644E0506" w:rsidR="00B05667" w:rsidRPr="00F957C1" w:rsidRDefault="44A45E70" w:rsidP="00B05667">
            <w:pPr>
              <w:pStyle w:val="Tabeltextcentered"/>
            </w:pPr>
            <w:r w:rsidRPr="00F957C1">
              <w:t>1,675</w:t>
            </w:r>
          </w:p>
        </w:tc>
        <w:tc>
          <w:tcPr>
            <w:tcW w:w="1959" w:type="dxa"/>
            <w:tcBorders>
              <w:top w:val="nil"/>
              <w:left w:val="single" w:sz="8" w:space="0" w:color="555555" w:themeColor="accent5"/>
              <w:bottom w:val="single" w:sz="8" w:space="0" w:color="555555" w:themeColor="accent5"/>
              <w:right w:val="nil"/>
            </w:tcBorders>
            <w:vAlign w:val="center"/>
          </w:tcPr>
          <w:p w14:paraId="1CE17C39" w14:textId="20239A9D" w:rsidR="00B05667" w:rsidRPr="00F957C1" w:rsidRDefault="790F14DF" w:rsidP="00B05667">
            <w:pPr>
              <w:pStyle w:val="Tabeltextcentered"/>
            </w:pPr>
            <w:r w:rsidRPr="00F957C1">
              <w:t xml:space="preserve">1,675 </w:t>
            </w:r>
          </w:p>
        </w:tc>
        <w:tc>
          <w:tcPr>
            <w:tcW w:w="1851" w:type="dxa"/>
            <w:tcBorders>
              <w:top w:val="nil"/>
              <w:left w:val="single" w:sz="8" w:space="0" w:color="555555" w:themeColor="accent5"/>
              <w:bottom w:val="single" w:sz="8" w:space="0" w:color="555555" w:themeColor="accent5"/>
              <w:right w:val="nil"/>
            </w:tcBorders>
            <w:vAlign w:val="center"/>
          </w:tcPr>
          <w:p w14:paraId="6833DECF" w14:textId="10EF2DF0" w:rsidR="00B05667" w:rsidRPr="00F957C1" w:rsidRDefault="790F14DF" w:rsidP="00B05667">
            <w:pPr>
              <w:pStyle w:val="Tabeltextcentered"/>
            </w:pPr>
            <w:r w:rsidRPr="00F957C1">
              <w:t>1,675</w:t>
            </w:r>
          </w:p>
        </w:tc>
      </w:tr>
      <w:tr w:rsidR="00B05667" w:rsidRPr="00F957C1" w14:paraId="2994440F" w14:textId="77777777" w:rsidTr="4B4A0102">
        <w:trPr>
          <w:trHeight w:val="315"/>
        </w:trPr>
        <w:tc>
          <w:tcPr>
            <w:tcW w:w="2485" w:type="dxa"/>
            <w:tcBorders>
              <w:top w:val="nil"/>
              <w:left w:val="nil"/>
              <w:bottom w:val="single" w:sz="8" w:space="0" w:color="555555" w:themeColor="accent5"/>
              <w:right w:val="nil"/>
            </w:tcBorders>
            <w:shd w:val="clear" w:color="auto" w:fill="auto"/>
            <w:vAlign w:val="center"/>
          </w:tcPr>
          <w:p w14:paraId="64C80A51" w14:textId="45D28DE2" w:rsidR="00B05667" w:rsidRPr="00F957C1" w:rsidRDefault="790F14DF" w:rsidP="00B05667">
            <w:pPr>
              <w:pStyle w:val="Tabletextleft"/>
            </w:pPr>
            <w:r w:rsidRPr="00F957C1">
              <w:t>Overall height - 20" wheels unladen (sunroof)</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6940A2B6" w14:textId="77777777" w:rsidR="00B05667" w:rsidRPr="00F957C1" w:rsidRDefault="00B05667" w:rsidP="00B05667">
            <w:pPr>
              <w:pStyle w:val="Tabletextleft"/>
            </w:pPr>
          </w:p>
        </w:tc>
        <w:tc>
          <w:tcPr>
            <w:tcW w:w="2296" w:type="dxa"/>
            <w:tcBorders>
              <w:top w:val="nil"/>
              <w:left w:val="single" w:sz="8" w:space="0" w:color="555555" w:themeColor="accent5"/>
              <w:bottom w:val="single" w:sz="8" w:space="0" w:color="555555" w:themeColor="accent5"/>
              <w:right w:val="nil"/>
            </w:tcBorders>
            <w:shd w:val="clear" w:color="auto" w:fill="auto"/>
            <w:vAlign w:val="center"/>
          </w:tcPr>
          <w:p w14:paraId="6FAEFF6C" w14:textId="4CB155E4" w:rsidR="00B05667" w:rsidRPr="00F957C1" w:rsidRDefault="04B259B5" w:rsidP="00B05667">
            <w:pPr>
              <w:pStyle w:val="Tabeltextcentered"/>
            </w:pPr>
            <w:r w:rsidRPr="00F957C1">
              <w:t>1,685.9</w:t>
            </w:r>
          </w:p>
        </w:tc>
        <w:tc>
          <w:tcPr>
            <w:tcW w:w="1959" w:type="dxa"/>
            <w:tcBorders>
              <w:top w:val="nil"/>
              <w:left w:val="single" w:sz="8" w:space="0" w:color="555555" w:themeColor="accent5"/>
              <w:bottom w:val="single" w:sz="8" w:space="0" w:color="555555" w:themeColor="accent5"/>
              <w:right w:val="nil"/>
            </w:tcBorders>
            <w:vAlign w:val="center"/>
          </w:tcPr>
          <w:p w14:paraId="2789D43D" w14:textId="4992E094" w:rsidR="00B05667" w:rsidRPr="00F957C1" w:rsidRDefault="790F14DF" w:rsidP="00B05667">
            <w:pPr>
              <w:pStyle w:val="Tabeltextcentered"/>
            </w:pPr>
            <w:r w:rsidRPr="00F957C1">
              <w:t>1,688.1 (1,687.8)</w:t>
            </w:r>
          </w:p>
        </w:tc>
        <w:tc>
          <w:tcPr>
            <w:tcW w:w="1851" w:type="dxa"/>
            <w:tcBorders>
              <w:top w:val="nil"/>
              <w:left w:val="single" w:sz="8" w:space="0" w:color="555555" w:themeColor="accent5"/>
              <w:bottom w:val="single" w:sz="8" w:space="0" w:color="555555" w:themeColor="accent5"/>
              <w:right w:val="nil"/>
            </w:tcBorders>
            <w:vAlign w:val="center"/>
          </w:tcPr>
          <w:p w14:paraId="6D9FE154" w14:textId="22BE5D0B" w:rsidR="00B05667" w:rsidRPr="00F957C1" w:rsidRDefault="790F14DF" w:rsidP="00B05667">
            <w:pPr>
              <w:pStyle w:val="Tabeltextcentered"/>
            </w:pPr>
            <w:r w:rsidRPr="00F957C1">
              <w:t>1,687.8 (1,687.5)</w:t>
            </w:r>
          </w:p>
        </w:tc>
      </w:tr>
      <w:tr w:rsidR="00B05667" w:rsidRPr="00F957C1" w14:paraId="72C85AD1" w14:textId="77777777" w:rsidTr="4B4A0102">
        <w:trPr>
          <w:trHeight w:val="315"/>
        </w:trPr>
        <w:tc>
          <w:tcPr>
            <w:tcW w:w="2485" w:type="dxa"/>
            <w:tcBorders>
              <w:top w:val="nil"/>
              <w:left w:val="nil"/>
              <w:bottom w:val="single" w:sz="8" w:space="0" w:color="555555" w:themeColor="accent5"/>
              <w:right w:val="nil"/>
            </w:tcBorders>
            <w:shd w:val="clear" w:color="auto" w:fill="auto"/>
            <w:vAlign w:val="center"/>
          </w:tcPr>
          <w:p w14:paraId="3803C6B2" w14:textId="3999E182" w:rsidR="00B05667" w:rsidRPr="00F957C1" w:rsidRDefault="790F14DF" w:rsidP="00B05667">
            <w:pPr>
              <w:pStyle w:val="Tabletextleft"/>
            </w:pPr>
            <w:r w:rsidRPr="00F957C1">
              <w:t>Overall height - 20" wheels laden</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03EA6CF0" w14:textId="77777777" w:rsidR="00B05667" w:rsidRPr="00F957C1" w:rsidRDefault="00B05667" w:rsidP="00B05667">
            <w:pPr>
              <w:pStyle w:val="Tabletextleft"/>
              <w:rPr>
                <w:lang w:val="de-DE"/>
              </w:rPr>
            </w:pPr>
          </w:p>
        </w:tc>
        <w:tc>
          <w:tcPr>
            <w:tcW w:w="2296" w:type="dxa"/>
            <w:tcBorders>
              <w:top w:val="nil"/>
              <w:left w:val="single" w:sz="8" w:space="0" w:color="555555" w:themeColor="accent5"/>
              <w:bottom w:val="single" w:sz="8" w:space="0" w:color="555555" w:themeColor="accent5"/>
              <w:right w:val="nil"/>
            </w:tcBorders>
            <w:shd w:val="clear" w:color="auto" w:fill="auto"/>
            <w:vAlign w:val="center"/>
          </w:tcPr>
          <w:p w14:paraId="5361F799" w14:textId="0F1151B1" w:rsidR="00B05667" w:rsidRPr="00F957C1" w:rsidRDefault="44A45E70" w:rsidP="00B05667">
            <w:pPr>
              <w:pStyle w:val="Tabeltextcentered"/>
            </w:pPr>
            <w:r w:rsidRPr="00F957C1">
              <w:t>1,680</w:t>
            </w:r>
          </w:p>
        </w:tc>
        <w:tc>
          <w:tcPr>
            <w:tcW w:w="1959" w:type="dxa"/>
            <w:tcBorders>
              <w:top w:val="nil"/>
              <w:left w:val="single" w:sz="8" w:space="0" w:color="555555" w:themeColor="accent5"/>
              <w:bottom w:val="single" w:sz="8" w:space="0" w:color="555555" w:themeColor="accent5"/>
              <w:right w:val="nil"/>
            </w:tcBorders>
            <w:vAlign w:val="center"/>
          </w:tcPr>
          <w:p w14:paraId="70647C33" w14:textId="7C042936" w:rsidR="00B05667" w:rsidRPr="00F957C1" w:rsidRDefault="790F14DF" w:rsidP="00B05667">
            <w:pPr>
              <w:pStyle w:val="Tabeltextcentered"/>
            </w:pPr>
            <w:r w:rsidRPr="00F957C1">
              <w:t>1,680</w:t>
            </w:r>
          </w:p>
        </w:tc>
        <w:tc>
          <w:tcPr>
            <w:tcW w:w="1851" w:type="dxa"/>
            <w:tcBorders>
              <w:top w:val="nil"/>
              <w:left w:val="single" w:sz="8" w:space="0" w:color="555555" w:themeColor="accent5"/>
              <w:bottom w:val="single" w:sz="8" w:space="0" w:color="555555" w:themeColor="accent5"/>
              <w:right w:val="nil"/>
            </w:tcBorders>
            <w:vAlign w:val="center"/>
          </w:tcPr>
          <w:p w14:paraId="59FDA5A4" w14:textId="46AE01FD" w:rsidR="00B05667" w:rsidRPr="00F957C1" w:rsidRDefault="790F14DF" w:rsidP="00B05667">
            <w:pPr>
              <w:pStyle w:val="Tabeltextcentered"/>
            </w:pPr>
            <w:r w:rsidRPr="00F957C1">
              <w:t>1,680</w:t>
            </w:r>
          </w:p>
        </w:tc>
      </w:tr>
      <w:tr w:rsidR="00F562B8" w:rsidRPr="00F957C1" w14:paraId="12DFA867" w14:textId="28F795C0"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110C3724" w14:textId="28CB5621" w:rsidR="00F562B8" w:rsidRPr="00F957C1" w:rsidRDefault="5E937999" w:rsidP="00EE797E">
            <w:pPr>
              <w:pStyle w:val="Tabletextleft"/>
            </w:pPr>
            <w:r w:rsidRPr="00F957C1">
              <w:t xml:space="preserve">Wheelbase </w:t>
            </w:r>
          </w:p>
        </w:tc>
        <w:tc>
          <w:tcPr>
            <w:tcW w:w="631" w:type="dxa"/>
            <w:tcBorders>
              <w:top w:val="nil"/>
              <w:left w:val="nil"/>
              <w:bottom w:val="single" w:sz="8" w:space="0" w:color="555555" w:themeColor="accent5"/>
              <w:right w:val="single" w:sz="8" w:space="0" w:color="555555" w:themeColor="accent5"/>
            </w:tcBorders>
            <w:shd w:val="clear" w:color="auto" w:fill="auto"/>
            <w:vAlign w:val="center"/>
            <w:hideMark/>
          </w:tcPr>
          <w:p w14:paraId="1CAC19B3" w14:textId="77777777"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hideMark/>
          </w:tcPr>
          <w:p w14:paraId="3D38A577" w14:textId="1AF2130F" w:rsidR="00F562B8" w:rsidRPr="00F957C1" w:rsidRDefault="5E937999" w:rsidP="0076579C">
            <w:pPr>
              <w:pStyle w:val="Tabeltextcentered"/>
            </w:pPr>
            <w:r w:rsidRPr="00F957C1">
              <w:t>2,870</w:t>
            </w:r>
          </w:p>
        </w:tc>
      </w:tr>
      <w:tr w:rsidR="00F562B8" w:rsidRPr="00F957C1" w14:paraId="7137C58D" w14:textId="4130A158" w:rsidTr="4B4A0102">
        <w:trPr>
          <w:trHeight w:val="315"/>
        </w:trPr>
        <w:tc>
          <w:tcPr>
            <w:tcW w:w="2485" w:type="dxa"/>
            <w:tcBorders>
              <w:top w:val="nil"/>
              <w:left w:val="nil"/>
              <w:bottom w:val="single" w:sz="8" w:space="0" w:color="555555" w:themeColor="accent5"/>
              <w:right w:val="nil"/>
            </w:tcBorders>
            <w:shd w:val="clear" w:color="auto" w:fill="auto"/>
            <w:vAlign w:val="center"/>
          </w:tcPr>
          <w:p w14:paraId="1448DCF8" w14:textId="619CD7E3" w:rsidR="00F562B8" w:rsidRPr="00F957C1" w:rsidRDefault="5E937999" w:rsidP="00EE797E">
            <w:pPr>
              <w:pStyle w:val="Tabletextleft"/>
            </w:pPr>
            <w:r w:rsidRPr="00F957C1">
              <w:t>Ground clearance between the axles – laden (18''/20'' tyres)</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4A51CB98" w14:textId="619C10C6"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tcPr>
          <w:p w14:paraId="01AA8204" w14:textId="7FD8E9AE" w:rsidR="00F562B8" w:rsidRPr="00F957C1" w:rsidRDefault="5E937999" w:rsidP="0076579C">
            <w:pPr>
              <w:pStyle w:val="Tabeltextcentered"/>
            </w:pPr>
            <w:r w:rsidRPr="00F957C1">
              <w:t>170/175</w:t>
            </w:r>
          </w:p>
        </w:tc>
      </w:tr>
      <w:tr w:rsidR="00F562B8" w:rsidRPr="00F957C1" w14:paraId="5BE70590" w14:textId="054A8D27"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03A2B0EE" w14:textId="0B9C25BF" w:rsidR="00F562B8" w:rsidRPr="00F957C1" w:rsidRDefault="5E937999" w:rsidP="00EE797E">
            <w:pPr>
              <w:pStyle w:val="Tabletextleft"/>
            </w:pPr>
            <w:r w:rsidRPr="00F957C1">
              <w:t>Front track</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136A53EF" w14:textId="623F7C65" w:rsidR="00F562B8" w:rsidRPr="00F957C1" w:rsidRDefault="00F562B8" w:rsidP="0076579C">
            <w:pPr>
              <w:pStyle w:val="Tabletextleft"/>
              <w:rPr>
                <w:lang w:val="de-DE"/>
              </w:rPr>
            </w:pP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hideMark/>
          </w:tcPr>
          <w:p w14:paraId="1815BF67" w14:textId="2AF9015E" w:rsidR="00F562B8" w:rsidRPr="00F957C1" w:rsidRDefault="5E937999" w:rsidP="0076579C">
            <w:pPr>
              <w:pStyle w:val="Tabeltextcentered"/>
            </w:pPr>
            <w:r w:rsidRPr="00F957C1">
              <w:t>1,640</w:t>
            </w:r>
          </w:p>
        </w:tc>
      </w:tr>
      <w:tr w:rsidR="00F562B8" w:rsidRPr="00F957C1" w14:paraId="2800013F" w14:textId="155C9FAA"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48CD5195" w14:textId="1E070746" w:rsidR="00F562B8" w:rsidRPr="00F957C1" w:rsidRDefault="5E937999" w:rsidP="00EE797E">
            <w:pPr>
              <w:pStyle w:val="Tabletextleft"/>
            </w:pPr>
            <w:r w:rsidRPr="00F957C1">
              <w:t>Rear track</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07BFAD08" w14:textId="3894096E" w:rsidR="00F562B8" w:rsidRPr="00F957C1" w:rsidRDefault="00F562B8" w:rsidP="0076579C">
            <w:pPr>
              <w:pStyle w:val="Tabletextleft"/>
              <w:rPr>
                <w:lang w:val="de-DE"/>
              </w:rPr>
            </w:pP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hideMark/>
          </w:tcPr>
          <w:p w14:paraId="1D65EB67" w14:textId="0E1E0FEE" w:rsidR="00F562B8" w:rsidRPr="00F957C1" w:rsidRDefault="5E937999" w:rsidP="0076579C">
            <w:pPr>
              <w:pStyle w:val="Tabeltextcentered"/>
            </w:pPr>
            <w:r w:rsidRPr="00F957C1">
              <w:t>1,645</w:t>
            </w:r>
          </w:p>
        </w:tc>
      </w:tr>
      <w:tr w:rsidR="00F562B8" w:rsidRPr="00F957C1" w14:paraId="48979BEC" w14:textId="6A0497CF" w:rsidTr="4B4A0102">
        <w:trPr>
          <w:trHeight w:val="315"/>
        </w:trPr>
        <w:tc>
          <w:tcPr>
            <w:tcW w:w="2485" w:type="dxa"/>
            <w:tcBorders>
              <w:top w:val="nil"/>
              <w:left w:val="nil"/>
              <w:bottom w:val="single" w:sz="8" w:space="0" w:color="555555" w:themeColor="accent5"/>
              <w:right w:val="nil"/>
            </w:tcBorders>
            <w:shd w:val="clear" w:color="auto" w:fill="auto"/>
            <w:vAlign w:val="center"/>
          </w:tcPr>
          <w:p w14:paraId="02AB07B1" w14:textId="274DCDB6" w:rsidR="00F562B8" w:rsidRPr="00F957C1" w:rsidRDefault="5E937999" w:rsidP="00EE797E">
            <w:pPr>
              <w:pStyle w:val="Tabletextleft"/>
            </w:pPr>
            <w:r w:rsidRPr="00F957C1">
              <w:t>Curb-to-curb turning circle radius (m)</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7652C599" w14:textId="616B08DA" w:rsidR="00F562B8" w:rsidRPr="00F957C1" w:rsidRDefault="5E937999" w:rsidP="00EE797E">
            <w:pPr>
              <w:pStyle w:val="Tabletextleft"/>
              <w:rPr>
                <w:lang w:val="en-US"/>
              </w:rPr>
            </w:pPr>
            <w:r w:rsidRPr="00F957C1">
              <w:t>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tcPr>
          <w:p w14:paraId="4D40CA09" w14:textId="31CF6E67" w:rsidR="00F562B8" w:rsidRPr="00F957C1" w:rsidRDefault="5E937999" w:rsidP="0076579C">
            <w:pPr>
              <w:pStyle w:val="Tabeltextcentered"/>
            </w:pPr>
            <w:r w:rsidRPr="00F957C1">
              <w:t>5.4</w:t>
            </w:r>
          </w:p>
        </w:tc>
      </w:tr>
      <w:tr w:rsidR="00F562B8" w:rsidRPr="00F957C1" w14:paraId="328168FA" w14:textId="499397BB" w:rsidTr="4B4A0102">
        <w:trPr>
          <w:trHeight w:val="315"/>
        </w:trPr>
        <w:tc>
          <w:tcPr>
            <w:tcW w:w="5412" w:type="dxa"/>
            <w:gridSpan w:val="3"/>
            <w:tcBorders>
              <w:top w:val="single" w:sz="8" w:space="0" w:color="555555" w:themeColor="accent5"/>
              <w:bottom w:val="single" w:sz="8" w:space="0" w:color="555555" w:themeColor="accent5"/>
              <w:right w:val="nil"/>
            </w:tcBorders>
            <w:shd w:val="clear" w:color="auto" w:fill="DCDCDC" w:themeFill="background2"/>
            <w:vAlign w:val="center"/>
            <w:hideMark/>
          </w:tcPr>
          <w:p w14:paraId="2C50CAD0" w14:textId="5DEE016B" w:rsidR="00F562B8" w:rsidRPr="00F957C1" w:rsidRDefault="5E937999" w:rsidP="00084477">
            <w:pPr>
              <w:pStyle w:val="Tabletextleft"/>
              <w:rPr>
                <w:rStyle w:val="Strong"/>
              </w:rPr>
            </w:pPr>
            <w:r w:rsidRPr="00F957C1">
              <w:rPr>
                <w:rStyle w:val="Strong"/>
              </w:rPr>
              <w:t>Interior</w:t>
            </w:r>
          </w:p>
        </w:tc>
        <w:tc>
          <w:tcPr>
            <w:tcW w:w="1959" w:type="dxa"/>
            <w:tcBorders>
              <w:top w:val="single" w:sz="8" w:space="0" w:color="555555" w:themeColor="accent5"/>
              <w:bottom w:val="single" w:sz="8" w:space="0" w:color="555555" w:themeColor="accent5"/>
              <w:right w:val="nil"/>
            </w:tcBorders>
            <w:shd w:val="clear" w:color="auto" w:fill="DCDCDC" w:themeFill="background2"/>
          </w:tcPr>
          <w:p w14:paraId="3108B11D" w14:textId="77777777" w:rsidR="00F562B8" w:rsidRPr="00F957C1" w:rsidRDefault="00F562B8" w:rsidP="00084477">
            <w:pPr>
              <w:pStyle w:val="Tabletextleft"/>
              <w:rPr>
                <w:rStyle w:val="Strong"/>
              </w:rPr>
            </w:pPr>
          </w:p>
        </w:tc>
        <w:tc>
          <w:tcPr>
            <w:tcW w:w="1851" w:type="dxa"/>
            <w:tcBorders>
              <w:top w:val="single" w:sz="8" w:space="0" w:color="555555" w:themeColor="accent5"/>
              <w:bottom w:val="single" w:sz="8" w:space="0" w:color="555555" w:themeColor="accent5"/>
              <w:right w:val="nil"/>
            </w:tcBorders>
            <w:shd w:val="clear" w:color="auto" w:fill="DCDCDC" w:themeFill="background2"/>
          </w:tcPr>
          <w:p w14:paraId="3E30C051" w14:textId="77777777" w:rsidR="00F562B8" w:rsidRPr="00F957C1" w:rsidRDefault="00F562B8" w:rsidP="00084477">
            <w:pPr>
              <w:pStyle w:val="Tabletextleft"/>
              <w:rPr>
                <w:rStyle w:val="Strong"/>
              </w:rPr>
            </w:pPr>
          </w:p>
        </w:tc>
      </w:tr>
      <w:tr w:rsidR="00F562B8" w:rsidRPr="00F957C1" w14:paraId="4025D589" w14:textId="6F4EC607" w:rsidTr="4B4A0102">
        <w:trPr>
          <w:trHeight w:val="315"/>
        </w:trPr>
        <w:tc>
          <w:tcPr>
            <w:tcW w:w="2485" w:type="dxa"/>
            <w:tcBorders>
              <w:top w:val="nil"/>
              <w:left w:val="nil"/>
              <w:bottom w:val="single" w:sz="8" w:space="0" w:color="555555" w:themeColor="accent5"/>
              <w:right w:val="nil"/>
            </w:tcBorders>
            <w:shd w:val="clear" w:color="auto" w:fill="auto"/>
            <w:vAlign w:val="center"/>
            <w:hideMark/>
          </w:tcPr>
          <w:p w14:paraId="29A50960" w14:textId="42C20CCE" w:rsidR="00F562B8" w:rsidRPr="00F957C1" w:rsidRDefault="5E937999" w:rsidP="00EE797E">
            <w:pPr>
              <w:pStyle w:val="Tabletextleft"/>
            </w:pPr>
            <w:r w:rsidRPr="00F957C1">
              <w:t xml:space="preserve">Front headroom </w:t>
            </w:r>
            <w:r w:rsidR="744EF0DA" w:rsidRPr="00F957C1">
              <w:t xml:space="preserve">(with </w:t>
            </w:r>
            <w:r w:rsidRPr="00F957C1">
              <w:t>sunroof</w:t>
            </w:r>
            <w:r w:rsidR="744EF0DA" w:rsidRPr="00F957C1">
              <w:t>)</w:t>
            </w:r>
            <w:r w:rsidRPr="00F957C1">
              <w:t xml:space="preserve"> </w:t>
            </w:r>
          </w:p>
        </w:tc>
        <w:tc>
          <w:tcPr>
            <w:tcW w:w="631" w:type="dxa"/>
            <w:tcBorders>
              <w:top w:val="nil"/>
              <w:left w:val="nil"/>
              <w:bottom w:val="single" w:sz="8" w:space="0" w:color="555555" w:themeColor="accent5"/>
              <w:right w:val="single" w:sz="8" w:space="0" w:color="555555" w:themeColor="accent5"/>
            </w:tcBorders>
            <w:shd w:val="clear" w:color="auto" w:fill="auto"/>
            <w:vAlign w:val="center"/>
            <w:hideMark/>
          </w:tcPr>
          <w:p w14:paraId="3B657773" w14:textId="3F4202C5" w:rsidR="00F562B8" w:rsidRPr="00F957C1" w:rsidRDefault="5E937999" w:rsidP="00EE797E">
            <w:pPr>
              <w:pStyle w:val="Tabletextleft"/>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hideMark/>
          </w:tcPr>
          <w:p w14:paraId="3C0FFC3F" w14:textId="297212A7" w:rsidR="00F562B8" w:rsidRPr="00F957C1" w:rsidRDefault="3C20B702" w:rsidP="0076579C">
            <w:pPr>
              <w:pStyle w:val="Tabeltextcentered"/>
            </w:pPr>
            <w:r w:rsidRPr="00F957C1">
              <w:t>1,004 (991)</w:t>
            </w:r>
          </w:p>
        </w:tc>
      </w:tr>
      <w:tr w:rsidR="00F562B8" w:rsidRPr="00F957C1" w14:paraId="18364C55" w14:textId="4C4CC08C" w:rsidTr="4B4A0102">
        <w:trPr>
          <w:trHeight w:val="315"/>
        </w:trPr>
        <w:tc>
          <w:tcPr>
            <w:tcW w:w="2485" w:type="dxa"/>
            <w:tcBorders>
              <w:top w:val="nil"/>
              <w:left w:val="nil"/>
              <w:bottom w:val="single" w:sz="8" w:space="0" w:color="555555" w:themeColor="accent5"/>
              <w:right w:val="nil"/>
            </w:tcBorders>
            <w:shd w:val="clear" w:color="auto" w:fill="auto"/>
            <w:vAlign w:val="center"/>
          </w:tcPr>
          <w:p w14:paraId="025A37E5" w14:textId="105C4F8C" w:rsidR="00F562B8" w:rsidRPr="00F957C1" w:rsidRDefault="5E937999" w:rsidP="00EE797E">
            <w:pPr>
              <w:pStyle w:val="Tabletextleft"/>
            </w:pPr>
            <w:r w:rsidRPr="00F957C1">
              <w:t>Front shoulder room</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5A1F07C2" w14:textId="09ACAE98"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tcPr>
          <w:p w14:paraId="37839586" w14:textId="7CEC17D0" w:rsidR="00F562B8" w:rsidRPr="00F957C1" w:rsidRDefault="5E937999" w:rsidP="0076579C">
            <w:pPr>
              <w:pStyle w:val="Tabeltextcentered"/>
            </w:pPr>
            <w:r w:rsidRPr="00F957C1">
              <w:t>1,504</w:t>
            </w:r>
          </w:p>
        </w:tc>
      </w:tr>
      <w:tr w:rsidR="00F562B8" w:rsidRPr="00F957C1" w14:paraId="089C9C78" w14:textId="4E0C0747" w:rsidTr="4B4A0102">
        <w:trPr>
          <w:trHeight w:val="315"/>
        </w:trPr>
        <w:tc>
          <w:tcPr>
            <w:tcW w:w="2485" w:type="dxa"/>
            <w:tcBorders>
              <w:top w:val="nil"/>
              <w:left w:val="nil"/>
              <w:bottom w:val="single" w:sz="8" w:space="0" w:color="555555" w:themeColor="accent5"/>
              <w:right w:val="nil"/>
            </w:tcBorders>
            <w:shd w:val="clear" w:color="auto" w:fill="auto"/>
            <w:vAlign w:val="center"/>
          </w:tcPr>
          <w:p w14:paraId="187004A6" w14:textId="571B9045" w:rsidR="00F562B8" w:rsidRPr="00F957C1" w:rsidRDefault="5E937999" w:rsidP="00EE797E">
            <w:pPr>
              <w:pStyle w:val="Tabletextleft"/>
            </w:pPr>
            <w:r w:rsidRPr="00F957C1">
              <w:t>Front legroom</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1C6F1F63" w14:textId="48042236"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tcPr>
          <w:p w14:paraId="3E800137" w14:textId="473AC5F7" w:rsidR="00F562B8" w:rsidRPr="00F957C1" w:rsidRDefault="5E937999" w:rsidP="0076579C">
            <w:pPr>
              <w:pStyle w:val="Tabeltextcentered"/>
            </w:pPr>
            <w:r w:rsidRPr="00F957C1">
              <w:t>1,058</w:t>
            </w:r>
          </w:p>
        </w:tc>
      </w:tr>
      <w:tr w:rsidR="00F562B8" w:rsidRPr="00F957C1" w14:paraId="0E6F990F" w14:textId="4FBB6D53" w:rsidTr="4B4A0102">
        <w:trPr>
          <w:trHeight w:val="315"/>
        </w:trPr>
        <w:tc>
          <w:tcPr>
            <w:tcW w:w="2485" w:type="dxa"/>
            <w:tcBorders>
              <w:top w:val="nil"/>
              <w:left w:val="nil"/>
              <w:bottom w:val="single" w:sz="8" w:space="0" w:color="555555" w:themeColor="accent5"/>
              <w:right w:val="nil"/>
            </w:tcBorders>
            <w:shd w:val="clear" w:color="auto" w:fill="auto"/>
            <w:vAlign w:val="center"/>
          </w:tcPr>
          <w:p w14:paraId="5D4229D3" w14:textId="465056A8" w:rsidR="00F562B8" w:rsidRPr="00F957C1" w:rsidRDefault="5E937999" w:rsidP="00EE797E">
            <w:pPr>
              <w:pStyle w:val="Tabletextleft"/>
            </w:pPr>
            <w:r w:rsidRPr="00F957C1">
              <w:t xml:space="preserve">Rear headroom </w:t>
            </w:r>
            <w:r w:rsidR="744EF0DA" w:rsidRPr="00F957C1">
              <w:t>(</w:t>
            </w:r>
            <w:r w:rsidRPr="00F957C1">
              <w:t>wit</w:t>
            </w:r>
            <w:r w:rsidR="744EF0DA" w:rsidRPr="00F957C1">
              <w:t>h</w:t>
            </w:r>
            <w:r w:rsidRPr="00F957C1">
              <w:t xml:space="preserve"> sunroof</w:t>
            </w:r>
            <w:r w:rsidR="744EF0DA" w:rsidRPr="00F957C1">
              <w:t>)</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4E4B5EB1" w14:textId="0746CA79"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tcPr>
          <w:p w14:paraId="645DFAE4" w14:textId="13195582" w:rsidR="00F562B8" w:rsidRPr="00F957C1" w:rsidRDefault="746456EE" w:rsidP="0076579C">
            <w:pPr>
              <w:pStyle w:val="Tabeltextcentered"/>
            </w:pPr>
            <w:r w:rsidRPr="00F957C1">
              <w:t>984 (960)</w:t>
            </w:r>
          </w:p>
        </w:tc>
      </w:tr>
      <w:tr w:rsidR="00F562B8" w:rsidRPr="00F957C1" w14:paraId="5C3283BE" w14:textId="046EF2B2" w:rsidTr="4B4A0102">
        <w:trPr>
          <w:trHeight w:val="315"/>
        </w:trPr>
        <w:tc>
          <w:tcPr>
            <w:tcW w:w="2485" w:type="dxa"/>
            <w:tcBorders>
              <w:top w:val="nil"/>
              <w:left w:val="nil"/>
              <w:bottom w:val="single" w:sz="8" w:space="0" w:color="555555" w:themeColor="accent5"/>
              <w:right w:val="nil"/>
            </w:tcBorders>
            <w:shd w:val="clear" w:color="auto" w:fill="auto"/>
            <w:vAlign w:val="center"/>
          </w:tcPr>
          <w:p w14:paraId="171492CF" w14:textId="76A02620" w:rsidR="00F562B8" w:rsidRPr="00F957C1" w:rsidRDefault="5E937999" w:rsidP="00EE797E">
            <w:pPr>
              <w:pStyle w:val="Tabletextleft"/>
            </w:pPr>
            <w:r w:rsidRPr="00F957C1">
              <w:t xml:space="preserve">Rear shoulder room </w:t>
            </w:r>
          </w:p>
        </w:tc>
        <w:tc>
          <w:tcPr>
            <w:tcW w:w="631" w:type="dxa"/>
            <w:tcBorders>
              <w:top w:val="nil"/>
              <w:left w:val="nil"/>
              <w:bottom w:val="single" w:sz="8" w:space="0" w:color="555555" w:themeColor="accent5"/>
              <w:right w:val="single" w:sz="8" w:space="0" w:color="555555" w:themeColor="accent5"/>
            </w:tcBorders>
            <w:shd w:val="clear" w:color="auto" w:fill="auto"/>
            <w:vAlign w:val="center"/>
          </w:tcPr>
          <w:p w14:paraId="0B50CD9E" w14:textId="0771ACD0"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single" w:sz="8" w:space="0" w:color="555555" w:themeColor="accent5"/>
              <w:right w:val="nil"/>
            </w:tcBorders>
            <w:shd w:val="clear" w:color="auto" w:fill="auto"/>
            <w:vAlign w:val="center"/>
          </w:tcPr>
          <w:p w14:paraId="2F613F6D" w14:textId="0FCEBC57" w:rsidR="00F562B8" w:rsidRPr="00F957C1" w:rsidRDefault="5E937999" w:rsidP="0076579C">
            <w:pPr>
              <w:pStyle w:val="Tabeltextcentered"/>
            </w:pPr>
            <w:r w:rsidRPr="00F957C1">
              <w:t>1,441</w:t>
            </w:r>
          </w:p>
        </w:tc>
      </w:tr>
      <w:tr w:rsidR="00F562B8" w:rsidRPr="00F957C1" w14:paraId="42E8EF68" w14:textId="40CB0B3E" w:rsidTr="4B4A0102">
        <w:trPr>
          <w:trHeight w:val="315"/>
        </w:trPr>
        <w:tc>
          <w:tcPr>
            <w:tcW w:w="2485" w:type="dxa"/>
            <w:tcBorders>
              <w:top w:val="nil"/>
              <w:left w:val="nil"/>
              <w:bottom w:val="nil"/>
              <w:right w:val="nil"/>
            </w:tcBorders>
            <w:shd w:val="clear" w:color="auto" w:fill="auto"/>
            <w:vAlign w:val="center"/>
          </w:tcPr>
          <w:p w14:paraId="7FADB88E" w14:textId="63AEEA85" w:rsidR="00F562B8" w:rsidRPr="00F957C1" w:rsidRDefault="5E937999" w:rsidP="00EE797E">
            <w:pPr>
              <w:pStyle w:val="Tabletextleft"/>
            </w:pPr>
            <w:r w:rsidRPr="00F957C1">
              <w:t xml:space="preserve">Rear legroom </w:t>
            </w:r>
          </w:p>
        </w:tc>
        <w:tc>
          <w:tcPr>
            <w:tcW w:w="631" w:type="dxa"/>
            <w:tcBorders>
              <w:top w:val="nil"/>
              <w:left w:val="nil"/>
              <w:bottom w:val="nil"/>
              <w:right w:val="single" w:sz="8" w:space="0" w:color="555555" w:themeColor="accent5"/>
            </w:tcBorders>
            <w:shd w:val="clear" w:color="auto" w:fill="auto"/>
            <w:vAlign w:val="center"/>
          </w:tcPr>
          <w:p w14:paraId="468E1DB1" w14:textId="011B4A7D" w:rsidR="00F562B8" w:rsidRPr="00F957C1" w:rsidRDefault="5E937999" w:rsidP="00EE797E">
            <w:pPr>
              <w:pStyle w:val="Tabletextleft"/>
              <w:rPr>
                <w:lang w:val="de-DE"/>
              </w:rPr>
            </w:pPr>
            <w:r w:rsidRPr="00F957C1">
              <w:t>mm</w:t>
            </w:r>
          </w:p>
        </w:tc>
        <w:tc>
          <w:tcPr>
            <w:tcW w:w="6106" w:type="dxa"/>
            <w:gridSpan w:val="3"/>
            <w:tcBorders>
              <w:top w:val="nil"/>
              <w:left w:val="single" w:sz="8" w:space="0" w:color="555555" w:themeColor="accent5"/>
              <w:bottom w:val="nil"/>
              <w:right w:val="nil"/>
            </w:tcBorders>
            <w:shd w:val="clear" w:color="auto" w:fill="auto"/>
            <w:vAlign w:val="center"/>
          </w:tcPr>
          <w:p w14:paraId="487B30C6" w14:textId="7A318611" w:rsidR="00F562B8" w:rsidRPr="00F957C1" w:rsidRDefault="5E937999" w:rsidP="0076579C">
            <w:pPr>
              <w:pStyle w:val="Tabeltextcentered"/>
            </w:pPr>
            <w:r w:rsidRPr="00F957C1">
              <w:t>990</w:t>
            </w:r>
          </w:p>
        </w:tc>
      </w:tr>
      <w:tr w:rsidR="00F562B8" w:rsidRPr="00F957C1" w14:paraId="7EF35AD9" w14:textId="390B014F" w:rsidTr="4B4A0102">
        <w:trPr>
          <w:trHeight w:val="315"/>
        </w:trPr>
        <w:tc>
          <w:tcPr>
            <w:tcW w:w="5412" w:type="dxa"/>
            <w:gridSpan w:val="3"/>
            <w:tcBorders>
              <w:top w:val="single" w:sz="8" w:space="0" w:color="555555" w:themeColor="accent5"/>
              <w:bottom w:val="single" w:sz="4" w:space="0" w:color="auto"/>
              <w:right w:val="nil"/>
            </w:tcBorders>
            <w:shd w:val="clear" w:color="auto" w:fill="DCDCDC" w:themeFill="background2"/>
            <w:vAlign w:val="center"/>
            <w:hideMark/>
          </w:tcPr>
          <w:p w14:paraId="14864AE1" w14:textId="75329663" w:rsidR="00F562B8" w:rsidRPr="00F957C1" w:rsidRDefault="5E937999" w:rsidP="000F58FA">
            <w:pPr>
              <w:pStyle w:val="Tabletextleft"/>
              <w:rPr>
                <w:rStyle w:val="Strong"/>
              </w:rPr>
            </w:pPr>
            <w:r w:rsidRPr="00F957C1">
              <w:rPr>
                <w:rStyle w:val="Strong"/>
              </w:rPr>
              <w:t>Cargo area</w:t>
            </w:r>
          </w:p>
        </w:tc>
        <w:tc>
          <w:tcPr>
            <w:tcW w:w="1959" w:type="dxa"/>
            <w:tcBorders>
              <w:top w:val="single" w:sz="8" w:space="0" w:color="555555" w:themeColor="accent5"/>
              <w:bottom w:val="single" w:sz="4" w:space="0" w:color="auto"/>
              <w:right w:val="nil"/>
            </w:tcBorders>
            <w:shd w:val="clear" w:color="auto" w:fill="DCDCDC" w:themeFill="background2"/>
          </w:tcPr>
          <w:p w14:paraId="1011697D" w14:textId="77777777" w:rsidR="00F562B8" w:rsidRPr="00F957C1" w:rsidRDefault="00F562B8" w:rsidP="000F58FA">
            <w:pPr>
              <w:pStyle w:val="Tabletextleft"/>
              <w:rPr>
                <w:rStyle w:val="Strong"/>
              </w:rPr>
            </w:pPr>
          </w:p>
        </w:tc>
        <w:tc>
          <w:tcPr>
            <w:tcW w:w="1851" w:type="dxa"/>
            <w:tcBorders>
              <w:top w:val="single" w:sz="8" w:space="0" w:color="555555" w:themeColor="accent5"/>
              <w:bottom w:val="single" w:sz="4" w:space="0" w:color="auto"/>
              <w:right w:val="nil"/>
            </w:tcBorders>
            <w:shd w:val="clear" w:color="auto" w:fill="DCDCDC" w:themeFill="background2"/>
          </w:tcPr>
          <w:p w14:paraId="763E0452" w14:textId="77777777" w:rsidR="00F562B8" w:rsidRPr="00F957C1" w:rsidRDefault="00F562B8" w:rsidP="000F58FA">
            <w:pPr>
              <w:pStyle w:val="Tabletextleft"/>
              <w:rPr>
                <w:rStyle w:val="Strong"/>
              </w:rPr>
            </w:pPr>
          </w:p>
        </w:tc>
      </w:tr>
      <w:tr w:rsidR="00F562B8" w:rsidRPr="00F957C1" w14:paraId="5ABFCC97" w14:textId="4438A8B6" w:rsidTr="4B4A0102">
        <w:trPr>
          <w:trHeight w:val="315"/>
        </w:trPr>
        <w:tc>
          <w:tcPr>
            <w:tcW w:w="2485" w:type="dxa"/>
            <w:tcBorders>
              <w:top w:val="single" w:sz="4" w:space="0" w:color="auto"/>
              <w:left w:val="nil"/>
              <w:bottom w:val="single" w:sz="4" w:space="0" w:color="555555" w:themeColor="accent5"/>
              <w:right w:val="nil"/>
            </w:tcBorders>
            <w:shd w:val="clear" w:color="auto" w:fill="auto"/>
            <w:vAlign w:val="center"/>
          </w:tcPr>
          <w:p w14:paraId="327EF178" w14:textId="6DE41935" w:rsidR="00F562B8" w:rsidRPr="00F957C1" w:rsidRDefault="5E937999" w:rsidP="00EE797E">
            <w:pPr>
              <w:pStyle w:val="Tabletextleft"/>
              <w:rPr>
                <w:rFonts w:ascii="Mazda Type Regular" w:hAnsi="Mazda Type Regular"/>
              </w:rPr>
            </w:pPr>
            <w:r w:rsidRPr="00F957C1">
              <w:t>Cargo Volume (all seats up to beltline) / including underfloor storage</w:t>
            </w:r>
          </w:p>
        </w:tc>
        <w:tc>
          <w:tcPr>
            <w:tcW w:w="631" w:type="dxa"/>
            <w:tcBorders>
              <w:top w:val="single" w:sz="4" w:space="0" w:color="auto"/>
              <w:left w:val="nil"/>
              <w:bottom w:val="single" w:sz="4" w:space="0" w:color="555555" w:themeColor="accent5"/>
              <w:right w:val="single" w:sz="8" w:space="0" w:color="555555" w:themeColor="accent5"/>
            </w:tcBorders>
            <w:shd w:val="clear" w:color="auto" w:fill="auto"/>
            <w:vAlign w:val="center"/>
          </w:tcPr>
          <w:p w14:paraId="4B024B6E" w14:textId="47257590" w:rsidR="00F562B8" w:rsidRPr="00F957C1" w:rsidRDefault="5E937999" w:rsidP="00EE797E">
            <w:pPr>
              <w:pStyle w:val="Tabletextleft"/>
              <w:rPr>
                <w:lang w:val="en-US"/>
              </w:rPr>
            </w:pPr>
            <w:r w:rsidRPr="00F957C1">
              <w:t>l</w:t>
            </w:r>
          </w:p>
        </w:tc>
        <w:tc>
          <w:tcPr>
            <w:tcW w:w="6106" w:type="dxa"/>
            <w:gridSpan w:val="3"/>
            <w:tcBorders>
              <w:top w:val="single" w:sz="4" w:space="0" w:color="auto"/>
              <w:left w:val="single" w:sz="8" w:space="0" w:color="555555" w:themeColor="accent5"/>
              <w:bottom w:val="single" w:sz="4" w:space="0" w:color="555555" w:themeColor="accent5"/>
              <w:right w:val="nil"/>
            </w:tcBorders>
            <w:shd w:val="clear" w:color="auto" w:fill="auto"/>
            <w:vAlign w:val="center"/>
          </w:tcPr>
          <w:p w14:paraId="4CAD2FC0" w14:textId="5F78311F" w:rsidR="00F562B8" w:rsidRPr="00F957C1" w:rsidRDefault="5E937999" w:rsidP="0076579C">
            <w:pPr>
              <w:pStyle w:val="Tabeltextcentered"/>
            </w:pPr>
            <w:r w:rsidRPr="00F957C1">
              <w:t>477 / 570</w:t>
            </w:r>
          </w:p>
        </w:tc>
      </w:tr>
      <w:tr w:rsidR="00F562B8" w:rsidRPr="00F957C1" w14:paraId="7D2BF6CB" w14:textId="2B0DA63A" w:rsidTr="4B4A0102">
        <w:trPr>
          <w:trHeight w:val="315"/>
        </w:trPr>
        <w:tc>
          <w:tcPr>
            <w:tcW w:w="2485" w:type="dxa"/>
            <w:tcBorders>
              <w:top w:val="single" w:sz="4" w:space="0" w:color="555555" w:themeColor="accent5"/>
              <w:left w:val="nil"/>
              <w:bottom w:val="single" w:sz="4" w:space="0" w:color="555555" w:themeColor="accent5"/>
              <w:right w:val="nil"/>
            </w:tcBorders>
            <w:shd w:val="clear" w:color="auto" w:fill="auto"/>
            <w:vAlign w:val="center"/>
          </w:tcPr>
          <w:p w14:paraId="6CD165AA" w14:textId="035C832C" w:rsidR="00F562B8" w:rsidRPr="00F957C1" w:rsidRDefault="5E937999" w:rsidP="00EE797E">
            <w:pPr>
              <w:pStyle w:val="Tabletextleft"/>
              <w:rPr>
                <w:rFonts w:ascii="Mazda Type Regular" w:hAnsi="Mazda Type Regular"/>
              </w:rPr>
            </w:pPr>
            <w:r w:rsidRPr="00F957C1">
              <w:lastRenderedPageBreak/>
              <w:t xml:space="preserve">Cargo volume to ceiling (rear seats folded down)  </w:t>
            </w:r>
            <w:r w:rsidR="00F562B8" w:rsidRPr="00F957C1">
              <w:br/>
            </w:r>
            <w:r w:rsidRPr="00F957C1">
              <w:t>including underfloor storage</w:t>
            </w:r>
          </w:p>
        </w:tc>
        <w:tc>
          <w:tcPr>
            <w:tcW w:w="631"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3836221F" w14:textId="031BF154" w:rsidR="00F562B8" w:rsidRPr="00F957C1" w:rsidRDefault="5E937999" w:rsidP="00EE797E">
            <w:pPr>
              <w:pStyle w:val="Tabletextleft"/>
              <w:rPr>
                <w:lang w:val="en-US"/>
              </w:rPr>
            </w:pPr>
            <w:r w:rsidRPr="00F957C1">
              <w:t>l</w:t>
            </w:r>
          </w:p>
        </w:tc>
        <w:tc>
          <w:tcPr>
            <w:tcW w:w="6106" w:type="dxa"/>
            <w:gridSpan w:val="3"/>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45AED1DE" w14:textId="07C1C604" w:rsidR="00F562B8" w:rsidRPr="00F957C1" w:rsidRDefault="5E937999" w:rsidP="0076579C">
            <w:pPr>
              <w:pStyle w:val="Tabeltextcentered"/>
            </w:pPr>
            <w:r w:rsidRPr="00F957C1">
              <w:t>1,726</w:t>
            </w:r>
          </w:p>
        </w:tc>
      </w:tr>
      <w:tr w:rsidR="00F562B8" w:rsidRPr="00F957C1" w14:paraId="68DEBCD4" w14:textId="5EB60079" w:rsidTr="4B4A0102">
        <w:trPr>
          <w:trHeight w:val="315"/>
        </w:trPr>
        <w:tc>
          <w:tcPr>
            <w:tcW w:w="2485" w:type="dxa"/>
            <w:tcBorders>
              <w:top w:val="single" w:sz="4" w:space="0" w:color="555555" w:themeColor="accent5"/>
              <w:left w:val="nil"/>
              <w:bottom w:val="single" w:sz="4" w:space="0" w:color="555555" w:themeColor="accent5"/>
              <w:right w:val="nil"/>
            </w:tcBorders>
            <w:shd w:val="clear" w:color="auto" w:fill="auto"/>
            <w:vAlign w:val="center"/>
          </w:tcPr>
          <w:p w14:paraId="00EF34D8" w14:textId="60E4A114" w:rsidR="00F562B8" w:rsidRPr="00F957C1" w:rsidRDefault="5E937999" w:rsidP="00EE797E">
            <w:pPr>
              <w:pStyle w:val="Tabletextleft"/>
              <w:rPr>
                <w:rFonts w:ascii="Mazda Type Regular" w:hAnsi="Mazda Type Regular"/>
              </w:rPr>
            </w:pPr>
            <w:r w:rsidRPr="00F957C1">
              <w:t xml:space="preserve">Height, floor to tonneau cover </w:t>
            </w:r>
          </w:p>
        </w:tc>
        <w:tc>
          <w:tcPr>
            <w:tcW w:w="631"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73CAF917" w14:textId="6205D916" w:rsidR="00F562B8" w:rsidRPr="00F957C1" w:rsidRDefault="5E937999" w:rsidP="00EE797E">
            <w:pPr>
              <w:pStyle w:val="Tabletextleft"/>
              <w:rPr>
                <w:lang w:val="en-US"/>
              </w:rPr>
            </w:pPr>
            <w:r w:rsidRPr="00F957C1">
              <w:t>mm</w:t>
            </w:r>
          </w:p>
        </w:tc>
        <w:tc>
          <w:tcPr>
            <w:tcW w:w="6106" w:type="dxa"/>
            <w:gridSpan w:val="3"/>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073CFF19" w14:textId="7E0F55A1" w:rsidR="00F562B8" w:rsidRPr="00F957C1" w:rsidRDefault="5E937999" w:rsidP="0076579C">
            <w:pPr>
              <w:pStyle w:val="Tabeltextcentered"/>
            </w:pPr>
            <w:r w:rsidRPr="00F957C1">
              <w:t>498.5</w:t>
            </w:r>
          </w:p>
        </w:tc>
      </w:tr>
      <w:tr w:rsidR="00F562B8" w:rsidRPr="00F957C1" w14:paraId="2CA3ADF7" w14:textId="4A130D17" w:rsidTr="4B4A0102">
        <w:trPr>
          <w:trHeight w:val="315"/>
        </w:trPr>
        <w:tc>
          <w:tcPr>
            <w:tcW w:w="2485" w:type="dxa"/>
            <w:tcBorders>
              <w:top w:val="single" w:sz="4" w:space="0" w:color="555555" w:themeColor="accent5"/>
              <w:left w:val="nil"/>
              <w:bottom w:val="single" w:sz="4" w:space="0" w:color="555555" w:themeColor="accent5"/>
              <w:right w:val="nil"/>
            </w:tcBorders>
            <w:shd w:val="clear" w:color="auto" w:fill="auto"/>
            <w:vAlign w:val="center"/>
          </w:tcPr>
          <w:p w14:paraId="2F5CC231" w14:textId="2A5936E8" w:rsidR="00F562B8" w:rsidRPr="00F957C1" w:rsidRDefault="5E937999" w:rsidP="00EE797E">
            <w:pPr>
              <w:pStyle w:val="Tabletextleft"/>
              <w:rPr>
                <w:rFonts w:ascii="Mazda Type Regular" w:hAnsi="Mazda Type Regular"/>
              </w:rPr>
            </w:pPr>
            <w:r w:rsidRPr="00F957C1">
              <w:t>Load floor length after 2</w:t>
            </w:r>
            <w:r w:rsidRPr="00F957C1">
              <w:rPr>
                <w:vertAlign w:val="superscript"/>
              </w:rPr>
              <w:t>nd</w:t>
            </w:r>
            <w:r w:rsidRPr="00F957C1">
              <w:t xml:space="preserve"> row</w:t>
            </w:r>
          </w:p>
        </w:tc>
        <w:tc>
          <w:tcPr>
            <w:tcW w:w="631"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1492A69F" w14:textId="15661C54" w:rsidR="00F562B8" w:rsidRPr="00F957C1" w:rsidRDefault="5E937999" w:rsidP="00EE797E">
            <w:pPr>
              <w:pStyle w:val="Tabletextleft"/>
              <w:rPr>
                <w:lang w:val="en-US"/>
              </w:rPr>
            </w:pPr>
            <w:r w:rsidRPr="00F957C1">
              <w:t>mm</w:t>
            </w:r>
          </w:p>
        </w:tc>
        <w:tc>
          <w:tcPr>
            <w:tcW w:w="6106" w:type="dxa"/>
            <w:gridSpan w:val="3"/>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57EA0F3C" w14:textId="54E0EE9D" w:rsidR="00F562B8" w:rsidRPr="00F957C1" w:rsidRDefault="5E937999" w:rsidP="0076579C">
            <w:pPr>
              <w:pStyle w:val="Tabeltextcentered"/>
            </w:pPr>
            <w:r w:rsidRPr="00F957C1">
              <w:t>975</w:t>
            </w:r>
          </w:p>
        </w:tc>
      </w:tr>
      <w:tr w:rsidR="00F562B8" w:rsidRPr="00F957C1" w14:paraId="68BAB38D" w14:textId="49574F82" w:rsidTr="4B4A0102">
        <w:trPr>
          <w:trHeight w:val="315"/>
        </w:trPr>
        <w:tc>
          <w:tcPr>
            <w:tcW w:w="2485" w:type="dxa"/>
            <w:tcBorders>
              <w:top w:val="single" w:sz="4" w:space="0" w:color="555555" w:themeColor="accent5"/>
              <w:left w:val="nil"/>
              <w:bottom w:val="single" w:sz="4" w:space="0" w:color="555555" w:themeColor="accent5"/>
              <w:right w:val="nil"/>
            </w:tcBorders>
            <w:shd w:val="clear" w:color="auto" w:fill="auto"/>
            <w:vAlign w:val="center"/>
          </w:tcPr>
          <w:p w14:paraId="7F60C0E9" w14:textId="1593917C" w:rsidR="00F562B8" w:rsidRPr="00F957C1" w:rsidRDefault="5E937999" w:rsidP="00EE797E">
            <w:pPr>
              <w:pStyle w:val="Tabletextleft"/>
              <w:rPr>
                <w:rFonts w:ascii="Mazda Type Regular" w:hAnsi="Mazda Type Regular"/>
              </w:rPr>
            </w:pPr>
            <w:r w:rsidRPr="00F957C1">
              <w:t xml:space="preserve">Width between rear </w:t>
            </w:r>
            <w:r w:rsidR="00B7407D">
              <w:t>tyre</w:t>
            </w:r>
            <w:r w:rsidR="00B7407D" w:rsidRPr="00F957C1">
              <w:t xml:space="preserve"> </w:t>
            </w:r>
            <w:r w:rsidRPr="00F957C1">
              <w:t>house</w:t>
            </w:r>
          </w:p>
        </w:tc>
        <w:tc>
          <w:tcPr>
            <w:tcW w:w="631"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3DD59C29" w14:textId="09598C40" w:rsidR="00F562B8" w:rsidRPr="00F957C1" w:rsidRDefault="5E937999" w:rsidP="00EE797E">
            <w:pPr>
              <w:pStyle w:val="Tabletextleft"/>
              <w:rPr>
                <w:lang w:val="en-US"/>
              </w:rPr>
            </w:pPr>
            <w:r w:rsidRPr="00F957C1">
              <w:t>mm</w:t>
            </w:r>
          </w:p>
        </w:tc>
        <w:tc>
          <w:tcPr>
            <w:tcW w:w="6106" w:type="dxa"/>
            <w:gridSpan w:val="3"/>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3591F87B" w14:textId="3D9F08B0" w:rsidR="00F562B8" w:rsidRPr="00F957C1" w:rsidRDefault="5E937999" w:rsidP="0076579C">
            <w:pPr>
              <w:pStyle w:val="Tabeltextcentered"/>
            </w:pPr>
            <w:r w:rsidRPr="00F957C1">
              <w:t>1,130</w:t>
            </w:r>
          </w:p>
        </w:tc>
      </w:tr>
      <w:tr w:rsidR="00F562B8" w:rsidRPr="00F957C1" w14:paraId="2C0AF140" w14:textId="3BF660BF" w:rsidTr="4B4A0102">
        <w:trPr>
          <w:trHeight w:val="315"/>
        </w:trPr>
        <w:tc>
          <w:tcPr>
            <w:tcW w:w="2485" w:type="dxa"/>
            <w:tcBorders>
              <w:top w:val="single" w:sz="4" w:space="0" w:color="555555" w:themeColor="accent5"/>
              <w:left w:val="nil"/>
              <w:bottom w:val="single" w:sz="4" w:space="0" w:color="555555" w:themeColor="accent5"/>
              <w:right w:val="nil"/>
            </w:tcBorders>
            <w:shd w:val="clear" w:color="auto" w:fill="auto"/>
            <w:vAlign w:val="center"/>
          </w:tcPr>
          <w:p w14:paraId="0BC12C13" w14:textId="51E57092" w:rsidR="00F562B8" w:rsidRPr="00F957C1" w:rsidRDefault="5E937999" w:rsidP="00EE797E">
            <w:pPr>
              <w:pStyle w:val="Tabletextleft"/>
              <w:rPr>
                <w:rFonts w:ascii="Mazda Type Regular" w:hAnsi="Mazda Type Regular"/>
              </w:rPr>
            </w:pPr>
            <w:r w:rsidRPr="00F957C1">
              <w:t>Width at floor</w:t>
            </w:r>
          </w:p>
        </w:tc>
        <w:tc>
          <w:tcPr>
            <w:tcW w:w="631"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0CC48370" w14:textId="4B661C89" w:rsidR="00F562B8" w:rsidRPr="00F957C1" w:rsidRDefault="5E937999" w:rsidP="00EE797E">
            <w:pPr>
              <w:pStyle w:val="Tabletextleft"/>
              <w:rPr>
                <w:lang w:val="de-DE"/>
              </w:rPr>
            </w:pPr>
            <w:r w:rsidRPr="00F957C1">
              <w:t>mm</w:t>
            </w:r>
          </w:p>
        </w:tc>
        <w:tc>
          <w:tcPr>
            <w:tcW w:w="6106" w:type="dxa"/>
            <w:gridSpan w:val="3"/>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75EA65F6" w14:textId="3534EA72" w:rsidR="00F562B8" w:rsidRPr="00F957C1" w:rsidRDefault="5E937999" w:rsidP="0076579C">
            <w:pPr>
              <w:pStyle w:val="Tabeltextcentered"/>
            </w:pPr>
            <w:r w:rsidRPr="00F957C1">
              <w:t>1,275</w:t>
            </w:r>
          </w:p>
        </w:tc>
      </w:tr>
      <w:tr w:rsidR="00F562B8" w:rsidRPr="00F957C1" w14:paraId="1A4ECCBD" w14:textId="3C5681C2" w:rsidTr="4B4A0102">
        <w:trPr>
          <w:trHeight w:val="315"/>
        </w:trPr>
        <w:tc>
          <w:tcPr>
            <w:tcW w:w="2485" w:type="dxa"/>
            <w:tcBorders>
              <w:top w:val="single" w:sz="4" w:space="0" w:color="555555" w:themeColor="accent5"/>
              <w:left w:val="nil"/>
              <w:bottom w:val="single" w:sz="4" w:space="0" w:color="555555" w:themeColor="accent5"/>
              <w:right w:val="nil"/>
            </w:tcBorders>
            <w:shd w:val="clear" w:color="auto" w:fill="auto"/>
            <w:vAlign w:val="center"/>
          </w:tcPr>
          <w:p w14:paraId="04DE9F87" w14:textId="6A1C84A7" w:rsidR="00F562B8" w:rsidRPr="00F957C1" w:rsidRDefault="5E937999" w:rsidP="00EE797E">
            <w:pPr>
              <w:pStyle w:val="Tabletextleft"/>
              <w:rPr>
                <w:rFonts w:ascii="Mazda Type Regular" w:hAnsi="Mazda Type Regular"/>
              </w:rPr>
            </w:pPr>
            <w:r w:rsidRPr="00F957C1">
              <w:t>Boot opening threshold height, distance from ground</w:t>
            </w:r>
          </w:p>
        </w:tc>
        <w:tc>
          <w:tcPr>
            <w:tcW w:w="631"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6B9AB770" w14:textId="276190D5" w:rsidR="00F562B8" w:rsidRPr="00F957C1" w:rsidRDefault="5E937999" w:rsidP="00EE797E">
            <w:pPr>
              <w:pStyle w:val="Tabletextleft"/>
              <w:rPr>
                <w:lang w:val="en-US"/>
              </w:rPr>
            </w:pPr>
            <w:r w:rsidRPr="00F957C1">
              <w:t>mm</w:t>
            </w:r>
          </w:p>
        </w:tc>
        <w:tc>
          <w:tcPr>
            <w:tcW w:w="6106" w:type="dxa"/>
            <w:gridSpan w:val="3"/>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5DBCBED3" w14:textId="2E8D5F0F" w:rsidR="00F562B8" w:rsidRPr="00F957C1" w:rsidRDefault="5E937999" w:rsidP="0076579C">
            <w:pPr>
              <w:pStyle w:val="Tabeltextcentered"/>
            </w:pPr>
            <w:r w:rsidRPr="00F957C1">
              <w:t>740</w:t>
            </w:r>
          </w:p>
        </w:tc>
      </w:tr>
    </w:tbl>
    <w:p w14:paraId="11FABCC5" w14:textId="5F6BD2F2" w:rsidR="004A7BDC" w:rsidRPr="00F957C1" w:rsidRDefault="7D6BD9DD" w:rsidP="004A7BDC">
      <w:pPr>
        <w:pStyle w:val="Heading2"/>
      </w:pPr>
      <w:r w:rsidRPr="00F957C1">
        <w:t>Weight</w:t>
      </w:r>
    </w:p>
    <w:tbl>
      <w:tblPr>
        <w:tblW w:w="9222" w:type="dxa"/>
        <w:tblCellMar>
          <w:left w:w="70" w:type="dxa"/>
          <w:right w:w="70" w:type="dxa"/>
        </w:tblCellMar>
        <w:tblLook w:val="04A0" w:firstRow="1" w:lastRow="0" w:firstColumn="1" w:lastColumn="0" w:noHBand="0" w:noVBand="1"/>
      </w:tblPr>
      <w:tblGrid>
        <w:gridCol w:w="2507"/>
        <w:gridCol w:w="602"/>
        <w:gridCol w:w="2379"/>
        <w:gridCol w:w="1867"/>
        <w:gridCol w:w="1867"/>
      </w:tblGrid>
      <w:tr w:rsidR="00F562B8" w:rsidRPr="00F957C1" w14:paraId="190A923E" w14:textId="7B621E4F" w:rsidTr="7A7EC3B1">
        <w:trPr>
          <w:trHeight w:val="567"/>
          <w:tblHeader/>
        </w:trPr>
        <w:tc>
          <w:tcPr>
            <w:tcW w:w="3109" w:type="dxa"/>
            <w:gridSpan w:val="2"/>
            <w:tcBorders>
              <w:left w:val="nil"/>
              <w:bottom w:val="single" w:sz="8" w:space="0" w:color="555555" w:themeColor="accent5"/>
              <w:right w:val="single" w:sz="8" w:space="0" w:color="555555" w:themeColor="accent5"/>
            </w:tcBorders>
            <w:shd w:val="clear" w:color="auto" w:fill="DCDCDC" w:themeFill="background2"/>
            <w:vAlign w:val="center"/>
            <w:hideMark/>
          </w:tcPr>
          <w:p w14:paraId="61164A8A" w14:textId="77777777" w:rsidR="00F562B8" w:rsidRPr="00F957C1" w:rsidRDefault="00F562B8" w:rsidP="00F562B8">
            <w:pPr>
              <w:pStyle w:val="Tabletextleft"/>
              <w:rPr>
                <w:rStyle w:val="Strong"/>
              </w:rPr>
            </w:pPr>
          </w:p>
        </w:tc>
        <w:tc>
          <w:tcPr>
            <w:tcW w:w="2379" w:type="dxa"/>
            <w:tcBorders>
              <w:left w:val="single" w:sz="8" w:space="0" w:color="555555" w:themeColor="accent5"/>
              <w:bottom w:val="single" w:sz="8" w:space="0" w:color="555555" w:themeColor="accent5"/>
              <w:right w:val="nil"/>
            </w:tcBorders>
            <w:shd w:val="clear" w:color="auto" w:fill="DCDCDC" w:themeFill="background2"/>
            <w:vAlign w:val="center"/>
            <w:hideMark/>
          </w:tcPr>
          <w:p w14:paraId="2F366EB2" w14:textId="345E64BF" w:rsidR="00F562B8" w:rsidRPr="00F957C1" w:rsidRDefault="5E937999" w:rsidP="00F562B8">
            <w:pPr>
              <w:pStyle w:val="Tabletitle"/>
            </w:pPr>
            <w:r w:rsidRPr="00F957C1">
              <w:t xml:space="preserve">2.5 e-Skyactiv PHEV </w:t>
            </w:r>
            <w:r w:rsidR="00F562B8" w:rsidRPr="00F957C1">
              <w:br/>
            </w:r>
            <w:r w:rsidRPr="00F957C1">
              <w:t>327</w:t>
            </w:r>
            <w:r w:rsidR="3A9DC0D8" w:rsidRPr="00F957C1">
              <w:t xml:space="preserve"> </w:t>
            </w:r>
            <w:r w:rsidRPr="00F957C1">
              <w:t xml:space="preserve">ps </w:t>
            </w:r>
          </w:p>
          <w:p w14:paraId="56415EFB" w14:textId="77777777" w:rsidR="00F562B8" w:rsidRPr="00F957C1" w:rsidRDefault="5E937999" w:rsidP="00F562B8">
            <w:pPr>
              <w:pStyle w:val="Tabletitle"/>
            </w:pPr>
            <w:r w:rsidRPr="00F957C1">
              <w:t>8-speed Automatic</w:t>
            </w:r>
          </w:p>
          <w:p w14:paraId="24E5A57E" w14:textId="77777777" w:rsidR="00F562B8" w:rsidRPr="00F957C1" w:rsidRDefault="5E937999" w:rsidP="00F562B8">
            <w:pPr>
              <w:pStyle w:val="Tabletitle"/>
              <w:rPr>
                <w:lang w:val="de-DE"/>
              </w:rPr>
            </w:pPr>
            <w:r w:rsidRPr="00F957C1">
              <w:t>AWD</w:t>
            </w:r>
          </w:p>
        </w:tc>
        <w:tc>
          <w:tcPr>
            <w:tcW w:w="1867" w:type="dxa"/>
            <w:tcBorders>
              <w:left w:val="single" w:sz="8" w:space="0" w:color="555555" w:themeColor="accent5"/>
              <w:bottom w:val="single" w:sz="8" w:space="0" w:color="555555" w:themeColor="accent5"/>
              <w:right w:val="nil"/>
            </w:tcBorders>
            <w:shd w:val="clear" w:color="auto" w:fill="DCDCDC" w:themeFill="background2"/>
          </w:tcPr>
          <w:p w14:paraId="0EE2BFDA" w14:textId="7C0DB179" w:rsidR="00F562B8" w:rsidRPr="00F957C1" w:rsidRDefault="5E937999" w:rsidP="00F562B8">
            <w:pPr>
              <w:pStyle w:val="Tabletitle"/>
            </w:pPr>
            <w:r w:rsidRPr="00F957C1">
              <w:t xml:space="preserve">3.3 E-SKYACTIV d </w:t>
            </w:r>
            <w:r w:rsidR="00F562B8" w:rsidRPr="00F957C1">
              <w:br/>
            </w:r>
            <w:r w:rsidRPr="00F957C1">
              <w:t>200</w:t>
            </w:r>
            <w:r w:rsidR="3A9DC0D8" w:rsidRPr="00F957C1">
              <w:t xml:space="preserve"> </w:t>
            </w:r>
            <w:r w:rsidRPr="00F957C1">
              <w:t xml:space="preserve">PS </w:t>
            </w:r>
            <w:r w:rsidR="00F562B8" w:rsidRPr="00F957C1">
              <w:br/>
            </w:r>
            <w:r w:rsidRPr="00F957C1">
              <w:t>8-SPEED AUTOMATIC RWD</w:t>
            </w:r>
          </w:p>
        </w:tc>
        <w:tc>
          <w:tcPr>
            <w:tcW w:w="1867" w:type="dxa"/>
            <w:tcBorders>
              <w:left w:val="single" w:sz="8" w:space="0" w:color="555555" w:themeColor="accent5"/>
              <w:bottom w:val="single" w:sz="8" w:space="0" w:color="555555" w:themeColor="accent5"/>
              <w:right w:val="nil"/>
            </w:tcBorders>
            <w:shd w:val="clear" w:color="auto" w:fill="DCDCDC" w:themeFill="background2"/>
          </w:tcPr>
          <w:p w14:paraId="4E7F48E9" w14:textId="504ED9FD" w:rsidR="00F562B8" w:rsidRPr="00F957C1" w:rsidRDefault="5E937999" w:rsidP="00F562B8">
            <w:pPr>
              <w:pStyle w:val="Tabletitle"/>
            </w:pPr>
            <w:r w:rsidRPr="00F957C1">
              <w:t xml:space="preserve">3.3 E-SKYACTIV d </w:t>
            </w:r>
            <w:r w:rsidR="00F562B8" w:rsidRPr="00F957C1">
              <w:br/>
            </w:r>
            <w:r w:rsidRPr="00F957C1">
              <w:t>254</w:t>
            </w:r>
            <w:r w:rsidR="3A9DC0D8" w:rsidRPr="00F957C1">
              <w:t xml:space="preserve"> </w:t>
            </w:r>
            <w:r w:rsidRPr="00F957C1">
              <w:t xml:space="preserve">PS </w:t>
            </w:r>
          </w:p>
          <w:p w14:paraId="7E31C391" w14:textId="041CE54B" w:rsidR="00F562B8" w:rsidRPr="00F957C1" w:rsidRDefault="5E937999" w:rsidP="00F562B8">
            <w:pPr>
              <w:pStyle w:val="Tabletitle"/>
            </w:pPr>
            <w:r w:rsidRPr="00F957C1">
              <w:t>8-SPEED AUTOMATIC aWD</w:t>
            </w:r>
          </w:p>
        </w:tc>
      </w:tr>
      <w:tr w:rsidR="00FB22AD" w:rsidRPr="00F957C1" w14:paraId="61D4FD8B" w14:textId="56289014" w:rsidTr="7A7EC3B1">
        <w:trPr>
          <w:trHeight w:val="315"/>
        </w:trPr>
        <w:tc>
          <w:tcPr>
            <w:tcW w:w="2507" w:type="dxa"/>
            <w:tcBorders>
              <w:top w:val="single" w:sz="4" w:space="0" w:color="555555" w:themeColor="accent5"/>
              <w:left w:val="nil"/>
              <w:bottom w:val="single" w:sz="4" w:space="0" w:color="555555" w:themeColor="accent5"/>
              <w:right w:val="nil"/>
            </w:tcBorders>
            <w:shd w:val="clear" w:color="auto" w:fill="auto"/>
            <w:vAlign w:val="center"/>
          </w:tcPr>
          <w:p w14:paraId="00A30056" w14:textId="4DF213F9" w:rsidR="00FB22AD" w:rsidRPr="00F957C1" w:rsidRDefault="32329811" w:rsidP="00FB22AD">
            <w:pPr>
              <w:pStyle w:val="Tabletextleft"/>
            </w:pPr>
            <w:r w:rsidRPr="00F957C1">
              <w:t xml:space="preserve">Minimum Curb weight without/with 75kg driver - 18" wheels </w:t>
            </w:r>
          </w:p>
        </w:tc>
        <w:tc>
          <w:tcPr>
            <w:tcW w:w="602"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08509380" w14:textId="1B281F17" w:rsidR="00FB22AD" w:rsidRPr="00F957C1" w:rsidRDefault="32329811" w:rsidP="00FB22AD">
            <w:pPr>
              <w:pStyle w:val="Tabletextleft"/>
            </w:pPr>
            <w:r w:rsidRPr="00F957C1">
              <w:t>kg</w:t>
            </w:r>
          </w:p>
        </w:tc>
        <w:tc>
          <w:tcPr>
            <w:tcW w:w="2379" w:type="dxa"/>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16374815" w14:textId="58E33A90" w:rsidR="00FB22AD" w:rsidRPr="00F957C1" w:rsidRDefault="32329811" w:rsidP="00EB3C19">
            <w:pPr>
              <w:pStyle w:val="Tabeltextcentered"/>
            </w:pPr>
            <w:r w:rsidRPr="00F957C1">
              <w:t>1,</w:t>
            </w:r>
            <w:r w:rsidR="006D0CAF" w:rsidRPr="00F957C1">
              <w:t>98</w:t>
            </w:r>
            <w:r w:rsidR="006D0CAF">
              <w:t xml:space="preserve">4 </w:t>
            </w:r>
            <w:r w:rsidRPr="00F957C1">
              <w:t>/</w:t>
            </w:r>
            <w:r w:rsidR="00EB3C19">
              <w:t xml:space="preserve"> </w:t>
            </w:r>
            <w:r w:rsidRPr="00F957C1">
              <w:t>2,</w:t>
            </w:r>
            <w:r w:rsidR="006D0CAF" w:rsidRPr="00F957C1">
              <w:t>05</w:t>
            </w:r>
            <w:r w:rsidR="006D0CAF">
              <w:t>9</w:t>
            </w:r>
          </w:p>
        </w:tc>
        <w:tc>
          <w:tcPr>
            <w:tcW w:w="1867" w:type="dxa"/>
            <w:tcBorders>
              <w:top w:val="single" w:sz="4" w:space="0" w:color="555555" w:themeColor="accent5"/>
              <w:left w:val="single" w:sz="8" w:space="0" w:color="555555" w:themeColor="accent5"/>
              <w:bottom w:val="single" w:sz="4" w:space="0" w:color="555555" w:themeColor="accent5"/>
              <w:right w:val="nil"/>
            </w:tcBorders>
            <w:vAlign w:val="center"/>
          </w:tcPr>
          <w:p w14:paraId="4F4A4D86" w14:textId="013FB94E" w:rsidR="00FB22AD" w:rsidRPr="00F957C1" w:rsidRDefault="32329811" w:rsidP="004F4985">
            <w:pPr>
              <w:pStyle w:val="Tabeltextcentered"/>
            </w:pPr>
            <w:r w:rsidRPr="00F957C1">
              <w:t>1,</w:t>
            </w:r>
            <w:r w:rsidR="006D0CAF" w:rsidRPr="00F957C1">
              <w:t>81</w:t>
            </w:r>
            <w:r w:rsidR="006D0CAF">
              <w:t>7 /</w:t>
            </w:r>
            <w:r w:rsidR="004F4985">
              <w:t xml:space="preserve"> </w:t>
            </w:r>
            <w:r w:rsidR="006D0CAF">
              <w:t>1,892</w:t>
            </w:r>
          </w:p>
        </w:tc>
        <w:tc>
          <w:tcPr>
            <w:tcW w:w="1867" w:type="dxa"/>
            <w:tcBorders>
              <w:top w:val="single" w:sz="4" w:space="0" w:color="555555" w:themeColor="accent5"/>
              <w:left w:val="single" w:sz="8" w:space="0" w:color="555555" w:themeColor="accent5"/>
              <w:bottom w:val="single" w:sz="4" w:space="0" w:color="555555" w:themeColor="accent5"/>
              <w:right w:val="nil"/>
            </w:tcBorders>
            <w:vAlign w:val="center"/>
          </w:tcPr>
          <w:p w14:paraId="6D2C3996" w14:textId="519480AF" w:rsidR="00FB22AD" w:rsidRPr="00F957C1" w:rsidRDefault="32329811" w:rsidP="00FB22AD">
            <w:pPr>
              <w:pStyle w:val="Tabeltextcentered"/>
            </w:pPr>
            <w:r w:rsidRPr="00F957C1">
              <w:t>-</w:t>
            </w:r>
          </w:p>
        </w:tc>
      </w:tr>
      <w:tr w:rsidR="00FB22AD" w:rsidRPr="00F957C1" w14:paraId="730B2539" w14:textId="54AA2607" w:rsidTr="7A7EC3B1">
        <w:trPr>
          <w:trHeight w:val="315"/>
        </w:trPr>
        <w:tc>
          <w:tcPr>
            <w:tcW w:w="2507" w:type="dxa"/>
            <w:tcBorders>
              <w:top w:val="single" w:sz="4" w:space="0" w:color="555555" w:themeColor="accent5"/>
              <w:left w:val="nil"/>
              <w:bottom w:val="single" w:sz="4" w:space="0" w:color="555555" w:themeColor="accent5"/>
              <w:right w:val="nil"/>
            </w:tcBorders>
            <w:shd w:val="clear" w:color="auto" w:fill="auto"/>
            <w:vAlign w:val="center"/>
          </w:tcPr>
          <w:p w14:paraId="67D751A8" w14:textId="49199450" w:rsidR="00FB22AD" w:rsidRPr="00F957C1" w:rsidRDefault="32329811" w:rsidP="00FB22AD">
            <w:pPr>
              <w:pStyle w:val="Tabletextleft"/>
            </w:pPr>
            <w:r w:rsidRPr="00F957C1">
              <w:t xml:space="preserve">Minimum Curb weight without/with 75kg driver - 20" wheels </w:t>
            </w:r>
          </w:p>
        </w:tc>
        <w:tc>
          <w:tcPr>
            <w:tcW w:w="602" w:type="dxa"/>
            <w:tcBorders>
              <w:top w:val="single" w:sz="4" w:space="0" w:color="555555" w:themeColor="accent5"/>
              <w:left w:val="nil"/>
              <w:bottom w:val="single" w:sz="4" w:space="0" w:color="555555" w:themeColor="accent5"/>
              <w:right w:val="single" w:sz="8" w:space="0" w:color="555555" w:themeColor="accent5"/>
            </w:tcBorders>
            <w:shd w:val="clear" w:color="auto" w:fill="auto"/>
            <w:vAlign w:val="center"/>
          </w:tcPr>
          <w:p w14:paraId="4A648D0C" w14:textId="6BC6D482" w:rsidR="00FB22AD" w:rsidRPr="00F957C1" w:rsidRDefault="32329811" w:rsidP="00FB22AD">
            <w:pPr>
              <w:pStyle w:val="Tabletextleft"/>
            </w:pPr>
            <w:r w:rsidRPr="00F957C1">
              <w:t>kg</w:t>
            </w:r>
          </w:p>
        </w:tc>
        <w:tc>
          <w:tcPr>
            <w:tcW w:w="2379" w:type="dxa"/>
            <w:tcBorders>
              <w:top w:val="single" w:sz="4" w:space="0" w:color="555555" w:themeColor="accent5"/>
              <w:left w:val="single" w:sz="8" w:space="0" w:color="555555" w:themeColor="accent5"/>
              <w:bottom w:val="single" w:sz="4" w:space="0" w:color="555555" w:themeColor="accent5"/>
              <w:right w:val="nil"/>
            </w:tcBorders>
            <w:shd w:val="clear" w:color="auto" w:fill="auto"/>
            <w:vAlign w:val="center"/>
          </w:tcPr>
          <w:p w14:paraId="76A10C23" w14:textId="77777777" w:rsidR="00E6240D" w:rsidRDefault="32329811" w:rsidP="00FB22AD">
            <w:pPr>
              <w:pStyle w:val="Tabeltextcentered"/>
            </w:pPr>
            <w:r w:rsidRPr="00F957C1">
              <w:t>1,995</w:t>
            </w:r>
            <w:r w:rsidR="00E6240D">
              <w:t xml:space="preserve"> – 2,057</w:t>
            </w:r>
            <w:r w:rsidRPr="00F957C1">
              <w:t xml:space="preserve"> /</w:t>
            </w:r>
          </w:p>
          <w:p w14:paraId="0E83D83C" w14:textId="04B4A900" w:rsidR="00FB22AD" w:rsidRPr="00F957C1" w:rsidRDefault="32329811" w:rsidP="00FB22AD">
            <w:pPr>
              <w:pStyle w:val="Tabeltextcentered"/>
            </w:pPr>
            <w:r w:rsidRPr="00F957C1">
              <w:t>2,070</w:t>
            </w:r>
            <w:r w:rsidR="00E6240D">
              <w:t xml:space="preserve"> – 2,132</w:t>
            </w:r>
          </w:p>
        </w:tc>
        <w:tc>
          <w:tcPr>
            <w:tcW w:w="1867" w:type="dxa"/>
            <w:tcBorders>
              <w:top w:val="single" w:sz="4" w:space="0" w:color="555555" w:themeColor="accent5"/>
              <w:left w:val="single" w:sz="8" w:space="0" w:color="555555" w:themeColor="accent5"/>
              <w:bottom w:val="single" w:sz="4" w:space="0" w:color="555555" w:themeColor="accent5"/>
              <w:right w:val="nil"/>
            </w:tcBorders>
            <w:vAlign w:val="center"/>
          </w:tcPr>
          <w:p w14:paraId="2980F011" w14:textId="7B0B7C10" w:rsidR="00FB22AD" w:rsidRPr="00F957C1" w:rsidRDefault="32329811" w:rsidP="00FB22AD">
            <w:pPr>
              <w:pStyle w:val="Tabeltextcentered"/>
            </w:pPr>
            <w:r w:rsidRPr="00F957C1">
              <w:t>1,</w:t>
            </w:r>
            <w:r w:rsidR="00411367" w:rsidRPr="00F957C1">
              <w:t>8</w:t>
            </w:r>
            <w:r w:rsidR="00411367">
              <w:t>28</w:t>
            </w:r>
            <w:r w:rsidR="00411367" w:rsidRPr="00F957C1">
              <w:t xml:space="preserve"> </w:t>
            </w:r>
            <w:r w:rsidRPr="00F957C1">
              <w:t>– 1,</w:t>
            </w:r>
            <w:r w:rsidR="00411367" w:rsidRPr="00F957C1">
              <w:t>8</w:t>
            </w:r>
            <w:r w:rsidR="00411367">
              <w:t>97</w:t>
            </w:r>
            <w:r w:rsidR="00411367" w:rsidRPr="00F957C1">
              <w:t xml:space="preserve"> </w:t>
            </w:r>
            <w:r w:rsidRPr="00F957C1">
              <w:t xml:space="preserve">/ </w:t>
            </w:r>
          </w:p>
          <w:p w14:paraId="6C57DFEC" w14:textId="534A05DF" w:rsidR="00FB22AD" w:rsidRPr="00F957C1" w:rsidRDefault="32329811" w:rsidP="00FB22AD">
            <w:pPr>
              <w:pStyle w:val="Tabeltextcentered"/>
            </w:pPr>
            <w:r w:rsidRPr="00F957C1">
              <w:t>1,</w:t>
            </w:r>
            <w:r w:rsidR="00411367" w:rsidRPr="00F957C1">
              <w:t>90</w:t>
            </w:r>
            <w:r w:rsidR="00411367">
              <w:t>3</w:t>
            </w:r>
            <w:r w:rsidR="00411367" w:rsidRPr="00F957C1">
              <w:t xml:space="preserve"> </w:t>
            </w:r>
            <w:r w:rsidRPr="00F957C1">
              <w:t>– 1,</w:t>
            </w:r>
            <w:r w:rsidR="00411367" w:rsidRPr="00F957C1">
              <w:t>9</w:t>
            </w:r>
            <w:r w:rsidR="00411367">
              <w:t>72</w:t>
            </w:r>
          </w:p>
        </w:tc>
        <w:tc>
          <w:tcPr>
            <w:tcW w:w="1867" w:type="dxa"/>
            <w:tcBorders>
              <w:top w:val="single" w:sz="4" w:space="0" w:color="555555" w:themeColor="accent5"/>
              <w:left w:val="single" w:sz="8" w:space="0" w:color="555555" w:themeColor="accent5"/>
              <w:bottom w:val="single" w:sz="4" w:space="0" w:color="555555" w:themeColor="accent5"/>
              <w:right w:val="nil"/>
            </w:tcBorders>
            <w:vAlign w:val="center"/>
          </w:tcPr>
          <w:p w14:paraId="1B915A68" w14:textId="22BD2883" w:rsidR="00FB22AD" w:rsidRPr="00F957C1" w:rsidRDefault="32329811" w:rsidP="00FB22AD">
            <w:pPr>
              <w:pStyle w:val="Tabeltextcentered"/>
            </w:pPr>
            <w:r w:rsidRPr="00F957C1">
              <w:t>1,</w:t>
            </w:r>
            <w:r w:rsidR="004F4985" w:rsidRPr="00F957C1">
              <w:t>8</w:t>
            </w:r>
            <w:r w:rsidR="004F4985">
              <w:t>92</w:t>
            </w:r>
            <w:r w:rsidR="004F4985" w:rsidRPr="00F957C1">
              <w:t xml:space="preserve"> </w:t>
            </w:r>
            <w:r w:rsidRPr="00F957C1">
              <w:t>– 1,</w:t>
            </w:r>
            <w:r w:rsidR="004F4985" w:rsidRPr="00F957C1">
              <w:t>9</w:t>
            </w:r>
            <w:r w:rsidR="004F4985">
              <w:t>44</w:t>
            </w:r>
            <w:r w:rsidR="004F4985" w:rsidRPr="00F957C1">
              <w:t xml:space="preserve"> </w:t>
            </w:r>
            <w:r w:rsidRPr="00F957C1">
              <w:t xml:space="preserve">/ </w:t>
            </w:r>
          </w:p>
          <w:p w14:paraId="1E81C22C" w14:textId="0CAE6AD8" w:rsidR="00FB22AD" w:rsidRPr="00F957C1" w:rsidRDefault="32329811" w:rsidP="00FB22AD">
            <w:pPr>
              <w:pStyle w:val="Tabeltextcentered"/>
            </w:pPr>
            <w:r w:rsidRPr="00F957C1">
              <w:t>1,</w:t>
            </w:r>
            <w:r w:rsidR="004F4985" w:rsidRPr="00F957C1">
              <w:t>9</w:t>
            </w:r>
            <w:r w:rsidR="004F4985">
              <w:t>67</w:t>
            </w:r>
            <w:r w:rsidR="004F4985" w:rsidRPr="00F957C1">
              <w:t xml:space="preserve"> </w:t>
            </w:r>
            <w:r w:rsidRPr="00F957C1">
              <w:t>– 2,</w:t>
            </w:r>
            <w:r w:rsidR="004F4985" w:rsidRPr="00F957C1">
              <w:t>0</w:t>
            </w:r>
            <w:r w:rsidR="004F4985">
              <w:t>19</w:t>
            </w:r>
          </w:p>
        </w:tc>
      </w:tr>
      <w:tr w:rsidR="00FB22AD" w:rsidRPr="00F957C1" w14:paraId="35BF7105" w14:textId="7302CD7A" w:rsidTr="7A7EC3B1">
        <w:trPr>
          <w:trHeight w:val="315"/>
        </w:trPr>
        <w:tc>
          <w:tcPr>
            <w:tcW w:w="2507" w:type="dxa"/>
            <w:tcBorders>
              <w:top w:val="single" w:sz="4" w:space="0" w:color="555555" w:themeColor="accent5"/>
              <w:left w:val="nil"/>
              <w:bottom w:val="single" w:sz="4" w:space="0" w:color="auto"/>
              <w:right w:val="nil"/>
            </w:tcBorders>
            <w:shd w:val="clear" w:color="auto" w:fill="auto"/>
            <w:vAlign w:val="center"/>
          </w:tcPr>
          <w:p w14:paraId="52AA80C3" w14:textId="5EC9AF2D" w:rsidR="00FB22AD" w:rsidRPr="00F957C1" w:rsidRDefault="32329811" w:rsidP="00FB22AD">
            <w:pPr>
              <w:pStyle w:val="Tabletextleft"/>
            </w:pPr>
            <w:r w:rsidRPr="00F957C1">
              <w:t xml:space="preserve">Maximum curb weight without/with 75kg driver - 18" wheels </w:t>
            </w:r>
          </w:p>
        </w:tc>
        <w:tc>
          <w:tcPr>
            <w:tcW w:w="602" w:type="dxa"/>
            <w:tcBorders>
              <w:top w:val="single" w:sz="4" w:space="0" w:color="555555" w:themeColor="accent5"/>
              <w:left w:val="nil"/>
              <w:bottom w:val="single" w:sz="4" w:space="0" w:color="auto"/>
              <w:right w:val="single" w:sz="8" w:space="0" w:color="555555" w:themeColor="accent5"/>
            </w:tcBorders>
            <w:shd w:val="clear" w:color="auto" w:fill="auto"/>
            <w:vAlign w:val="center"/>
          </w:tcPr>
          <w:p w14:paraId="721A8809" w14:textId="33A9F816" w:rsidR="00FB22AD" w:rsidRPr="00F957C1" w:rsidRDefault="32329811" w:rsidP="00FB22AD">
            <w:pPr>
              <w:pStyle w:val="Tabletextleft"/>
            </w:pPr>
            <w:r w:rsidRPr="00F957C1">
              <w:t>kg</w:t>
            </w:r>
          </w:p>
        </w:tc>
        <w:tc>
          <w:tcPr>
            <w:tcW w:w="2379" w:type="dxa"/>
            <w:tcBorders>
              <w:top w:val="single" w:sz="4" w:space="0" w:color="555555" w:themeColor="accent5"/>
              <w:left w:val="single" w:sz="8" w:space="0" w:color="555555" w:themeColor="accent5"/>
              <w:bottom w:val="single" w:sz="4" w:space="0" w:color="auto"/>
              <w:right w:val="nil"/>
            </w:tcBorders>
            <w:shd w:val="clear" w:color="auto" w:fill="auto"/>
            <w:vAlign w:val="center"/>
          </w:tcPr>
          <w:p w14:paraId="7EE1C13E" w14:textId="10DEB641" w:rsidR="00FB22AD" w:rsidRPr="00F957C1" w:rsidRDefault="00E6240D" w:rsidP="00EB3C19">
            <w:pPr>
              <w:pStyle w:val="Tabeltextcentered"/>
            </w:pPr>
            <w:r>
              <w:t>1</w:t>
            </w:r>
            <w:r w:rsidR="32329811" w:rsidRPr="00F957C1">
              <w:t>,</w:t>
            </w:r>
            <w:r>
              <w:t xml:space="preserve">994 </w:t>
            </w:r>
            <w:r w:rsidR="32329811" w:rsidRPr="00F957C1">
              <w:t>/</w:t>
            </w:r>
            <w:r w:rsidR="00EB3C19">
              <w:t xml:space="preserve"> </w:t>
            </w:r>
            <w:r w:rsidR="32329811" w:rsidRPr="00F957C1">
              <w:t>2,</w:t>
            </w:r>
            <w:r>
              <w:t>069</w:t>
            </w:r>
          </w:p>
        </w:tc>
        <w:tc>
          <w:tcPr>
            <w:tcW w:w="1867" w:type="dxa"/>
            <w:tcBorders>
              <w:top w:val="single" w:sz="4" w:space="0" w:color="555555" w:themeColor="accent5"/>
              <w:left w:val="single" w:sz="8" w:space="0" w:color="555555" w:themeColor="accent5"/>
              <w:bottom w:val="single" w:sz="4" w:space="0" w:color="auto"/>
              <w:right w:val="nil"/>
            </w:tcBorders>
            <w:vAlign w:val="center"/>
          </w:tcPr>
          <w:p w14:paraId="76B3DCA9" w14:textId="6AB4CBE9" w:rsidR="00FB22AD" w:rsidRPr="00F957C1" w:rsidRDefault="32329811" w:rsidP="004F4985">
            <w:pPr>
              <w:pStyle w:val="Tabeltextcentered"/>
            </w:pPr>
            <w:r w:rsidRPr="00F957C1">
              <w:t>1,</w:t>
            </w:r>
            <w:r w:rsidR="00E6240D" w:rsidRPr="00F957C1">
              <w:t>8</w:t>
            </w:r>
            <w:r w:rsidR="00E6240D">
              <w:t>3</w:t>
            </w:r>
            <w:r w:rsidR="00E6240D" w:rsidRPr="00F957C1">
              <w:t>1</w:t>
            </w:r>
            <w:r w:rsidR="00411367">
              <w:t xml:space="preserve"> </w:t>
            </w:r>
            <w:r w:rsidRPr="00F957C1">
              <w:t>/</w:t>
            </w:r>
            <w:r w:rsidR="004F4985">
              <w:t xml:space="preserve"> </w:t>
            </w:r>
            <w:r w:rsidRPr="00F957C1">
              <w:t>1,</w:t>
            </w:r>
            <w:r w:rsidR="00411367">
              <w:t>906</w:t>
            </w:r>
          </w:p>
        </w:tc>
        <w:tc>
          <w:tcPr>
            <w:tcW w:w="1867" w:type="dxa"/>
            <w:tcBorders>
              <w:top w:val="single" w:sz="4" w:space="0" w:color="555555" w:themeColor="accent5"/>
              <w:left w:val="single" w:sz="8" w:space="0" w:color="555555" w:themeColor="accent5"/>
              <w:bottom w:val="single" w:sz="4" w:space="0" w:color="auto"/>
              <w:right w:val="nil"/>
            </w:tcBorders>
            <w:vAlign w:val="center"/>
          </w:tcPr>
          <w:p w14:paraId="4D91A3B3" w14:textId="77E6CD6A" w:rsidR="00FB22AD" w:rsidRPr="00F957C1" w:rsidRDefault="32329811" w:rsidP="00FB22AD">
            <w:pPr>
              <w:pStyle w:val="Tabeltextcentered"/>
            </w:pPr>
            <w:r w:rsidRPr="00F957C1">
              <w:t>-</w:t>
            </w:r>
          </w:p>
        </w:tc>
      </w:tr>
      <w:tr w:rsidR="00FB22AD" w:rsidRPr="00F957C1" w14:paraId="481C6C61" w14:textId="6741F6E5" w:rsidTr="7A7EC3B1">
        <w:trPr>
          <w:trHeight w:val="315"/>
        </w:trPr>
        <w:tc>
          <w:tcPr>
            <w:tcW w:w="2507" w:type="dxa"/>
            <w:tcBorders>
              <w:top w:val="nil"/>
              <w:left w:val="nil"/>
              <w:bottom w:val="single" w:sz="4" w:space="0" w:color="auto"/>
              <w:right w:val="nil"/>
            </w:tcBorders>
            <w:shd w:val="clear" w:color="auto" w:fill="auto"/>
            <w:vAlign w:val="center"/>
          </w:tcPr>
          <w:p w14:paraId="14E807CD" w14:textId="6C635C9B" w:rsidR="00FB22AD" w:rsidRPr="00F957C1" w:rsidRDefault="32329811" w:rsidP="00FB22AD">
            <w:pPr>
              <w:pStyle w:val="Tabletextleft"/>
            </w:pPr>
            <w:r w:rsidRPr="00F957C1">
              <w:t xml:space="preserve">Maximum curb weight without/with 75kg driver - 20" A wheels </w:t>
            </w:r>
          </w:p>
        </w:tc>
        <w:tc>
          <w:tcPr>
            <w:tcW w:w="602" w:type="dxa"/>
            <w:tcBorders>
              <w:top w:val="nil"/>
              <w:left w:val="nil"/>
              <w:bottom w:val="single" w:sz="4" w:space="0" w:color="auto"/>
              <w:right w:val="single" w:sz="8" w:space="0" w:color="555555" w:themeColor="accent5"/>
            </w:tcBorders>
            <w:shd w:val="clear" w:color="auto" w:fill="auto"/>
            <w:vAlign w:val="center"/>
          </w:tcPr>
          <w:p w14:paraId="24800BB5" w14:textId="59E41DB6" w:rsidR="00FB22AD" w:rsidRPr="00F957C1" w:rsidRDefault="32329811" w:rsidP="00FB22AD">
            <w:pPr>
              <w:pStyle w:val="Tabletextleft"/>
            </w:pPr>
            <w:r w:rsidRPr="00F957C1">
              <w:t>kg</w:t>
            </w:r>
          </w:p>
        </w:tc>
        <w:tc>
          <w:tcPr>
            <w:tcW w:w="2379" w:type="dxa"/>
            <w:tcBorders>
              <w:top w:val="nil"/>
              <w:left w:val="single" w:sz="8" w:space="0" w:color="555555" w:themeColor="accent5"/>
              <w:bottom w:val="single" w:sz="4" w:space="0" w:color="auto"/>
              <w:right w:val="nil"/>
            </w:tcBorders>
            <w:shd w:val="clear" w:color="auto" w:fill="auto"/>
            <w:vAlign w:val="center"/>
          </w:tcPr>
          <w:p w14:paraId="02CDA7D4" w14:textId="31143F0B" w:rsidR="00E6240D" w:rsidRDefault="32329811" w:rsidP="00FB22AD">
            <w:pPr>
              <w:pStyle w:val="Tabeltextcentered"/>
            </w:pPr>
            <w:r w:rsidRPr="00F957C1">
              <w:t>2,</w:t>
            </w:r>
            <w:r w:rsidR="00E6240D" w:rsidRPr="00F957C1">
              <w:t>0</w:t>
            </w:r>
            <w:r w:rsidR="00E6240D">
              <w:t>53 – 2,072</w:t>
            </w:r>
            <w:r w:rsidR="00E6240D" w:rsidRPr="00F957C1">
              <w:t xml:space="preserve"> </w:t>
            </w:r>
            <w:r w:rsidRPr="00F957C1">
              <w:t>/</w:t>
            </w:r>
          </w:p>
          <w:p w14:paraId="5F4DD620" w14:textId="08F840FD" w:rsidR="00FB22AD" w:rsidRPr="00F957C1" w:rsidRDefault="32329811" w:rsidP="00FB22AD">
            <w:pPr>
              <w:pStyle w:val="Tabeltextcentered"/>
            </w:pPr>
            <w:r w:rsidRPr="00F957C1">
              <w:t>2,</w:t>
            </w:r>
            <w:r w:rsidR="00E6240D" w:rsidRPr="00F957C1">
              <w:t>1</w:t>
            </w:r>
            <w:r w:rsidR="00E6240D">
              <w:t>28 – 2,147</w:t>
            </w:r>
          </w:p>
        </w:tc>
        <w:tc>
          <w:tcPr>
            <w:tcW w:w="1867" w:type="dxa"/>
            <w:tcBorders>
              <w:top w:val="nil"/>
              <w:left w:val="single" w:sz="8" w:space="0" w:color="555555" w:themeColor="accent5"/>
              <w:bottom w:val="single" w:sz="4" w:space="0" w:color="auto"/>
              <w:right w:val="nil"/>
            </w:tcBorders>
            <w:vAlign w:val="center"/>
          </w:tcPr>
          <w:p w14:paraId="5D7DC29D" w14:textId="36E1D239" w:rsidR="00FB22AD" w:rsidRPr="00F957C1" w:rsidRDefault="32329811" w:rsidP="00FB22AD">
            <w:pPr>
              <w:pStyle w:val="Tabeltextcentered"/>
            </w:pPr>
            <w:r w:rsidRPr="00F957C1">
              <w:t>1,</w:t>
            </w:r>
            <w:r w:rsidR="00411367" w:rsidRPr="00F957C1">
              <w:t>85</w:t>
            </w:r>
            <w:r w:rsidR="00411367">
              <w:t>2</w:t>
            </w:r>
            <w:r w:rsidR="00411367" w:rsidRPr="00F957C1">
              <w:t xml:space="preserve"> </w:t>
            </w:r>
            <w:r w:rsidRPr="00F957C1">
              <w:t xml:space="preserve">– 1,905 / </w:t>
            </w:r>
          </w:p>
          <w:p w14:paraId="49D1D026" w14:textId="104AA3E9" w:rsidR="00FB22AD" w:rsidRPr="00F957C1" w:rsidRDefault="32329811" w:rsidP="00FB22AD">
            <w:pPr>
              <w:pStyle w:val="Tabeltextcentered"/>
            </w:pPr>
            <w:r w:rsidRPr="00F957C1">
              <w:t>1,</w:t>
            </w:r>
            <w:r w:rsidR="00411367" w:rsidRPr="00F957C1">
              <w:t>9</w:t>
            </w:r>
            <w:r w:rsidR="00411367">
              <w:t>27</w:t>
            </w:r>
            <w:r w:rsidR="00411367" w:rsidRPr="00F957C1">
              <w:t xml:space="preserve"> </w:t>
            </w:r>
            <w:r w:rsidRPr="00F957C1">
              <w:t>– 1,980</w:t>
            </w:r>
          </w:p>
        </w:tc>
        <w:tc>
          <w:tcPr>
            <w:tcW w:w="1867" w:type="dxa"/>
            <w:tcBorders>
              <w:top w:val="nil"/>
              <w:left w:val="single" w:sz="8" w:space="0" w:color="555555" w:themeColor="accent5"/>
              <w:bottom w:val="single" w:sz="4" w:space="0" w:color="auto"/>
              <w:right w:val="nil"/>
            </w:tcBorders>
            <w:vAlign w:val="center"/>
          </w:tcPr>
          <w:p w14:paraId="324BE86F" w14:textId="1A7ED4E6" w:rsidR="00FB22AD" w:rsidRPr="00F957C1" w:rsidRDefault="32329811" w:rsidP="00FB22AD">
            <w:pPr>
              <w:pStyle w:val="Tabeltextcentered"/>
            </w:pPr>
            <w:r w:rsidRPr="00F957C1">
              <w:t>1,90</w:t>
            </w:r>
            <w:r w:rsidR="004F4985">
              <w:t>8</w:t>
            </w:r>
            <w:r w:rsidRPr="00F957C1">
              <w:t xml:space="preserve"> – 1,950 / </w:t>
            </w:r>
          </w:p>
          <w:p w14:paraId="68A9AC78" w14:textId="0EBA3853" w:rsidR="00FB22AD" w:rsidRPr="00F957C1" w:rsidRDefault="32329811" w:rsidP="00FB22AD">
            <w:pPr>
              <w:pStyle w:val="Tabeltextcentered"/>
            </w:pPr>
            <w:r w:rsidRPr="00F957C1">
              <w:t>1,98</w:t>
            </w:r>
            <w:r w:rsidR="004F4985">
              <w:t>3</w:t>
            </w:r>
            <w:r w:rsidRPr="00F957C1">
              <w:t xml:space="preserve"> – 2,025</w:t>
            </w:r>
          </w:p>
        </w:tc>
      </w:tr>
      <w:tr w:rsidR="00FB22AD" w:rsidRPr="00F957C1" w14:paraId="7EE2641C" w14:textId="504A6C68" w:rsidTr="7A7EC3B1">
        <w:trPr>
          <w:trHeight w:val="315"/>
        </w:trPr>
        <w:tc>
          <w:tcPr>
            <w:tcW w:w="2507" w:type="dxa"/>
            <w:tcBorders>
              <w:top w:val="nil"/>
              <w:left w:val="nil"/>
              <w:bottom w:val="single" w:sz="4" w:space="0" w:color="auto"/>
              <w:right w:val="nil"/>
            </w:tcBorders>
            <w:shd w:val="clear" w:color="auto" w:fill="auto"/>
            <w:vAlign w:val="center"/>
          </w:tcPr>
          <w:p w14:paraId="0B626DC8" w14:textId="43ABAAEA" w:rsidR="00FB22AD" w:rsidRPr="00F957C1" w:rsidRDefault="32329811" w:rsidP="00FB22AD">
            <w:pPr>
              <w:pStyle w:val="Tabletextleft"/>
            </w:pPr>
            <w:r w:rsidRPr="00F957C1">
              <w:t xml:space="preserve">Max. permissible weight - total </w:t>
            </w:r>
          </w:p>
        </w:tc>
        <w:tc>
          <w:tcPr>
            <w:tcW w:w="602" w:type="dxa"/>
            <w:tcBorders>
              <w:top w:val="nil"/>
              <w:left w:val="nil"/>
              <w:bottom w:val="single" w:sz="4" w:space="0" w:color="auto"/>
              <w:right w:val="single" w:sz="8" w:space="0" w:color="555555" w:themeColor="accent5"/>
            </w:tcBorders>
            <w:shd w:val="clear" w:color="auto" w:fill="auto"/>
            <w:vAlign w:val="center"/>
          </w:tcPr>
          <w:p w14:paraId="5A1A3FF6" w14:textId="11100C14" w:rsidR="00FB22AD" w:rsidRPr="00F957C1" w:rsidRDefault="32329811" w:rsidP="00FB22AD">
            <w:pPr>
              <w:pStyle w:val="Tabletextleft"/>
            </w:pPr>
            <w:r w:rsidRPr="00F957C1">
              <w:t>kg</w:t>
            </w:r>
          </w:p>
        </w:tc>
        <w:tc>
          <w:tcPr>
            <w:tcW w:w="2379" w:type="dxa"/>
            <w:tcBorders>
              <w:top w:val="nil"/>
              <w:left w:val="single" w:sz="8" w:space="0" w:color="555555" w:themeColor="accent5"/>
              <w:bottom w:val="single" w:sz="4" w:space="0" w:color="auto"/>
              <w:right w:val="nil"/>
            </w:tcBorders>
            <w:shd w:val="clear" w:color="auto" w:fill="auto"/>
            <w:vAlign w:val="center"/>
          </w:tcPr>
          <w:p w14:paraId="3C14A3F3" w14:textId="64EF1075" w:rsidR="00FB22AD" w:rsidRPr="00F957C1" w:rsidRDefault="32329811" w:rsidP="00FB22AD">
            <w:pPr>
              <w:pStyle w:val="Tabeltextcentered"/>
            </w:pPr>
            <w:r w:rsidRPr="00F957C1">
              <w:t>2,667</w:t>
            </w:r>
          </w:p>
        </w:tc>
        <w:tc>
          <w:tcPr>
            <w:tcW w:w="1867" w:type="dxa"/>
            <w:tcBorders>
              <w:top w:val="nil"/>
              <w:left w:val="single" w:sz="8" w:space="0" w:color="555555" w:themeColor="accent5"/>
              <w:bottom w:val="single" w:sz="4" w:space="0" w:color="auto"/>
              <w:right w:val="nil"/>
            </w:tcBorders>
            <w:vAlign w:val="center"/>
          </w:tcPr>
          <w:p w14:paraId="3F96862E" w14:textId="1A25CCEF" w:rsidR="00FB22AD" w:rsidRPr="00F957C1" w:rsidRDefault="32329811" w:rsidP="00FB22AD">
            <w:pPr>
              <w:pStyle w:val="Tabeltextcentered"/>
            </w:pPr>
            <w:r w:rsidRPr="00F957C1">
              <w:t>2,</w:t>
            </w:r>
            <w:r w:rsidR="5E9E8DB5" w:rsidRPr="00F957C1">
              <w:t>5</w:t>
            </w:r>
            <w:r w:rsidRPr="00F957C1">
              <w:t>00</w:t>
            </w:r>
          </w:p>
        </w:tc>
        <w:tc>
          <w:tcPr>
            <w:tcW w:w="1867" w:type="dxa"/>
            <w:tcBorders>
              <w:top w:val="nil"/>
              <w:left w:val="single" w:sz="8" w:space="0" w:color="555555" w:themeColor="accent5"/>
              <w:bottom w:val="single" w:sz="4" w:space="0" w:color="auto"/>
              <w:right w:val="nil"/>
            </w:tcBorders>
            <w:vAlign w:val="center"/>
          </w:tcPr>
          <w:p w14:paraId="522DB270" w14:textId="51EFE346" w:rsidR="00FB22AD" w:rsidRPr="00F957C1" w:rsidRDefault="32329811" w:rsidP="00FB22AD">
            <w:pPr>
              <w:pStyle w:val="Tabeltextcentered"/>
            </w:pPr>
            <w:r w:rsidRPr="00F957C1">
              <w:t>2,</w:t>
            </w:r>
            <w:r w:rsidR="5E9E8DB5" w:rsidRPr="00F957C1">
              <w:t>5</w:t>
            </w:r>
            <w:r w:rsidRPr="00F957C1">
              <w:t>16</w:t>
            </w:r>
          </w:p>
        </w:tc>
      </w:tr>
      <w:tr w:rsidR="00FB22AD" w:rsidRPr="00F957C1" w14:paraId="1100073A" w14:textId="3E2358AA" w:rsidTr="7A7EC3B1">
        <w:trPr>
          <w:trHeight w:val="315"/>
        </w:trPr>
        <w:tc>
          <w:tcPr>
            <w:tcW w:w="2507" w:type="dxa"/>
            <w:tcBorders>
              <w:top w:val="nil"/>
              <w:left w:val="nil"/>
              <w:bottom w:val="single" w:sz="4" w:space="0" w:color="auto"/>
              <w:right w:val="nil"/>
            </w:tcBorders>
            <w:shd w:val="clear" w:color="auto" w:fill="auto"/>
            <w:vAlign w:val="center"/>
          </w:tcPr>
          <w:p w14:paraId="46EC9E2D" w14:textId="2B9041BC" w:rsidR="00FB22AD" w:rsidRPr="00F957C1" w:rsidRDefault="32329811" w:rsidP="00FB22AD">
            <w:pPr>
              <w:pStyle w:val="Tabletextleft"/>
            </w:pPr>
            <w:r w:rsidRPr="00F957C1">
              <w:t xml:space="preserve">Permissible front axle weight </w:t>
            </w:r>
          </w:p>
        </w:tc>
        <w:tc>
          <w:tcPr>
            <w:tcW w:w="602" w:type="dxa"/>
            <w:tcBorders>
              <w:top w:val="nil"/>
              <w:left w:val="nil"/>
              <w:bottom w:val="single" w:sz="4" w:space="0" w:color="auto"/>
              <w:right w:val="single" w:sz="8" w:space="0" w:color="555555" w:themeColor="accent5"/>
            </w:tcBorders>
            <w:shd w:val="clear" w:color="auto" w:fill="auto"/>
            <w:vAlign w:val="center"/>
          </w:tcPr>
          <w:p w14:paraId="7E7D0753" w14:textId="7A1F99C4" w:rsidR="00FB22AD" w:rsidRPr="00F957C1" w:rsidRDefault="32329811" w:rsidP="00FB22AD">
            <w:pPr>
              <w:pStyle w:val="Tabletextleft"/>
            </w:pPr>
            <w:r w:rsidRPr="00F957C1">
              <w:t>kg</w:t>
            </w:r>
          </w:p>
        </w:tc>
        <w:tc>
          <w:tcPr>
            <w:tcW w:w="2379" w:type="dxa"/>
            <w:tcBorders>
              <w:top w:val="nil"/>
              <w:left w:val="single" w:sz="8" w:space="0" w:color="555555" w:themeColor="accent5"/>
              <w:bottom w:val="single" w:sz="4" w:space="0" w:color="auto"/>
              <w:right w:val="nil"/>
            </w:tcBorders>
            <w:shd w:val="clear" w:color="auto" w:fill="auto"/>
            <w:vAlign w:val="center"/>
          </w:tcPr>
          <w:p w14:paraId="1D8EF956" w14:textId="7AEEDAC7" w:rsidR="00FB22AD" w:rsidRPr="00F957C1" w:rsidRDefault="32329811" w:rsidP="00FB22AD">
            <w:pPr>
              <w:pStyle w:val="Tabeltextcentered"/>
            </w:pPr>
            <w:r w:rsidRPr="00F957C1">
              <w:t>1,2</w:t>
            </w:r>
            <w:r w:rsidR="227EF2F0" w:rsidRPr="00F957C1">
              <w:t>44</w:t>
            </w:r>
          </w:p>
        </w:tc>
        <w:tc>
          <w:tcPr>
            <w:tcW w:w="1867" w:type="dxa"/>
            <w:tcBorders>
              <w:top w:val="nil"/>
              <w:left w:val="single" w:sz="8" w:space="0" w:color="555555" w:themeColor="accent5"/>
              <w:bottom w:val="single" w:sz="4" w:space="0" w:color="auto"/>
              <w:right w:val="nil"/>
            </w:tcBorders>
            <w:vAlign w:val="center"/>
          </w:tcPr>
          <w:p w14:paraId="67B62DDC" w14:textId="384C0924" w:rsidR="00FB22AD" w:rsidRPr="00F957C1" w:rsidRDefault="32329811" w:rsidP="00FB22AD">
            <w:pPr>
              <w:pStyle w:val="Tabeltextcentered"/>
            </w:pPr>
            <w:r w:rsidRPr="00F957C1">
              <w:t>1,194</w:t>
            </w:r>
          </w:p>
        </w:tc>
        <w:tc>
          <w:tcPr>
            <w:tcW w:w="1867" w:type="dxa"/>
            <w:tcBorders>
              <w:top w:val="nil"/>
              <w:left w:val="single" w:sz="8" w:space="0" w:color="555555" w:themeColor="accent5"/>
              <w:bottom w:val="single" w:sz="4" w:space="0" w:color="auto"/>
              <w:right w:val="nil"/>
            </w:tcBorders>
            <w:vAlign w:val="center"/>
          </w:tcPr>
          <w:p w14:paraId="6D0D53C3" w14:textId="580785DD" w:rsidR="00FB22AD" w:rsidRPr="00F957C1" w:rsidRDefault="32329811" w:rsidP="00FB22AD">
            <w:pPr>
              <w:pStyle w:val="Tabeltextcentered"/>
            </w:pPr>
            <w:r w:rsidRPr="00F957C1">
              <w:t>1,222</w:t>
            </w:r>
          </w:p>
        </w:tc>
      </w:tr>
      <w:tr w:rsidR="00FB22AD" w:rsidRPr="00F957C1" w14:paraId="1AD64D89" w14:textId="33535029" w:rsidTr="7A7EC3B1">
        <w:trPr>
          <w:trHeight w:val="315"/>
        </w:trPr>
        <w:tc>
          <w:tcPr>
            <w:tcW w:w="2507" w:type="dxa"/>
            <w:tcBorders>
              <w:top w:val="nil"/>
              <w:left w:val="nil"/>
              <w:bottom w:val="single" w:sz="4" w:space="0" w:color="auto"/>
              <w:right w:val="nil"/>
            </w:tcBorders>
            <w:shd w:val="clear" w:color="auto" w:fill="auto"/>
            <w:vAlign w:val="center"/>
          </w:tcPr>
          <w:p w14:paraId="7337C66F" w14:textId="2B5CA0EF" w:rsidR="00FB22AD" w:rsidRPr="00F957C1" w:rsidRDefault="32329811" w:rsidP="00FB22AD">
            <w:pPr>
              <w:pStyle w:val="Tabletextleft"/>
            </w:pPr>
            <w:r w:rsidRPr="00F957C1">
              <w:t xml:space="preserve">Permissible rear axle weight </w:t>
            </w:r>
          </w:p>
        </w:tc>
        <w:tc>
          <w:tcPr>
            <w:tcW w:w="602" w:type="dxa"/>
            <w:tcBorders>
              <w:top w:val="nil"/>
              <w:left w:val="nil"/>
              <w:bottom w:val="single" w:sz="4" w:space="0" w:color="auto"/>
              <w:right w:val="single" w:sz="8" w:space="0" w:color="555555" w:themeColor="accent5"/>
            </w:tcBorders>
            <w:shd w:val="clear" w:color="auto" w:fill="auto"/>
            <w:vAlign w:val="center"/>
          </w:tcPr>
          <w:p w14:paraId="3DC491F3" w14:textId="1F62427F" w:rsidR="00FB22AD" w:rsidRPr="00F957C1" w:rsidRDefault="32329811" w:rsidP="00FB22AD">
            <w:pPr>
              <w:pStyle w:val="Tabletextleft"/>
            </w:pPr>
            <w:r w:rsidRPr="00F957C1">
              <w:t>kg</w:t>
            </w:r>
          </w:p>
        </w:tc>
        <w:tc>
          <w:tcPr>
            <w:tcW w:w="2379" w:type="dxa"/>
            <w:tcBorders>
              <w:top w:val="nil"/>
              <w:left w:val="single" w:sz="8" w:space="0" w:color="555555" w:themeColor="accent5"/>
              <w:bottom w:val="single" w:sz="4" w:space="0" w:color="auto"/>
              <w:right w:val="nil"/>
            </w:tcBorders>
            <w:shd w:val="clear" w:color="auto" w:fill="auto"/>
            <w:vAlign w:val="center"/>
          </w:tcPr>
          <w:p w14:paraId="391FFA69" w14:textId="33A75CAE" w:rsidR="00FB22AD" w:rsidRPr="00F957C1" w:rsidRDefault="32329811" w:rsidP="00FB22AD">
            <w:pPr>
              <w:pStyle w:val="Tabeltextcentered"/>
            </w:pPr>
            <w:r w:rsidRPr="00F957C1">
              <w:t>1,</w:t>
            </w:r>
            <w:r w:rsidR="41D3629D" w:rsidRPr="00F957C1">
              <w:t>523</w:t>
            </w:r>
          </w:p>
        </w:tc>
        <w:tc>
          <w:tcPr>
            <w:tcW w:w="1867" w:type="dxa"/>
            <w:tcBorders>
              <w:top w:val="nil"/>
              <w:left w:val="single" w:sz="8" w:space="0" w:color="555555" w:themeColor="accent5"/>
              <w:bottom w:val="single" w:sz="4" w:space="0" w:color="auto"/>
              <w:right w:val="nil"/>
            </w:tcBorders>
            <w:vAlign w:val="center"/>
          </w:tcPr>
          <w:p w14:paraId="48D503FA" w14:textId="369B608B" w:rsidR="00FB22AD" w:rsidRPr="00F957C1" w:rsidRDefault="32329811" w:rsidP="00FB22AD">
            <w:pPr>
              <w:pStyle w:val="Tabeltextcentered"/>
            </w:pPr>
            <w:r w:rsidRPr="00F957C1">
              <w:t>1,406</w:t>
            </w:r>
          </w:p>
        </w:tc>
        <w:tc>
          <w:tcPr>
            <w:tcW w:w="1867" w:type="dxa"/>
            <w:tcBorders>
              <w:top w:val="nil"/>
              <w:left w:val="single" w:sz="8" w:space="0" w:color="555555" w:themeColor="accent5"/>
              <w:bottom w:val="single" w:sz="4" w:space="0" w:color="auto"/>
              <w:right w:val="nil"/>
            </w:tcBorders>
            <w:vAlign w:val="center"/>
          </w:tcPr>
          <w:p w14:paraId="1E36F32A" w14:textId="01D38C77" w:rsidR="00FB22AD" w:rsidRPr="00F957C1" w:rsidRDefault="32329811" w:rsidP="00FB22AD">
            <w:pPr>
              <w:pStyle w:val="Tabeltextcentered"/>
            </w:pPr>
            <w:r w:rsidRPr="00F957C1">
              <w:t>1,394</w:t>
            </w:r>
          </w:p>
        </w:tc>
      </w:tr>
      <w:tr w:rsidR="00447444" w:rsidRPr="00F957C1" w14:paraId="752EC8C1" w14:textId="3D1B4390" w:rsidTr="7A7EC3B1">
        <w:trPr>
          <w:trHeight w:val="315"/>
        </w:trPr>
        <w:tc>
          <w:tcPr>
            <w:tcW w:w="2507" w:type="dxa"/>
            <w:tcBorders>
              <w:top w:val="nil"/>
              <w:left w:val="nil"/>
              <w:bottom w:val="single" w:sz="4" w:space="0" w:color="auto"/>
              <w:right w:val="nil"/>
            </w:tcBorders>
            <w:shd w:val="clear" w:color="auto" w:fill="auto"/>
            <w:vAlign w:val="center"/>
          </w:tcPr>
          <w:p w14:paraId="3DDE9151" w14:textId="1D9066D9" w:rsidR="00447444" w:rsidRPr="00F957C1" w:rsidRDefault="2EB0EA31" w:rsidP="00F562B8">
            <w:pPr>
              <w:pStyle w:val="Tabletextleft"/>
            </w:pPr>
            <w:r w:rsidRPr="00F957C1">
              <w:t xml:space="preserve">Permissible tow weight, trailer without brakes </w:t>
            </w:r>
          </w:p>
        </w:tc>
        <w:tc>
          <w:tcPr>
            <w:tcW w:w="602" w:type="dxa"/>
            <w:tcBorders>
              <w:top w:val="nil"/>
              <w:left w:val="nil"/>
              <w:bottom w:val="single" w:sz="4" w:space="0" w:color="auto"/>
              <w:right w:val="single" w:sz="8" w:space="0" w:color="555555" w:themeColor="accent5"/>
            </w:tcBorders>
            <w:shd w:val="clear" w:color="auto" w:fill="auto"/>
            <w:vAlign w:val="center"/>
          </w:tcPr>
          <w:p w14:paraId="1E79997C" w14:textId="1A66A187" w:rsidR="00447444" w:rsidRPr="00F957C1" w:rsidRDefault="2EB0EA31" w:rsidP="00F562B8">
            <w:pPr>
              <w:pStyle w:val="Tabletextleft"/>
            </w:pPr>
            <w:r w:rsidRPr="00F957C1">
              <w:t>kg</w:t>
            </w:r>
          </w:p>
        </w:tc>
        <w:tc>
          <w:tcPr>
            <w:tcW w:w="6113" w:type="dxa"/>
            <w:gridSpan w:val="3"/>
            <w:tcBorders>
              <w:top w:val="nil"/>
              <w:left w:val="single" w:sz="8" w:space="0" w:color="555555" w:themeColor="accent5"/>
              <w:bottom w:val="single" w:sz="4" w:space="0" w:color="auto"/>
              <w:right w:val="nil"/>
            </w:tcBorders>
            <w:shd w:val="clear" w:color="auto" w:fill="auto"/>
            <w:vAlign w:val="center"/>
          </w:tcPr>
          <w:p w14:paraId="59FBB2B8" w14:textId="0C2779FD" w:rsidR="00447444" w:rsidRPr="00F957C1" w:rsidRDefault="2EB0EA31">
            <w:pPr>
              <w:pStyle w:val="Tabeltextcentered"/>
            </w:pPr>
            <w:r w:rsidRPr="00F957C1">
              <w:t>750</w:t>
            </w:r>
          </w:p>
        </w:tc>
      </w:tr>
      <w:tr w:rsidR="00447444" w:rsidRPr="00F957C1" w14:paraId="44D0FD8F" w14:textId="28041AA8" w:rsidTr="7A7EC3B1">
        <w:trPr>
          <w:trHeight w:val="315"/>
        </w:trPr>
        <w:tc>
          <w:tcPr>
            <w:tcW w:w="2507" w:type="dxa"/>
            <w:tcBorders>
              <w:top w:val="nil"/>
              <w:left w:val="nil"/>
              <w:bottom w:val="single" w:sz="4" w:space="0" w:color="auto"/>
              <w:right w:val="nil"/>
            </w:tcBorders>
            <w:shd w:val="clear" w:color="auto" w:fill="auto"/>
            <w:vAlign w:val="center"/>
          </w:tcPr>
          <w:p w14:paraId="7477D0E1" w14:textId="249377B4" w:rsidR="00447444" w:rsidRPr="00F957C1" w:rsidRDefault="2EB0EA31" w:rsidP="00F562B8">
            <w:pPr>
              <w:pStyle w:val="Tabletextleft"/>
            </w:pPr>
            <w:r w:rsidRPr="00F957C1">
              <w:t xml:space="preserve">Permissible tow weight, trailer with brakes (8% slope) </w:t>
            </w:r>
          </w:p>
        </w:tc>
        <w:tc>
          <w:tcPr>
            <w:tcW w:w="602" w:type="dxa"/>
            <w:tcBorders>
              <w:top w:val="nil"/>
              <w:left w:val="nil"/>
              <w:bottom w:val="single" w:sz="4" w:space="0" w:color="auto"/>
              <w:right w:val="single" w:sz="8" w:space="0" w:color="555555" w:themeColor="accent5"/>
            </w:tcBorders>
            <w:shd w:val="clear" w:color="auto" w:fill="auto"/>
            <w:vAlign w:val="center"/>
          </w:tcPr>
          <w:p w14:paraId="33954000" w14:textId="774A0595" w:rsidR="00447444" w:rsidRPr="00F957C1" w:rsidRDefault="2EB0EA31" w:rsidP="00F562B8">
            <w:pPr>
              <w:pStyle w:val="Tabletextleft"/>
            </w:pPr>
            <w:r w:rsidRPr="00F957C1">
              <w:t>kg</w:t>
            </w:r>
          </w:p>
        </w:tc>
        <w:tc>
          <w:tcPr>
            <w:tcW w:w="6113" w:type="dxa"/>
            <w:gridSpan w:val="3"/>
            <w:tcBorders>
              <w:top w:val="nil"/>
              <w:left w:val="single" w:sz="8" w:space="0" w:color="555555" w:themeColor="accent5"/>
              <w:bottom w:val="single" w:sz="4" w:space="0" w:color="auto"/>
              <w:right w:val="nil"/>
            </w:tcBorders>
            <w:shd w:val="clear" w:color="auto" w:fill="auto"/>
            <w:vAlign w:val="center"/>
          </w:tcPr>
          <w:p w14:paraId="407F6264" w14:textId="741AE4ED" w:rsidR="00447444" w:rsidRPr="00F957C1" w:rsidRDefault="2EB0EA31">
            <w:pPr>
              <w:pStyle w:val="Tabeltextcentered"/>
            </w:pPr>
            <w:r w:rsidRPr="00F957C1">
              <w:t>2,500</w:t>
            </w:r>
          </w:p>
        </w:tc>
      </w:tr>
      <w:tr w:rsidR="00447444" w:rsidRPr="00F957C1" w14:paraId="0831CD07" w14:textId="71EE7B7B" w:rsidTr="7A7EC3B1">
        <w:trPr>
          <w:trHeight w:val="315"/>
        </w:trPr>
        <w:tc>
          <w:tcPr>
            <w:tcW w:w="2507" w:type="dxa"/>
            <w:tcBorders>
              <w:top w:val="nil"/>
              <w:left w:val="nil"/>
              <w:bottom w:val="single" w:sz="4" w:space="0" w:color="auto"/>
              <w:right w:val="nil"/>
            </w:tcBorders>
            <w:shd w:val="clear" w:color="auto" w:fill="auto"/>
            <w:vAlign w:val="center"/>
          </w:tcPr>
          <w:p w14:paraId="67CF23E1" w14:textId="306F346F" w:rsidR="00447444" w:rsidRPr="00F957C1" w:rsidRDefault="2EB0EA31" w:rsidP="00F562B8">
            <w:pPr>
              <w:pStyle w:val="Tabletextleft"/>
            </w:pPr>
            <w:r w:rsidRPr="00F957C1">
              <w:t>Permissible tow weight, trailer with brakes (12% slope)</w:t>
            </w:r>
          </w:p>
        </w:tc>
        <w:tc>
          <w:tcPr>
            <w:tcW w:w="602" w:type="dxa"/>
            <w:tcBorders>
              <w:top w:val="nil"/>
              <w:left w:val="nil"/>
              <w:bottom w:val="single" w:sz="4" w:space="0" w:color="auto"/>
              <w:right w:val="single" w:sz="8" w:space="0" w:color="555555" w:themeColor="accent5"/>
            </w:tcBorders>
            <w:shd w:val="clear" w:color="auto" w:fill="auto"/>
            <w:vAlign w:val="center"/>
          </w:tcPr>
          <w:p w14:paraId="10A05911" w14:textId="3C2822CE" w:rsidR="00447444" w:rsidRPr="00F957C1" w:rsidRDefault="2EB0EA31" w:rsidP="00F562B8">
            <w:pPr>
              <w:pStyle w:val="Tabletextleft"/>
            </w:pPr>
            <w:r w:rsidRPr="00F957C1">
              <w:t>kg</w:t>
            </w:r>
          </w:p>
        </w:tc>
        <w:tc>
          <w:tcPr>
            <w:tcW w:w="6113" w:type="dxa"/>
            <w:gridSpan w:val="3"/>
            <w:tcBorders>
              <w:top w:val="nil"/>
              <w:left w:val="single" w:sz="8" w:space="0" w:color="555555" w:themeColor="accent5"/>
              <w:bottom w:val="single" w:sz="4" w:space="0" w:color="auto"/>
              <w:right w:val="nil"/>
            </w:tcBorders>
            <w:shd w:val="clear" w:color="auto" w:fill="auto"/>
            <w:vAlign w:val="center"/>
          </w:tcPr>
          <w:p w14:paraId="6503FFC3" w14:textId="51093B5A" w:rsidR="00447444" w:rsidRPr="00F957C1" w:rsidRDefault="2EB0EA31">
            <w:pPr>
              <w:pStyle w:val="Tabeltextcentered"/>
            </w:pPr>
            <w:r w:rsidRPr="00F957C1">
              <w:t>2,500</w:t>
            </w:r>
          </w:p>
        </w:tc>
      </w:tr>
      <w:tr w:rsidR="00447444" w:rsidRPr="00F957C1" w14:paraId="07CC7837" w14:textId="6577D333" w:rsidTr="7A7EC3B1">
        <w:trPr>
          <w:trHeight w:val="315"/>
        </w:trPr>
        <w:tc>
          <w:tcPr>
            <w:tcW w:w="2507" w:type="dxa"/>
            <w:tcBorders>
              <w:top w:val="nil"/>
              <w:left w:val="nil"/>
              <w:bottom w:val="single" w:sz="4" w:space="0" w:color="auto"/>
              <w:right w:val="nil"/>
            </w:tcBorders>
            <w:shd w:val="clear" w:color="auto" w:fill="auto"/>
            <w:vAlign w:val="center"/>
          </w:tcPr>
          <w:p w14:paraId="2E919DBE" w14:textId="0AC0D6E6" w:rsidR="00447444" w:rsidRPr="00F957C1" w:rsidRDefault="2EB0EA31" w:rsidP="00F562B8">
            <w:pPr>
              <w:pStyle w:val="Tabletextleft"/>
            </w:pPr>
            <w:r w:rsidRPr="00F957C1">
              <w:t xml:space="preserve">Maximum roof load </w:t>
            </w:r>
          </w:p>
        </w:tc>
        <w:tc>
          <w:tcPr>
            <w:tcW w:w="602" w:type="dxa"/>
            <w:tcBorders>
              <w:top w:val="nil"/>
              <w:left w:val="nil"/>
              <w:bottom w:val="single" w:sz="4" w:space="0" w:color="auto"/>
              <w:right w:val="single" w:sz="8" w:space="0" w:color="555555" w:themeColor="accent5"/>
            </w:tcBorders>
            <w:shd w:val="clear" w:color="auto" w:fill="auto"/>
            <w:vAlign w:val="center"/>
          </w:tcPr>
          <w:p w14:paraId="235D460F" w14:textId="475FC4D9" w:rsidR="00447444" w:rsidRPr="00F957C1" w:rsidRDefault="2EB0EA31" w:rsidP="00F562B8">
            <w:pPr>
              <w:pStyle w:val="Tabletextleft"/>
            </w:pPr>
            <w:r w:rsidRPr="00F957C1">
              <w:t>kg</w:t>
            </w:r>
          </w:p>
        </w:tc>
        <w:tc>
          <w:tcPr>
            <w:tcW w:w="6113" w:type="dxa"/>
            <w:gridSpan w:val="3"/>
            <w:tcBorders>
              <w:top w:val="nil"/>
              <w:left w:val="single" w:sz="8" w:space="0" w:color="555555" w:themeColor="accent5"/>
              <w:bottom w:val="single" w:sz="4" w:space="0" w:color="auto"/>
              <w:right w:val="nil"/>
            </w:tcBorders>
            <w:shd w:val="clear" w:color="auto" w:fill="auto"/>
            <w:vAlign w:val="center"/>
          </w:tcPr>
          <w:p w14:paraId="40EE32EE" w14:textId="57ADEC5E" w:rsidR="00447444" w:rsidRPr="00F957C1" w:rsidRDefault="2EB0EA31">
            <w:pPr>
              <w:pStyle w:val="Tabeltextcentered"/>
            </w:pPr>
            <w:r w:rsidRPr="00F957C1">
              <w:t>100</w:t>
            </w:r>
          </w:p>
        </w:tc>
      </w:tr>
    </w:tbl>
    <w:p w14:paraId="5E2FE5E6" w14:textId="4F282974" w:rsidR="006B1A38" w:rsidRPr="00F957C1" w:rsidRDefault="310C35C9" w:rsidP="006B1A38">
      <w:pPr>
        <w:pStyle w:val="Heading2"/>
        <w:rPr>
          <w:lang w:val="de-DE"/>
        </w:rPr>
      </w:pPr>
      <w:bookmarkStart w:id="16" w:name="RANGE!F3"/>
      <w:r w:rsidRPr="00F957C1">
        <w:lastRenderedPageBreak/>
        <w:t>ENGINE</w:t>
      </w:r>
      <w:bookmarkEnd w:id="16"/>
    </w:p>
    <w:tbl>
      <w:tblPr>
        <w:tblW w:w="9222" w:type="dxa"/>
        <w:tblCellMar>
          <w:left w:w="70" w:type="dxa"/>
          <w:right w:w="70" w:type="dxa"/>
        </w:tblCellMar>
        <w:tblLook w:val="04A0" w:firstRow="1" w:lastRow="0" w:firstColumn="1" w:lastColumn="0" w:noHBand="0" w:noVBand="1"/>
      </w:tblPr>
      <w:tblGrid>
        <w:gridCol w:w="2338"/>
        <w:gridCol w:w="1081"/>
        <w:gridCol w:w="2110"/>
        <w:gridCol w:w="1842"/>
        <w:gridCol w:w="1851"/>
      </w:tblGrid>
      <w:tr w:rsidR="0018571F" w:rsidRPr="00F957C1" w14:paraId="0EEEA42B" w14:textId="0CB7B54D" w:rsidTr="4B4A0102">
        <w:trPr>
          <w:trHeight w:val="564"/>
          <w:tblHeader/>
        </w:trPr>
        <w:tc>
          <w:tcPr>
            <w:tcW w:w="3419" w:type="dxa"/>
            <w:gridSpan w:val="2"/>
            <w:tcBorders>
              <w:top w:val="nil"/>
              <w:left w:val="nil"/>
              <w:bottom w:val="single" w:sz="8" w:space="0" w:color="555555" w:themeColor="accent5"/>
              <w:right w:val="single" w:sz="8" w:space="0" w:color="555555" w:themeColor="accent5"/>
            </w:tcBorders>
            <w:shd w:val="clear" w:color="auto" w:fill="D9D9D9" w:themeFill="background1" w:themeFillShade="D9"/>
            <w:vAlign w:val="center"/>
            <w:hideMark/>
          </w:tcPr>
          <w:p w14:paraId="6E93920D" w14:textId="77777777" w:rsidR="0018571F" w:rsidRPr="00F957C1" w:rsidRDefault="0018571F" w:rsidP="0018571F">
            <w:pPr>
              <w:pStyle w:val="Tabletitle"/>
              <w:rPr>
                <w:lang w:val="de-DE"/>
              </w:rPr>
            </w:pPr>
          </w:p>
        </w:tc>
        <w:tc>
          <w:tcPr>
            <w:tcW w:w="2110" w:type="dxa"/>
            <w:tcBorders>
              <w:top w:val="nil"/>
              <w:left w:val="single" w:sz="8" w:space="0" w:color="555555" w:themeColor="accent5"/>
              <w:bottom w:val="single" w:sz="8" w:space="0" w:color="555555" w:themeColor="accent5"/>
              <w:right w:val="nil"/>
            </w:tcBorders>
            <w:shd w:val="clear" w:color="auto" w:fill="D9D9D9" w:themeFill="background1" w:themeFillShade="D9"/>
            <w:vAlign w:val="center"/>
          </w:tcPr>
          <w:p w14:paraId="5EA1072C" w14:textId="244BBB8B" w:rsidR="0018571F" w:rsidRPr="00F957C1" w:rsidRDefault="72DAE7BD" w:rsidP="4B4A0102">
            <w:pPr>
              <w:pStyle w:val="Tabletitle"/>
              <w:rPr>
                <w:lang w:val="en-US"/>
              </w:rPr>
            </w:pPr>
            <w:r w:rsidRPr="00F957C1">
              <w:t>2.5 e-Skyactiv PHEV 327</w:t>
            </w:r>
            <w:r w:rsidR="3A9DC0D8" w:rsidRPr="00F957C1">
              <w:t xml:space="preserve"> </w:t>
            </w:r>
            <w:r w:rsidRPr="00F957C1">
              <w:t xml:space="preserve">ps </w:t>
            </w:r>
          </w:p>
          <w:p w14:paraId="629CFD6C" w14:textId="77777777" w:rsidR="0018571F" w:rsidRPr="00F957C1" w:rsidRDefault="72DAE7BD" w:rsidP="4B4A0102">
            <w:pPr>
              <w:pStyle w:val="Tabletitle"/>
              <w:rPr>
                <w:lang w:val="en-US"/>
              </w:rPr>
            </w:pPr>
            <w:r w:rsidRPr="00F957C1">
              <w:t>8-speed Automatic</w:t>
            </w:r>
          </w:p>
          <w:p w14:paraId="237D09D3" w14:textId="3BB2FB4A" w:rsidR="0018571F" w:rsidRPr="00F957C1" w:rsidRDefault="72DAE7BD" w:rsidP="4B4A0102">
            <w:pPr>
              <w:pStyle w:val="Tabletitle"/>
              <w:rPr>
                <w:lang w:val="de-DE"/>
              </w:rPr>
            </w:pPr>
            <w:r w:rsidRPr="00F957C1">
              <w:t>AWD</w:t>
            </w:r>
          </w:p>
        </w:tc>
        <w:tc>
          <w:tcPr>
            <w:tcW w:w="1842" w:type="dxa"/>
            <w:tcBorders>
              <w:top w:val="nil"/>
              <w:left w:val="single" w:sz="8" w:space="0" w:color="555555" w:themeColor="accent5"/>
              <w:bottom w:val="single" w:sz="8" w:space="0" w:color="555555" w:themeColor="accent5"/>
              <w:right w:val="nil"/>
            </w:tcBorders>
            <w:shd w:val="clear" w:color="auto" w:fill="D9D9D9" w:themeFill="background1" w:themeFillShade="D9"/>
          </w:tcPr>
          <w:p w14:paraId="00291845" w14:textId="18719DE2" w:rsidR="0018571F" w:rsidRPr="00F957C1" w:rsidRDefault="72DAE7BD" w:rsidP="4B4A0102">
            <w:pPr>
              <w:pStyle w:val="Tabletitle"/>
              <w:rPr>
                <w:lang w:val="en-US"/>
              </w:rPr>
            </w:pPr>
            <w:r w:rsidRPr="00F957C1">
              <w:t xml:space="preserve">3.3 E-SKYACTIV d </w:t>
            </w:r>
            <w:r w:rsidR="0018571F" w:rsidRPr="00F957C1">
              <w:br/>
            </w:r>
            <w:r w:rsidRPr="00F957C1">
              <w:t>200</w:t>
            </w:r>
            <w:r w:rsidR="3A9DC0D8" w:rsidRPr="00F957C1">
              <w:t xml:space="preserve"> </w:t>
            </w:r>
            <w:r w:rsidRPr="00F957C1">
              <w:t xml:space="preserve">PS </w:t>
            </w:r>
            <w:r w:rsidR="0018571F" w:rsidRPr="00F957C1">
              <w:br/>
            </w:r>
            <w:r w:rsidRPr="00F957C1">
              <w:t>8-SPEED AUTOMATIC RWD</w:t>
            </w:r>
          </w:p>
        </w:tc>
        <w:tc>
          <w:tcPr>
            <w:tcW w:w="1851" w:type="dxa"/>
            <w:tcBorders>
              <w:top w:val="nil"/>
              <w:left w:val="single" w:sz="8" w:space="0" w:color="555555" w:themeColor="accent5"/>
              <w:bottom w:val="single" w:sz="8" w:space="0" w:color="555555" w:themeColor="accent5"/>
              <w:right w:val="nil"/>
            </w:tcBorders>
            <w:shd w:val="clear" w:color="auto" w:fill="D9D9D9" w:themeFill="background1" w:themeFillShade="D9"/>
          </w:tcPr>
          <w:p w14:paraId="607C710A" w14:textId="32C74DA3" w:rsidR="0018571F" w:rsidRPr="00F957C1" w:rsidRDefault="72DAE7BD" w:rsidP="0018571F">
            <w:pPr>
              <w:pStyle w:val="Tabletitle"/>
            </w:pPr>
            <w:r w:rsidRPr="00F957C1">
              <w:t xml:space="preserve">3.3 E-SKYACTIV d </w:t>
            </w:r>
            <w:r w:rsidR="0018571F" w:rsidRPr="00F957C1">
              <w:br/>
            </w:r>
            <w:r w:rsidRPr="00F957C1">
              <w:t>254</w:t>
            </w:r>
            <w:r w:rsidR="3A9DC0D8" w:rsidRPr="00F957C1">
              <w:t xml:space="preserve"> </w:t>
            </w:r>
            <w:r w:rsidRPr="00F957C1">
              <w:t xml:space="preserve">PS </w:t>
            </w:r>
          </w:p>
          <w:p w14:paraId="7EB30B8F" w14:textId="210978AE" w:rsidR="0018571F" w:rsidRPr="00F957C1" w:rsidRDefault="72DAE7BD" w:rsidP="4B4A0102">
            <w:pPr>
              <w:pStyle w:val="Tabletitle"/>
              <w:rPr>
                <w:lang w:val="en-US"/>
              </w:rPr>
            </w:pPr>
            <w:r w:rsidRPr="00F957C1">
              <w:t>8-SPEED AUTOMATIC aWD</w:t>
            </w:r>
          </w:p>
        </w:tc>
      </w:tr>
      <w:tr w:rsidR="0018571F" w:rsidRPr="00F957C1" w14:paraId="68F02054" w14:textId="35CF5CD1" w:rsidTr="4B4A0102">
        <w:trPr>
          <w:trHeight w:val="312"/>
        </w:trPr>
        <w:tc>
          <w:tcPr>
            <w:tcW w:w="2338" w:type="dxa"/>
            <w:tcBorders>
              <w:top w:val="nil"/>
              <w:left w:val="nil"/>
              <w:bottom w:val="single" w:sz="8" w:space="0" w:color="555555" w:themeColor="accent5"/>
              <w:right w:val="nil"/>
            </w:tcBorders>
            <w:shd w:val="clear" w:color="auto" w:fill="auto"/>
            <w:vAlign w:val="center"/>
          </w:tcPr>
          <w:p w14:paraId="7776858B" w14:textId="6D25F256" w:rsidR="0018571F" w:rsidRPr="00F957C1" w:rsidRDefault="72DAE7BD" w:rsidP="0018571F">
            <w:pPr>
              <w:pStyle w:val="Tabletextleft"/>
            </w:pPr>
            <w:r w:rsidRPr="00F957C1">
              <w:t>Drivetrain</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18EE221B" w14:textId="7D6E4D3D" w:rsidR="0018571F" w:rsidRPr="00F957C1" w:rsidRDefault="0018571F" w:rsidP="0018571F">
            <w:pPr>
              <w:pStyle w:val="Tabletextleft"/>
              <w:rPr>
                <w:lang w:val="de-DE"/>
              </w:rPr>
            </w:pPr>
          </w:p>
        </w:tc>
        <w:tc>
          <w:tcPr>
            <w:tcW w:w="2110" w:type="dxa"/>
            <w:tcBorders>
              <w:top w:val="single" w:sz="8" w:space="0" w:color="555555" w:themeColor="accent5"/>
              <w:left w:val="single" w:sz="8" w:space="0" w:color="555555" w:themeColor="accent5"/>
              <w:bottom w:val="single" w:sz="8" w:space="0" w:color="555555" w:themeColor="accent5"/>
              <w:right w:val="nil"/>
            </w:tcBorders>
            <w:shd w:val="clear" w:color="auto" w:fill="auto"/>
            <w:vAlign w:val="center"/>
          </w:tcPr>
          <w:p w14:paraId="26C83042" w14:textId="63A76A3D" w:rsidR="0018571F" w:rsidRPr="00F957C1" w:rsidRDefault="72DAE7BD" w:rsidP="0018571F">
            <w:pPr>
              <w:pStyle w:val="Tabeltextcentered"/>
            </w:pPr>
            <w:r w:rsidRPr="00F957C1">
              <w:t>AWD</w:t>
            </w:r>
          </w:p>
        </w:tc>
        <w:tc>
          <w:tcPr>
            <w:tcW w:w="1842" w:type="dxa"/>
            <w:tcBorders>
              <w:top w:val="single" w:sz="8" w:space="0" w:color="555555" w:themeColor="accent5"/>
              <w:left w:val="single" w:sz="8" w:space="0" w:color="555555" w:themeColor="accent5"/>
              <w:bottom w:val="single" w:sz="8" w:space="0" w:color="555555" w:themeColor="accent5"/>
              <w:right w:val="nil"/>
            </w:tcBorders>
            <w:shd w:val="clear" w:color="auto" w:fill="auto"/>
            <w:vAlign w:val="center"/>
          </w:tcPr>
          <w:p w14:paraId="3DFDB467" w14:textId="1695E53D" w:rsidR="0018571F" w:rsidRPr="00F957C1" w:rsidRDefault="72DAE7BD">
            <w:pPr>
              <w:pStyle w:val="Tabeltextcentered"/>
            </w:pPr>
            <w:r w:rsidRPr="00F957C1">
              <w:t>RWD</w:t>
            </w:r>
          </w:p>
        </w:tc>
        <w:tc>
          <w:tcPr>
            <w:tcW w:w="1851" w:type="dxa"/>
            <w:tcBorders>
              <w:top w:val="single" w:sz="8" w:space="0" w:color="555555" w:themeColor="accent5"/>
              <w:left w:val="single" w:sz="8" w:space="0" w:color="555555" w:themeColor="accent5"/>
              <w:bottom w:val="single" w:sz="8" w:space="0" w:color="555555" w:themeColor="accent5"/>
              <w:right w:val="nil"/>
            </w:tcBorders>
            <w:vAlign w:val="center"/>
          </w:tcPr>
          <w:p w14:paraId="6F289F1B" w14:textId="068FBF99" w:rsidR="0018571F" w:rsidRPr="00F957C1" w:rsidRDefault="72DAE7BD">
            <w:pPr>
              <w:pStyle w:val="Tabeltextcentered"/>
            </w:pPr>
            <w:r w:rsidRPr="00F957C1">
              <w:t>AWD</w:t>
            </w:r>
          </w:p>
        </w:tc>
      </w:tr>
      <w:tr w:rsidR="00471E5B" w:rsidRPr="00F957C1" w14:paraId="5F7F35DA" w14:textId="046CBF34" w:rsidTr="4B4A0102">
        <w:trPr>
          <w:trHeight w:val="312"/>
        </w:trPr>
        <w:tc>
          <w:tcPr>
            <w:tcW w:w="2338" w:type="dxa"/>
            <w:tcBorders>
              <w:top w:val="nil"/>
              <w:left w:val="nil"/>
              <w:bottom w:val="single" w:sz="8" w:space="0" w:color="555555" w:themeColor="accent5"/>
              <w:right w:val="nil"/>
            </w:tcBorders>
            <w:shd w:val="clear" w:color="auto" w:fill="auto"/>
            <w:vAlign w:val="center"/>
          </w:tcPr>
          <w:p w14:paraId="5F1513E0" w14:textId="63CEBB76" w:rsidR="00471E5B" w:rsidRPr="00F957C1" w:rsidRDefault="78CA013D" w:rsidP="0018571F">
            <w:pPr>
              <w:pStyle w:val="Tabletextleft"/>
            </w:pPr>
            <w:r w:rsidRPr="00F957C1">
              <w:t>Transmission</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46A85EA7" w14:textId="0B96259C" w:rsidR="00471E5B" w:rsidRPr="00F957C1" w:rsidRDefault="00471E5B" w:rsidP="0018571F">
            <w:pPr>
              <w:pStyle w:val="Tabletextleft"/>
              <w:rPr>
                <w:lang w:val="de-DE"/>
              </w:rPr>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2414C87C" w14:textId="2D516161" w:rsidR="00471E5B" w:rsidRPr="00F957C1" w:rsidRDefault="78CA013D" w:rsidP="00206B4E">
            <w:pPr>
              <w:pStyle w:val="Tabeltextcentered"/>
            </w:pPr>
            <w:r w:rsidRPr="00F957C1">
              <w:t>8AT</w:t>
            </w:r>
          </w:p>
        </w:tc>
        <w:tc>
          <w:tcPr>
            <w:tcW w:w="1842" w:type="dxa"/>
            <w:tcBorders>
              <w:top w:val="nil"/>
              <w:left w:val="single" w:sz="8" w:space="0" w:color="555555" w:themeColor="accent5"/>
              <w:bottom w:val="single" w:sz="8" w:space="0" w:color="555555" w:themeColor="accent5"/>
              <w:right w:val="nil"/>
            </w:tcBorders>
            <w:shd w:val="clear" w:color="auto" w:fill="auto"/>
            <w:vAlign w:val="center"/>
          </w:tcPr>
          <w:p w14:paraId="4C5BF6F7" w14:textId="0D8D2D10" w:rsidR="00471E5B" w:rsidRPr="00F957C1" w:rsidRDefault="78CA013D" w:rsidP="00206B4E">
            <w:pPr>
              <w:pStyle w:val="Tabeltextcentered"/>
            </w:pPr>
            <w:r w:rsidRPr="00F957C1">
              <w:t>8AT</w:t>
            </w:r>
          </w:p>
        </w:tc>
        <w:tc>
          <w:tcPr>
            <w:tcW w:w="1851" w:type="dxa"/>
            <w:tcBorders>
              <w:top w:val="nil"/>
              <w:left w:val="single" w:sz="8" w:space="0" w:color="555555" w:themeColor="accent5"/>
              <w:bottom w:val="single" w:sz="8" w:space="0" w:color="555555" w:themeColor="accent5"/>
              <w:right w:val="nil"/>
            </w:tcBorders>
            <w:shd w:val="clear" w:color="auto" w:fill="auto"/>
            <w:vAlign w:val="center"/>
          </w:tcPr>
          <w:p w14:paraId="5AEFF30C" w14:textId="1D026214" w:rsidR="00471E5B" w:rsidRPr="00F957C1" w:rsidRDefault="78CA013D">
            <w:pPr>
              <w:pStyle w:val="Tabeltextcentered"/>
            </w:pPr>
            <w:r w:rsidRPr="00F957C1">
              <w:t>8A</w:t>
            </w:r>
            <w:r w:rsidR="4FA4FC83" w:rsidRPr="00F957C1">
              <w:t>T</w:t>
            </w:r>
          </w:p>
        </w:tc>
      </w:tr>
      <w:tr w:rsidR="008E6BCA" w:rsidRPr="00F957C1" w14:paraId="775D1D73" w14:textId="424C064D" w:rsidTr="4B4A0102">
        <w:trPr>
          <w:trHeight w:val="312"/>
        </w:trPr>
        <w:tc>
          <w:tcPr>
            <w:tcW w:w="2338" w:type="dxa"/>
            <w:tcBorders>
              <w:top w:val="nil"/>
              <w:left w:val="nil"/>
              <w:bottom w:val="single" w:sz="8" w:space="0" w:color="555555" w:themeColor="accent5"/>
              <w:right w:val="nil"/>
            </w:tcBorders>
            <w:shd w:val="clear" w:color="auto" w:fill="auto"/>
            <w:vAlign w:val="center"/>
          </w:tcPr>
          <w:p w14:paraId="2E41E6C8" w14:textId="0CFA7F34" w:rsidR="008E6BCA" w:rsidRPr="00F957C1" w:rsidRDefault="700BFD27" w:rsidP="0018571F">
            <w:pPr>
              <w:pStyle w:val="Tabletextleft"/>
            </w:pPr>
            <w:r w:rsidRPr="00F957C1">
              <w:t>Engine type</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313F406D" w14:textId="1A2D7C4F" w:rsidR="008E6BCA" w:rsidRPr="00F957C1" w:rsidRDefault="008E6BCA" w:rsidP="0018571F">
            <w:pPr>
              <w:pStyle w:val="Tabletextleft"/>
              <w:rPr>
                <w:lang w:val="de-DE"/>
              </w:rPr>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48E43F4C" w14:textId="53C39192" w:rsidR="008E6BCA" w:rsidRPr="00F957C1" w:rsidRDefault="700BFD27" w:rsidP="0018571F">
            <w:pPr>
              <w:pStyle w:val="Tabeltextcentered"/>
            </w:pPr>
            <w:r w:rsidRPr="00F957C1">
              <w:t>I4 DOHC 16 valves</w:t>
            </w:r>
          </w:p>
        </w:tc>
        <w:tc>
          <w:tcPr>
            <w:tcW w:w="3693" w:type="dxa"/>
            <w:gridSpan w:val="2"/>
            <w:tcBorders>
              <w:top w:val="nil"/>
              <w:left w:val="single" w:sz="8" w:space="0" w:color="555555" w:themeColor="accent5"/>
              <w:bottom w:val="single" w:sz="8" w:space="0" w:color="555555" w:themeColor="accent5"/>
              <w:right w:val="nil"/>
            </w:tcBorders>
            <w:shd w:val="clear" w:color="auto" w:fill="auto"/>
            <w:vAlign w:val="center"/>
          </w:tcPr>
          <w:p w14:paraId="799A83DF" w14:textId="0E5682A9" w:rsidR="008E6BCA" w:rsidRPr="00F957C1" w:rsidRDefault="178BC852" w:rsidP="008E6BCA">
            <w:pPr>
              <w:pStyle w:val="Tabeltextcentered"/>
            </w:pPr>
            <w:r w:rsidRPr="00F957C1">
              <w:t>I6 DOHC 24 valves</w:t>
            </w:r>
          </w:p>
        </w:tc>
      </w:tr>
      <w:tr w:rsidR="000F6864" w:rsidRPr="00F957C1" w14:paraId="500B4C09" w14:textId="37C2024A" w:rsidTr="4B4A0102">
        <w:trPr>
          <w:trHeight w:val="312"/>
        </w:trPr>
        <w:tc>
          <w:tcPr>
            <w:tcW w:w="2338" w:type="dxa"/>
            <w:tcBorders>
              <w:top w:val="nil"/>
              <w:left w:val="nil"/>
              <w:bottom w:val="single" w:sz="8" w:space="0" w:color="555555" w:themeColor="accent5"/>
              <w:right w:val="nil"/>
            </w:tcBorders>
            <w:shd w:val="clear" w:color="auto" w:fill="auto"/>
            <w:vAlign w:val="center"/>
          </w:tcPr>
          <w:p w14:paraId="4A3FB29F" w14:textId="00EE9F7F" w:rsidR="000F6864" w:rsidRPr="00F957C1" w:rsidRDefault="146E6010" w:rsidP="0018571F">
            <w:pPr>
              <w:pStyle w:val="Tabletextleft"/>
            </w:pPr>
            <w:r w:rsidRPr="00F957C1">
              <w:t>Fuel injection type</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08B462B2" w14:textId="5E06A3BC" w:rsidR="000F6864" w:rsidRPr="00F957C1" w:rsidRDefault="000F6864" w:rsidP="0018571F">
            <w:pPr>
              <w:pStyle w:val="Tabletextleft"/>
              <w:rPr>
                <w:lang w:val="de-DE"/>
              </w:rPr>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3A2F9F9E" w14:textId="78184555" w:rsidR="000F6864" w:rsidRPr="00F957C1" w:rsidRDefault="146E6010" w:rsidP="0018571F">
            <w:pPr>
              <w:pStyle w:val="Tabeltextcentered"/>
            </w:pPr>
            <w:r w:rsidRPr="00F957C1">
              <w:t>Direct injection</w:t>
            </w:r>
          </w:p>
        </w:tc>
        <w:tc>
          <w:tcPr>
            <w:tcW w:w="3693" w:type="dxa"/>
            <w:gridSpan w:val="2"/>
            <w:tcBorders>
              <w:top w:val="nil"/>
              <w:left w:val="single" w:sz="8" w:space="0" w:color="555555" w:themeColor="accent5"/>
              <w:bottom w:val="single" w:sz="8" w:space="0" w:color="555555" w:themeColor="accent5"/>
              <w:right w:val="nil"/>
            </w:tcBorders>
            <w:vAlign w:val="center"/>
          </w:tcPr>
          <w:p w14:paraId="28DEA986" w14:textId="371D570F" w:rsidR="000F6864" w:rsidRPr="00F957C1" w:rsidRDefault="146E6010">
            <w:pPr>
              <w:pStyle w:val="Tabeltextcentered"/>
            </w:pPr>
            <w:r w:rsidRPr="00F957C1">
              <w:t>Common rail Electric Direct injection</w:t>
            </w:r>
          </w:p>
        </w:tc>
      </w:tr>
      <w:tr w:rsidR="000F6864" w:rsidRPr="00F957C1" w14:paraId="54FDEC19" w14:textId="011A4EF4" w:rsidTr="4B4A0102">
        <w:trPr>
          <w:trHeight w:val="312"/>
        </w:trPr>
        <w:tc>
          <w:tcPr>
            <w:tcW w:w="2338" w:type="dxa"/>
            <w:tcBorders>
              <w:top w:val="nil"/>
              <w:left w:val="nil"/>
              <w:bottom w:val="single" w:sz="8" w:space="0" w:color="555555" w:themeColor="accent5"/>
              <w:right w:val="nil"/>
            </w:tcBorders>
            <w:shd w:val="clear" w:color="auto" w:fill="auto"/>
            <w:vAlign w:val="center"/>
          </w:tcPr>
          <w:p w14:paraId="53BE4DA3" w14:textId="1685CA97" w:rsidR="000F6864" w:rsidRPr="00F957C1" w:rsidRDefault="146E6010" w:rsidP="0018571F">
            <w:pPr>
              <w:pStyle w:val="Tabletextleft"/>
            </w:pPr>
            <w:r w:rsidRPr="00F957C1">
              <w:t xml:space="preserve">Displacement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46B557CE" w14:textId="042AEF3B" w:rsidR="000F6864" w:rsidRPr="00F957C1" w:rsidRDefault="146E6010" w:rsidP="0018571F">
            <w:pPr>
              <w:pStyle w:val="Tabletextleft"/>
              <w:rPr>
                <w:lang w:val="de-DE"/>
              </w:rPr>
            </w:pPr>
            <w:r w:rsidRPr="00F957C1">
              <w:t>cc</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5ACBBC26" w14:textId="2831E9B6" w:rsidR="000F6864" w:rsidRPr="00F957C1" w:rsidRDefault="146E6010" w:rsidP="0018571F">
            <w:pPr>
              <w:pStyle w:val="Tabeltextcentered"/>
            </w:pPr>
            <w:r w:rsidRPr="00F957C1">
              <w:t>2,488</w:t>
            </w:r>
          </w:p>
        </w:tc>
        <w:tc>
          <w:tcPr>
            <w:tcW w:w="3693" w:type="dxa"/>
            <w:gridSpan w:val="2"/>
            <w:tcBorders>
              <w:top w:val="nil"/>
              <w:left w:val="single" w:sz="8" w:space="0" w:color="555555" w:themeColor="accent5"/>
              <w:bottom w:val="single" w:sz="8" w:space="0" w:color="555555" w:themeColor="accent5"/>
              <w:right w:val="nil"/>
            </w:tcBorders>
            <w:vAlign w:val="center"/>
          </w:tcPr>
          <w:p w14:paraId="69538EE0" w14:textId="5D391E0E" w:rsidR="000F6864" w:rsidRPr="00F957C1" w:rsidRDefault="146E6010">
            <w:pPr>
              <w:pStyle w:val="Tabeltextcentered"/>
            </w:pPr>
            <w:r w:rsidRPr="00F957C1">
              <w:t>3,283</w:t>
            </w:r>
          </w:p>
        </w:tc>
      </w:tr>
      <w:tr w:rsidR="000F6864" w:rsidRPr="00F957C1" w14:paraId="7DAD1199" w14:textId="459D15F8" w:rsidTr="4B4A0102">
        <w:trPr>
          <w:trHeight w:val="312"/>
        </w:trPr>
        <w:tc>
          <w:tcPr>
            <w:tcW w:w="2338" w:type="dxa"/>
            <w:tcBorders>
              <w:top w:val="nil"/>
              <w:left w:val="nil"/>
              <w:bottom w:val="single" w:sz="8" w:space="0" w:color="555555" w:themeColor="accent5"/>
              <w:right w:val="nil"/>
            </w:tcBorders>
            <w:shd w:val="clear" w:color="auto" w:fill="auto"/>
            <w:vAlign w:val="center"/>
          </w:tcPr>
          <w:p w14:paraId="2C57634F" w14:textId="63800AED" w:rsidR="000F6864" w:rsidRPr="00F957C1" w:rsidRDefault="146E6010" w:rsidP="0018571F">
            <w:pPr>
              <w:pStyle w:val="Tabletextleft"/>
            </w:pPr>
            <w:r w:rsidRPr="00F957C1">
              <w:t xml:space="preserve">Bore x Stroke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2F899A94" w14:textId="4DC91908" w:rsidR="000F6864" w:rsidRPr="00F957C1" w:rsidRDefault="146E6010" w:rsidP="0018571F">
            <w:pPr>
              <w:pStyle w:val="Tabletextleft"/>
              <w:rPr>
                <w:lang w:val="de-DE"/>
              </w:rPr>
            </w:pPr>
            <w:r w:rsidRPr="00F957C1">
              <w:t>mm x mm</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22ED1E38" w14:textId="6C44E823" w:rsidR="000F6864" w:rsidRPr="00F957C1" w:rsidRDefault="146E6010" w:rsidP="0018571F">
            <w:pPr>
              <w:pStyle w:val="Tabeltextcentered"/>
            </w:pPr>
            <w:r w:rsidRPr="00F957C1">
              <w:t>89.0 x 100.0</w:t>
            </w:r>
          </w:p>
        </w:tc>
        <w:tc>
          <w:tcPr>
            <w:tcW w:w="3693" w:type="dxa"/>
            <w:gridSpan w:val="2"/>
            <w:tcBorders>
              <w:top w:val="nil"/>
              <w:left w:val="single" w:sz="8" w:space="0" w:color="555555" w:themeColor="accent5"/>
              <w:bottom w:val="single" w:sz="8" w:space="0" w:color="555555" w:themeColor="accent5"/>
              <w:right w:val="nil"/>
            </w:tcBorders>
            <w:vAlign w:val="center"/>
          </w:tcPr>
          <w:p w14:paraId="3660B44B" w14:textId="5CCCA3A7" w:rsidR="000F6864" w:rsidRPr="00F957C1" w:rsidRDefault="146E6010" w:rsidP="0018571F">
            <w:pPr>
              <w:pStyle w:val="Tabeltextcentered"/>
            </w:pPr>
            <w:r w:rsidRPr="00F957C1">
              <w:t>86.0 x 94.2</w:t>
            </w:r>
          </w:p>
        </w:tc>
      </w:tr>
      <w:tr w:rsidR="000F6864" w:rsidRPr="00F957C1" w14:paraId="2247035D" w14:textId="36F17BFC" w:rsidTr="4B4A0102">
        <w:trPr>
          <w:trHeight w:val="312"/>
        </w:trPr>
        <w:tc>
          <w:tcPr>
            <w:tcW w:w="2338" w:type="dxa"/>
            <w:tcBorders>
              <w:top w:val="nil"/>
              <w:left w:val="nil"/>
              <w:bottom w:val="single" w:sz="8" w:space="0" w:color="555555" w:themeColor="accent5"/>
              <w:right w:val="nil"/>
            </w:tcBorders>
            <w:shd w:val="clear" w:color="auto" w:fill="auto"/>
            <w:vAlign w:val="center"/>
          </w:tcPr>
          <w:p w14:paraId="738910D1" w14:textId="5EEE08D4" w:rsidR="000F6864" w:rsidRPr="00F957C1" w:rsidRDefault="146E6010" w:rsidP="0018571F">
            <w:pPr>
              <w:pStyle w:val="Tabletextleft"/>
            </w:pPr>
            <w:r w:rsidRPr="00F957C1">
              <w:t xml:space="preserve">Compression Ratio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6C57140A" w14:textId="09AD072F" w:rsidR="000F6864" w:rsidRPr="00F957C1" w:rsidRDefault="000F6864" w:rsidP="0018571F">
            <w:pPr>
              <w:pStyle w:val="Tabletextleft"/>
              <w:rPr>
                <w:lang w:val="de-DE"/>
              </w:rPr>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35FC11E3" w14:textId="1F35D965" w:rsidR="000F6864" w:rsidRPr="00F957C1" w:rsidRDefault="146E6010" w:rsidP="0018571F">
            <w:pPr>
              <w:pStyle w:val="Tabeltextcentered"/>
            </w:pPr>
            <w:r w:rsidRPr="00F957C1">
              <w:t>13.0</w:t>
            </w:r>
          </w:p>
        </w:tc>
        <w:tc>
          <w:tcPr>
            <w:tcW w:w="3693" w:type="dxa"/>
            <w:gridSpan w:val="2"/>
            <w:tcBorders>
              <w:top w:val="nil"/>
              <w:left w:val="single" w:sz="8" w:space="0" w:color="555555" w:themeColor="accent5"/>
              <w:bottom w:val="single" w:sz="8" w:space="0" w:color="555555" w:themeColor="accent5"/>
              <w:right w:val="nil"/>
            </w:tcBorders>
            <w:vAlign w:val="center"/>
          </w:tcPr>
          <w:p w14:paraId="692E4B1C" w14:textId="4872EF39" w:rsidR="000F6864" w:rsidRPr="00F957C1" w:rsidRDefault="146E6010">
            <w:pPr>
              <w:pStyle w:val="Tabeltextcentered"/>
            </w:pPr>
            <w:r w:rsidRPr="00F957C1">
              <w:t>15.2</w:t>
            </w:r>
          </w:p>
        </w:tc>
      </w:tr>
      <w:tr w:rsidR="008E6BCA" w:rsidRPr="00F957C1" w14:paraId="1574D477" w14:textId="77777777" w:rsidTr="4B4A0102">
        <w:trPr>
          <w:trHeight w:val="312"/>
        </w:trPr>
        <w:tc>
          <w:tcPr>
            <w:tcW w:w="2338" w:type="dxa"/>
            <w:tcBorders>
              <w:top w:val="nil"/>
              <w:left w:val="nil"/>
              <w:bottom w:val="single" w:sz="8" w:space="0" w:color="555555" w:themeColor="accent5"/>
              <w:right w:val="nil"/>
            </w:tcBorders>
            <w:shd w:val="clear" w:color="auto" w:fill="DCDCDC" w:themeFill="background2"/>
            <w:vAlign w:val="center"/>
          </w:tcPr>
          <w:p w14:paraId="614560EF" w14:textId="77777777" w:rsidR="008E6BCA" w:rsidRPr="00F957C1" w:rsidRDefault="008E6BCA" w:rsidP="008E6BCA">
            <w:pPr>
              <w:pStyle w:val="Tabletextleft"/>
            </w:pPr>
          </w:p>
        </w:tc>
        <w:tc>
          <w:tcPr>
            <w:tcW w:w="1081" w:type="dxa"/>
            <w:tcBorders>
              <w:top w:val="nil"/>
              <w:left w:val="nil"/>
              <w:bottom w:val="single" w:sz="8" w:space="0" w:color="555555" w:themeColor="accent5"/>
              <w:right w:val="single" w:sz="8" w:space="0" w:color="555555" w:themeColor="accent5"/>
            </w:tcBorders>
            <w:shd w:val="clear" w:color="auto" w:fill="DCDCDC" w:themeFill="background2"/>
            <w:vAlign w:val="center"/>
          </w:tcPr>
          <w:p w14:paraId="3DA491DB" w14:textId="77777777" w:rsidR="008E6BCA" w:rsidRPr="00F957C1" w:rsidRDefault="008E6BCA" w:rsidP="008E6BCA">
            <w:pPr>
              <w:pStyle w:val="Tabletextleft"/>
            </w:pPr>
          </w:p>
        </w:tc>
        <w:tc>
          <w:tcPr>
            <w:tcW w:w="2110" w:type="dxa"/>
            <w:tcBorders>
              <w:top w:val="nil"/>
              <w:left w:val="single" w:sz="8" w:space="0" w:color="555555" w:themeColor="accent5"/>
              <w:bottom w:val="single" w:sz="8" w:space="0" w:color="555555" w:themeColor="accent5"/>
              <w:right w:val="nil"/>
            </w:tcBorders>
            <w:shd w:val="clear" w:color="auto" w:fill="DCDCDC" w:themeFill="background2"/>
            <w:vAlign w:val="center"/>
          </w:tcPr>
          <w:p w14:paraId="6D7C6103" w14:textId="77BC4D87" w:rsidR="008E6BCA" w:rsidRPr="00F957C1" w:rsidRDefault="700BFD27" w:rsidP="008E6BCA">
            <w:pPr>
              <w:pStyle w:val="Tabeltextcentered"/>
            </w:pPr>
            <w:r w:rsidRPr="00F957C1">
              <w:rPr>
                <w:rStyle w:val="Strong"/>
              </w:rPr>
              <w:t>PHEV</w:t>
            </w:r>
          </w:p>
        </w:tc>
        <w:tc>
          <w:tcPr>
            <w:tcW w:w="3693" w:type="dxa"/>
            <w:gridSpan w:val="2"/>
            <w:tcBorders>
              <w:top w:val="nil"/>
              <w:left w:val="single" w:sz="8" w:space="0" w:color="555555" w:themeColor="accent5"/>
              <w:bottom w:val="single" w:sz="8" w:space="0" w:color="555555" w:themeColor="accent5"/>
              <w:right w:val="nil"/>
            </w:tcBorders>
            <w:shd w:val="clear" w:color="auto" w:fill="DCDCDC" w:themeFill="background2"/>
            <w:vAlign w:val="center"/>
          </w:tcPr>
          <w:p w14:paraId="57A2A3DA" w14:textId="0DF72916" w:rsidR="008E6BCA" w:rsidRPr="00F957C1" w:rsidRDefault="700BFD27" w:rsidP="008E6BCA">
            <w:pPr>
              <w:pStyle w:val="Tabeltextcentered"/>
            </w:pPr>
            <w:r w:rsidRPr="00F957C1">
              <w:rPr>
                <w:rStyle w:val="Strong"/>
              </w:rPr>
              <w:t>M-HEV</w:t>
            </w:r>
          </w:p>
        </w:tc>
      </w:tr>
      <w:tr w:rsidR="008E6BCA" w:rsidRPr="00F957C1" w14:paraId="2B6DC646" w14:textId="300465D6" w:rsidTr="4B4A0102">
        <w:trPr>
          <w:trHeight w:val="312"/>
        </w:trPr>
        <w:tc>
          <w:tcPr>
            <w:tcW w:w="2338" w:type="dxa"/>
            <w:tcBorders>
              <w:top w:val="nil"/>
              <w:left w:val="nil"/>
              <w:bottom w:val="single" w:sz="8" w:space="0" w:color="555555" w:themeColor="accent5"/>
              <w:right w:val="nil"/>
            </w:tcBorders>
            <w:shd w:val="clear" w:color="auto" w:fill="auto"/>
            <w:vAlign w:val="center"/>
          </w:tcPr>
          <w:p w14:paraId="1958CEB8" w14:textId="44DBFD63" w:rsidR="008E6BCA" w:rsidRPr="00F957C1" w:rsidRDefault="700BFD27" w:rsidP="008E6BCA">
            <w:pPr>
              <w:pStyle w:val="Tabletextleft"/>
            </w:pPr>
            <w:r w:rsidRPr="00F957C1">
              <w:t xml:space="preserve">Maximum combined output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7EFF2AB4" w14:textId="41B6404E" w:rsidR="008E6BCA" w:rsidRPr="00F957C1" w:rsidRDefault="700BFD27" w:rsidP="008E6BCA">
            <w:pPr>
              <w:pStyle w:val="Tabletextleft"/>
              <w:rPr>
                <w:lang w:val="de-DE"/>
              </w:rPr>
            </w:pPr>
            <w:r w:rsidRPr="00F957C1">
              <w:t>kW/</w:t>
            </w:r>
            <w:proofErr w:type="spellStart"/>
            <w:r w:rsidRPr="00F957C1">
              <w:t>PS@rpm</w:t>
            </w:r>
            <w:proofErr w:type="spellEnd"/>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4820BFE0" w14:textId="3BF88D1B" w:rsidR="008E6BCA" w:rsidRPr="00F957C1" w:rsidRDefault="700BFD27" w:rsidP="008E6BCA">
            <w:pPr>
              <w:pStyle w:val="Tabeltextcentered"/>
            </w:pPr>
            <w:r w:rsidRPr="00F957C1">
              <w:t>241/327@6,000</w:t>
            </w:r>
          </w:p>
        </w:tc>
        <w:tc>
          <w:tcPr>
            <w:tcW w:w="3693" w:type="dxa"/>
            <w:gridSpan w:val="2"/>
            <w:tcBorders>
              <w:top w:val="nil"/>
              <w:left w:val="single" w:sz="8" w:space="0" w:color="555555" w:themeColor="accent5"/>
              <w:bottom w:val="single" w:sz="8" w:space="0" w:color="555555" w:themeColor="accent5"/>
              <w:right w:val="nil"/>
            </w:tcBorders>
            <w:vAlign w:val="center"/>
          </w:tcPr>
          <w:p w14:paraId="33C39577" w14:textId="07F67EBC" w:rsidR="008E6BCA" w:rsidRPr="00F957C1" w:rsidRDefault="700BFD27" w:rsidP="008E6BCA">
            <w:pPr>
              <w:pStyle w:val="Tabeltextcentered"/>
            </w:pPr>
            <w:r w:rsidRPr="00F957C1">
              <w:t>N.A.</w:t>
            </w:r>
          </w:p>
        </w:tc>
      </w:tr>
      <w:tr w:rsidR="008E6BCA" w:rsidRPr="00F957C1" w14:paraId="21144B3F" w14:textId="7149BE16" w:rsidTr="4B4A0102">
        <w:trPr>
          <w:trHeight w:val="312"/>
        </w:trPr>
        <w:tc>
          <w:tcPr>
            <w:tcW w:w="2338" w:type="dxa"/>
            <w:tcBorders>
              <w:top w:val="nil"/>
              <w:left w:val="nil"/>
              <w:bottom w:val="single" w:sz="8" w:space="0" w:color="555555" w:themeColor="accent5"/>
              <w:right w:val="nil"/>
            </w:tcBorders>
            <w:shd w:val="clear" w:color="auto" w:fill="auto"/>
            <w:vAlign w:val="center"/>
          </w:tcPr>
          <w:p w14:paraId="2D5C335D" w14:textId="1741A88F" w:rsidR="008E6BCA" w:rsidRPr="00F957C1" w:rsidRDefault="700BFD27" w:rsidP="008E6BCA">
            <w:pPr>
              <w:pStyle w:val="Tabletextleft"/>
            </w:pPr>
            <w:r w:rsidRPr="00F957C1">
              <w:t xml:space="preserve">Maximum combined torque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452B38A6" w14:textId="2F904372" w:rsidR="008E6BCA" w:rsidRPr="00F957C1" w:rsidRDefault="700BFD27" w:rsidP="008E6BCA">
            <w:pPr>
              <w:pStyle w:val="Tabletextleft"/>
              <w:rPr>
                <w:lang w:val="de-DE"/>
              </w:rPr>
            </w:pPr>
            <w:proofErr w:type="spellStart"/>
            <w:r w:rsidRPr="00F957C1">
              <w:t>Nm@rpm</w:t>
            </w:r>
            <w:proofErr w:type="spellEnd"/>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5B7E8DD7" w14:textId="5737D335" w:rsidR="008E6BCA" w:rsidRPr="00F957C1" w:rsidRDefault="700BFD27" w:rsidP="008E6BCA">
            <w:pPr>
              <w:pStyle w:val="Tabeltextcentered"/>
            </w:pPr>
            <w:r w:rsidRPr="00F957C1">
              <w:t>500@4,000</w:t>
            </w:r>
          </w:p>
        </w:tc>
        <w:tc>
          <w:tcPr>
            <w:tcW w:w="3693" w:type="dxa"/>
            <w:gridSpan w:val="2"/>
            <w:tcBorders>
              <w:top w:val="nil"/>
              <w:left w:val="single" w:sz="8" w:space="0" w:color="555555" w:themeColor="accent5"/>
              <w:bottom w:val="single" w:sz="8" w:space="0" w:color="555555" w:themeColor="accent5"/>
              <w:right w:val="nil"/>
            </w:tcBorders>
            <w:vAlign w:val="center"/>
          </w:tcPr>
          <w:p w14:paraId="350E3340" w14:textId="004FD13D" w:rsidR="008E6BCA" w:rsidRPr="00F957C1" w:rsidRDefault="700BFD27" w:rsidP="008E6BCA">
            <w:pPr>
              <w:pStyle w:val="Tabeltextcentered"/>
            </w:pPr>
            <w:r w:rsidRPr="00F957C1">
              <w:t>N.A.</w:t>
            </w:r>
          </w:p>
        </w:tc>
      </w:tr>
      <w:tr w:rsidR="008E6BCA" w:rsidRPr="00F957C1" w14:paraId="17C0060A" w14:textId="7CD0EF65" w:rsidTr="4B4A0102">
        <w:trPr>
          <w:trHeight w:val="312"/>
        </w:trPr>
        <w:tc>
          <w:tcPr>
            <w:tcW w:w="2338" w:type="dxa"/>
            <w:tcBorders>
              <w:top w:val="nil"/>
              <w:left w:val="nil"/>
              <w:bottom w:val="single" w:sz="8" w:space="0" w:color="555555" w:themeColor="accent5"/>
              <w:right w:val="nil"/>
            </w:tcBorders>
            <w:shd w:val="clear" w:color="auto" w:fill="auto"/>
            <w:vAlign w:val="center"/>
          </w:tcPr>
          <w:p w14:paraId="22977712" w14:textId="78312603" w:rsidR="008E6BCA" w:rsidRPr="00F957C1" w:rsidRDefault="700BFD27" w:rsidP="008E6BCA">
            <w:pPr>
              <w:pStyle w:val="Tabletextleft"/>
            </w:pPr>
            <w:r w:rsidRPr="00F957C1">
              <w:t xml:space="preserve">Maximum engine output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27BFB672" w14:textId="4D3A7092" w:rsidR="008E6BCA" w:rsidRPr="00F957C1" w:rsidRDefault="700BFD27" w:rsidP="008E6BCA">
            <w:pPr>
              <w:pStyle w:val="Tabletextleft"/>
              <w:rPr>
                <w:lang w:val="de-DE"/>
              </w:rPr>
            </w:pPr>
            <w:r w:rsidRPr="00F957C1">
              <w:t>kW/</w:t>
            </w:r>
            <w:proofErr w:type="spellStart"/>
            <w:r w:rsidRPr="00F957C1">
              <w:t>PS@rpm</w:t>
            </w:r>
            <w:proofErr w:type="spellEnd"/>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68441AAB" w14:textId="7D34C69E" w:rsidR="008E6BCA" w:rsidRPr="00F957C1" w:rsidRDefault="700BFD27" w:rsidP="008E6BCA">
            <w:pPr>
              <w:pStyle w:val="Tabeltextcentered"/>
            </w:pPr>
            <w:r w:rsidRPr="00F957C1">
              <w:t>141/191@6,000</w:t>
            </w:r>
          </w:p>
        </w:tc>
        <w:tc>
          <w:tcPr>
            <w:tcW w:w="1842" w:type="dxa"/>
            <w:tcBorders>
              <w:top w:val="nil"/>
              <w:left w:val="single" w:sz="8" w:space="0" w:color="555555" w:themeColor="accent5"/>
              <w:bottom w:val="single" w:sz="8" w:space="0" w:color="555555" w:themeColor="accent5"/>
              <w:right w:val="nil"/>
            </w:tcBorders>
            <w:shd w:val="clear" w:color="auto" w:fill="auto"/>
            <w:vAlign w:val="center"/>
          </w:tcPr>
          <w:p w14:paraId="772F7F9A" w14:textId="2BC06E26" w:rsidR="008E6BCA" w:rsidRPr="00F957C1" w:rsidRDefault="700BFD27" w:rsidP="008E6BCA">
            <w:pPr>
              <w:pStyle w:val="Tabeltextcentered"/>
            </w:pPr>
            <w:r w:rsidRPr="00F957C1">
              <w:t>147/200@3,</w:t>
            </w:r>
            <w:r w:rsidR="0C1A00D6" w:rsidRPr="00F957C1">
              <w:t>6</w:t>
            </w:r>
            <w:r w:rsidRPr="00F957C1">
              <w:t>00-4,200</w:t>
            </w:r>
          </w:p>
        </w:tc>
        <w:tc>
          <w:tcPr>
            <w:tcW w:w="1851" w:type="dxa"/>
            <w:tcBorders>
              <w:top w:val="nil"/>
              <w:left w:val="single" w:sz="8" w:space="0" w:color="555555" w:themeColor="accent5"/>
              <w:bottom w:val="single" w:sz="8" w:space="0" w:color="555555" w:themeColor="accent5"/>
              <w:right w:val="nil"/>
            </w:tcBorders>
            <w:shd w:val="clear" w:color="auto" w:fill="auto"/>
            <w:vAlign w:val="center"/>
          </w:tcPr>
          <w:p w14:paraId="767CEB07" w14:textId="06FBE080" w:rsidR="008E6BCA" w:rsidRPr="00F957C1" w:rsidRDefault="700BFD27" w:rsidP="008E6BCA">
            <w:pPr>
              <w:pStyle w:val="Tabeltextcentered"/>
            </w:pPr>
            <w:r w:rsidRPr="00F957C1">
              <w:t>187/254@3,750</w:t>
            </w:r>
          </w:p>
        </w:tc>
      </w:tr>
      <w:tr w:rsidR="008E6BCA" w:rsidRPr="00F957C1" w14:paraId="5C4C2905" w14:textId="315156C4" w:rsidTr="4B4A0102">
        <w:trPr>
          <w:trHeight w:val="312"/>
        </w:trPr>
        <w:tc>
          <w:tcPr>
            <w:tcW w:w="2338" w:type="dxa"/>
            <w:tcBorders>
              <w:top w:val="nil"/>
              <w:left w:val="nil"/>
              <w:bottom w:val="single" w:sz="8" w:space="0" w:color="555555" w:themeColor="accent5"/>
              <w:right w:val="nil"/>
            </w:tcBorders>
            <w:shd w:val="clear" w:color="auto" w:fill="auto"/>
            <w:vAlign w:val="center"/>
          </w:tcPr>
          <w:p w14:paraId="3CB46109" w14:textId="55857C7E" w:rsidR="008E6BCA" w:rsidRPr="00F957C1" w:rsidRDefault="700BFD27" w:rsidP="008E6BCA">
            <w:pPr>
              <w:pStyle w:val="Tabletextleft"/>
            </w:pPr>
            <w:r w:rsidRPr="00F957C1">
              <w:t>Maximum engine torque</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6EFB60F8" w14:textId="1D140C86" w:rsidR="008E6BCA" w:rsidRPr="00F957C1" w:rsidRDefault="700BFD27" w:rsidP="008E6BCA">
            <w:pPr>
              <w:pStyle w:val="Tabletextleft"/>
              <w:rPr>
                <w:lang w:val="de-DE"/>
              </w:rPr>
            </w:pPr>
            <w:proofErr w:type="spellStart"/>
            <w:r w:rsidRPr="00F957C1">
              <w:t>Nm@rpm</w:t>
            </w:r>
            <w:proofErr w:type="spellEnd"/>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0D890331" w14:textId="64708271" w:rsidR="008E6BCA" w:rsidRPr="00F957C1" w:rsidRDefault="700BFD27" w:rsidP="008E6BCA">
            <w:pPr>
              <w:pStyle w:val="Tabeltextcentered"/>
            </w:pPr>
            <w:r w:rsidRPr="00F957C1">
              <w:t>261@4,000</w:t>
            </w:r>
          </w:p>
        </w:tc>
        <w:tc>
          <w:tcPr>
            <w:tcW w:w="1842" w:type="dxa"/>
            <w:tcBorders>
              <w:top w:val="nil"/>
              <w:left w:val="single" w:sz="8" w:space="0" w:color="555555" w:themeColor="accent5"/>
              <w:bottom w:val="single" w:sz="8" w:space="0" w:color="555555" w:themeColor="accent5"/>
              <w:right w:val="nil"/>
            </w:tcBorders>
            <w:shd w:val="clear" w:color="auto" w:fill="auto"/>
            <w:vAlign w:val="center"/>
          </w:tcPr>
          <w:p w14:paraId="3425CD50" w14:textId="7B27004C" w:rsidR="008E6BCA" w:rsidRPr="00F957C1" w:rsidRDefault="700BFD27" w:rsidP="008E6BCA">
            <w:pPr>
              <w:pStyle w:val="Tabeltextcentered"/>
            </w:pPr>
            <w:r w:rsidRPr="00F957C1">
              <w:t>450@1,400-3,000</w:t>
            </w:r>
          </w:p>
        </w:tc>
        <w:tc>
          <w:tcPr>
            <w:tcW w:w="1851" w:type="dxa"/>
            <w:tcBorders>
              <w:top w:val="nil"/>
              <w:left w:val="single" w:sz="8" w:space="0" w:color="555555" w:themeColor="accent5"/>
              <w:bottom w:val="single" w:sz="8" w:space="0" w:color="555555" w:themeColor="accent5"/>
              <w:right w:val="nil"/>
            </w:tcBorders>
            <w:shd w:val="clear" w:color="auto" w:fill="auto"/>
            <w:vAlign w:val="center"/>
          </w:tcPr>
          <w:p w14:paraId="187A7459" w14:textId="04B5CA58" w:rsidR="008E6BCA" w:rsidRPr="00F957C1" w:rsidRDefault="700BFD27" w:rsidP="008E6BCA">
            <w:pPr>
              <w:pStyle w:val="Tabeltextcentered"/>
            </w:pPr>
            <w:r w:rsidRPr="00F957C1">
              <w:t>550@1,500-2,400</w:t>
            </w:r>
          </w:p>
        </w:tc>
      </w:tr>
      <w:tr w:rsidR="008E6BCA" w:rsidRPr="00F957C1" w14:paraId="3696EF49" w14:textId="2CCE3753" w:rsidTr="4B4A0102">
        <w:trPr>
          <w:trHeight w:val="312"/>
        </w:trPr>
        <w:tc>
          <w:tcPr>
            <w:tcW w:w="2338" w:type="dxa"/>
            <w:tcBorders>
              <w:top w:val="nil"/>
              <w:left w:val="nil"/>
              <w:bottom w:val="single" w:sz="8" w:space="0" w:color="555555" w:themeColor="accent5"/>
              <w:right w:val="nil"/>
            </w:tcBorders>
            <w:shd w:val="clear" w:color="auto" w:fill="auto"/>
            <w:vAlign w:val="center"/>
          </w:tcPr>
          <w:p w14:paraId="70CE83D3" w14:textId="5D5CE868" w:rsidR="008E6BCA" w:rsidRPr="00F957C1" w:rsidRDefault="700BFD27" w:rsidP="008E6BCA">
            <w:pPr>
              <w:pStyle w:val="Tabletextleft"/>
            </w:pPr>
            <w:r w:rsidRPr="00F957C1">
              <w:t xml:space="preserve">Maximum electric motor output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3DA41BC8" w14:textId="2CE88FB0" w:rsidR="008E6BCA" w:rsidRPr="00F957C1" w:rsidRDefault="700BFD27" w:rsidP="008E6BCA">
            <w:pPr>
              <w:pStyle w:val="Tabletextleft"/>
              <w:rPr>
                <w:lang w:val="en-US"/>
              </w:rPr>
            </w:pPr>
            <w:r w:rsidRPr="00F957C1">
              <w:t>kW/</w:t>
            </w:r>
            <w:proofErr w:type="spellStart"/>
            <w:r w:rsidRPr="00F957C1">
              <w:t>PS@rpm</w:t>
            </w:r>
            <w:proofErr w:type="spellEnd"/>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6E7FC434" w14:textId="494A0A91" w:rsidR="008E6BCA" w:rsidRPr="00F957C1" w:rsidRDefault="700BFD27" w:rsidP="008E6BCA">
            <w:pPr>
              <w:pStyle w:val="Tabeltextcentered"/>
            </w:pPr>
            <w:r w:rsidRPr="00F957C1">
              <w:t>129/175@5,500</w:t>
            </w:r>
          </w:p>
        </w:tc>
        <w:tc>
          <w:tcPr>
            <w:tcW w:w="1842" w:type="dxa"/>
            <w:tcBorders>
              <w:top w:val="nil"/>
              <w:left w:val="single" w:sz="8" w:space="0" w:color="555555" w:themeColor="accent5"/>
              <w:bottom w:val="single" w:sz="8" w:space="0" w:color="555555" w:themeColor="accent5"/>
              <w:right w:val="nil"/>
            </w:tcBorders>
            <w:shd w:val="clear" w:color="auto" w:fill="auto"/>
            <w:vAlign w:val="center"/>
          </w:tcPr>
          <w:p w14:paraId="70C399CB" w14:textId="7825BDD1" w:rsidR="008E6BCA" w:rsidRPr="00F957C1" w:rsidRDefault="700BFD27" w:rsidP="00BA7DC6">
            <w:pPr>
              <w:keepLines w:val="0"/>
              <w:tabs>
                <w:tab w:val="clear" w:pos="1320"/>
              </w:tabs>
              <w:spacing w:after="0" w:line="240" w:lineRule="auto"/>
              <w:jc w:val="center"/>
              <w:rPr>
                <w:rFonts w:ascii="Tahoma" w:hAnsi="Tahoma" w:cs="Tahoma"/>
                <w:sz w:val="20"/>
                <w:szCs w:val="20"/>
                <w:lang w:eastAsia="ja-JP"/>
              </w:rPr>
            </w:pPr>
            <w:r w:rsidRPr="00F957C1">
              <w:rPr>
                <w:sz w:val="14"/>
                <w:szCs w:val="14"/>
              </w:rPr>
              <w:t>12.4/17.0@900</w:t>
            </w:r>
          </w:p>
        </w:tc>
        <w:tc>
          <w:tcPr>
            <w:tcW w:w="1851" w:type="dxa"/>
            <w:tcBorders>
              <w:top w:val="nil"/>
              <w:left w:val="single" w:sz="8" w:space="0" w:color="555555" w:themeColor="accent5"/>
              <w:bottom w:val="single" w:sz="8" w:space="0" w:color="555555" w:themeColor="accent5"/>
              <w:right w:val="nil"/>
            </w:tcBorders>
            <w:shd w:val="clear" w:color="auto" w:fill="auto"/>
            <w:vAlign w:val="center"/>
          </w:tcPr>
          <w:p w14:paraId="7E2D3F71" w14:textId="08EFB4BC" w:rsidR="008E6BCA" w:rsidRPr="00F957C1" w:rsidRDefault="700BFD27" w:rsidP="008E6BCA">
            <w:pPr>
              <w:pStyle w:val="Tabeltextcentered"/>
            </w:pPr>
            <w:r w:rsidRPr="00F957C1">
              <w:t>12.4/17.0@900</w:t>
            </w:r>
          </w:p>
        </w:tc>
      </w:tr>
      <w:tr w:rsidR="008E6BCA" w:rsidRPr="00F957C1" w14:paraId="653310FF" w14:textId="28E7DF84" w:rsidTr="4B4A0102">
        <w:trPr>
          <w:trHeight w:val="312"/>
        </w:trPr>
        <w:tc>
          <w:tcPr>
            <w:tcW w:w="2338" w:type="dxa"/>
            <w:tcBorders>
              <w:top w:val="nil"/>
              <w:left w:val="nil"/>
              <w:bottom w:val="single" w:sz="8" w:space="0" w:color="555555" w:themeColor="accent5"/>
              <w:right w:val="nil"/>
            </w:tcBorders>
            <w:shd w:val="clear" w:color="auto" w:fill="auto"/>
            <w:vAlign w:val="center"/>
          </w:tcPr>
          <w:p w14:paraId="576688AD" w14:textId="2B1319CF" w:rsidR="008E6BCA" w:rsidRPr="00F957C1" w:rsidRDefault="700BFD27" w:rsidP="008E6BCA">
            <w:pPr>
              <w:pStyle w:val="Tabletextleft"/>
            </w:pPr>
            <w:r w:rsidRPr="00F957C1">
              <w:t xml:space="preserve">Maximum electric motor torque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139647CA" w14:textId="7BF30E12" w:rsidR="008E6BCA" w:rsidRPr="00F957C1" w:rsidRDefault="700BFD27" w:rsidP="008E6BCA">
            <w:pPr>
              <w:pStyle w:val="Tabletextleft"/>
              <w:rPr>
                <w:lang w:val="de-DE"/>
              </w:rPr>
            </w:pPr>
            <w:proofErr w:type="spellStart"/>
            <w:r w:rsidRPr="00F957C1">
              <w:t>Nm</w:t>
            </w:r>
            <w:r w:rsidR="4DE17878" w:rsidRPr="00F957C1">
              <w:t>@rpm</w:t>
            </w:r>
            <w:proofErr w:type="spellEnd"/>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188298F8" w14:textId="2B73C653" w:rsidR="008E6BCA" w:rsidRPr="00F957C1" w:rsidRDefault="700BFD27" w:rsidP="008E6BCA">
            <w:pPr>
              <w:pStyle w:val="Tabeltextcentered"/>
            </w:pPr>
            <w:r w:rsidRPr="00F957C1">
              <w:t>270</w:t>
            </w:r>
            <w:r w:rsidR="58AB66BA" w:rsidRPr="00F957C1">
              <w:t>@400</w:t>
            </w:r>
          </w:p>
        </w:tc>
        <w:tc>
          <w:tcPr>
            <w:tcW w:w="3693" w:type="dxa"/>
            <w:gridSpan w:val="2"/>
            <w:tcBorders>
              <w:top w:val="nil"/>
              <w:left w:val="single" w:sz="8" w:space="0" w:color="555555" w:themeColor="accent5"/>
              <w:bottom w:val="single" w:sz="8" w:space="0" w:color="555555" w:themeColor="accent5"/>
              <w:right w:val="nil"/>
            </w:tcBorders>
            <w:vAlign w:val="center"/>
          </w:tcPr>
          <w:p w14:paraId="6276A265" w14:textId="109629B9" w:rsidR="008E6BCA" w:rsidRPr="00F957C1" w:rsidRDefault="700BFD27" w:rsidP="008E6BCA">
            <w:pPr>
              <w:pStyle w:val="Tabeltextcentered"/>
            </w:pPr>
            <w:r w:rsidRPr="00F957C1">
              <w:t>153</w:t>
            </w:r>
            <w:r w:rsidR="4DE17878" w:rsidRPr="00F957C1">
              <w:t>@200</w:t>
            </w:r>
          </w:p>
        </w:tc>
      </w:tr>
      <w:tr w:rsidR="008E6BCA" w:rsidRPr="00F957C1" w14:paraId="483EFA15" w14:textId="7C40D58E" w:rsidTr="4B4A0102">
        <w:trPr>
          <w:trHeight w:val="312"/>
        </w:trPr>
        <w:tc>
          <w:tcPr>
            <w:tcW w:w="2338" w:type="dxa"/>
            <w:tcBorders>
              <w:top w:val="nil"/>
              <w:left w:val="nil"/>
              <w:bottom w:val="single" w:sz="8" w:space="0" w:color="555555" w:themeColor="accent5"/>
              <w:right w:val="nil"/>
            </w:tcBorders>
            <w:shd w:val="clear" w:color="auto" w:fill="auto"/>
            <w:vAlign w:val="center"/>
          </w:tcPr>
          <w:p w14:paraId="731FFB99" w14:textId="6D051D8C" w:rsidR="008E6BCA" w:rsidRPr="00F957C1" w:rsidRDefault="700BFD27" w:rsidP="008E6BCA">
            <w:pPr>
              <w:pStyle w:val="Tabletextleft"/>
            </w:pPr>
            <w:r w:rsidRPr="00F957C1">
              <w:t xml:space="preserve">Fuel tank capacity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2D040B2D" w14:textId="77F3175D" w:rsidR="008E6BCA" w:rsidRPr="00F957C1" w:rsidRDefault="700BFD27" w:rsidP="008E6BCA">
            <w:pPr>
              <w:pStyle w:val="Tabletextleft"/>
              <w:rPr>
                <w:lang w:val="de-DE"/>
              </w:rPr>
            </w:pPr>
            <w:r w:rsidRPr="00F957C1">
              <w:t>L</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0C5C33E1" w14:textId="5174E279" w:rsidR="008E6BCA" w:rsidRPr="00F957C1" w:rsidRDefault="700BFD27" w:rsidP="008E6BCA">
            <w:pPr>
              <w:pStyle w:val="Tabeltextcentered"/>
            </w:pPr>
            <w:r w:rsidRPr="00F957C1">
              <w:t>50</w:t>
            </w:r>
          </w:p>
        </w:tc>
        <w:tc>
          <w:tcPr>
            <w:tcW w:w="3693" w:type="dxa"/>
            <w:gridSpan w:val="2"/>
            <w:tcBorders>
              <w:top w:val="nil"/>
              <w:left w:val="single" w:sz="8" w:space="0" w:color="555555" w:themeColor="accent5"/>
              <w:bottom w:val="single" w:sz="8" w:space="0" w:color="555555" w:themeColor="accent5"/>
              <w:right w:val="nil"/>
            </w:tcBorders>
            <w:vAlign w:val="center"/>
          </w:tcPr>
          <w:p w14:paraId="5E4D92C2" w14:textId="746685AA" w:rsidR="008E6BCA" w:rsidRPr="00F957C1" w:rsidRDefault="700BFD27" w:rsidP="008E6BCA">
            <w:pPr>
              <w:pStyle w:val="Tabeltextcentered"/>
            </w:pPr>
            <w:r w:rsidRPr="00F957C1">
              <w:t>58</w:t>
            </w:r>
          </w:p>
        </w:tc>
      </w:tr>
      <w:tr w:rsidR="009D06F7" w:rsidRPr="00F957C1" w14:paraId="27461B3A" w14:textId="77777777" w:rsidTr="4B4A0102">
        <w:trPr>
          <w:trHeight w:val="312"/>
        </w:trPr>
        <w:tc>
          <w:tcPr>
            <w:tcW w:w="2338" w:type="dxa"/>
            <w:tcBorders>
              <w:top w:val="nil"/>
              <w:left w:val="nil"/>
              <w:bottom w:val="single" w:sz="8" w:space="0" w:color="555555" w:themeColor="accent5"/>
              <w:right w:val="nil"/>
            </w:tcBorders>
            <w:shd w:val="clear" w:color="auto" w:fill="auto"/>
            <w:vAlign w:val="center"/>
          </w:tcPr>
          <w:p w14:paraId="4293DCD7" w14:textId="3DD00954" w:rsidR="009D06F7" w:rsidRPr="00F957C1" w:rsidRDefault="43B1C273" w:rsidP="009D06F7">
            <w:pPr>
              <w:pStyle w:val="Tabletextleft"/>
            </w:pPr>
            <w:r w:rsidRPr="00F957C1">
              <w:t>AdBlue capacity</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3D8BF5C7" w14:textId="7102B19B" w:rsidR="009D06F7" w:rsidRPr="00F957C1" w:rsidRDefault="43B1C273" w:rsidP="009D06F7">
            <w:pPr>
              <w:pStyle w:val="Tabletextleft"/>
            </w:pPr>
            <w:r w:rsidRPr="00F957C1">
              <w:t>L</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3D60ACAF" w14:textId="3C756068" w:rsidR="009D06F7" w:rsidRPr="00F957C1" w:rsidRDefault="43B1C273" w:rsidP="009D06F7">
            <w:pPr>
              <w:pStyle w:val="Tabeltextcentered"/>
            </w:pPr>
            <w:r w:rsidRPr="00F957C1">
              <w:t>N.A.</w:t>
            </w:r>
          </w:p>
        </w:tc>
        <w:tc>
          <w:tcPr>
            <w:tcW w:w="3693" w:type="dxa"/>
            <w:gridSpan w:val="2"/>
            <w:tcBorders>
              <w:top w:val="nil"/>
              <w:left w:val="single" w:sz="8" w:space="0" w:color="555555" w:themeColor="accent5"/>
              <w:bottom w:val="single" w:sz="8" w:space="0" w:color="555555" w:themeColor="accent5"/>
              <w:right w:val="nil"/>
            </w:tcBorders>
            <w:vAlign w:val="center"/>
          </w:tcPr>
          <w:p w14:paraId="40CD83CD" w14:textId="52953FE1" w:rsidR="009D06F7" w:rsidRPr="00F957C1" w:rsidRDefault="43B1C273" w:rsidP="009D06F7">
            <w:pPr>
              <w:pStyle w:val="Tabeltextcentered"/>
            </w:pPr>
            <w:r w:rsidRPr="00F957C1">
              <w:t>13.3</w:t>
            </w:r>
          </w:p>
        </w:tc>
      </w:tr>
      <w:tr w:rsidR="009D06F7" w:rsidRPr="00F957C1" w14:paraId="04DB2FD7" w14:textId="61040526" w:rsidTr="4B4A0102">
        <w:trPr>
          <w:trHeight w:val="312"/>
        </w:trPr>
        <w:tc>
          <w:tcPr>
            <w:tcW w:w="2338" w:type="dxa"/>
            <w:tcBorders>
              <w:top w:val="nil"/>
              <w:left w:val="nil"/>
              <w:bottom w:val="single" w:sz="8" w:space="0" w:color="555555" w:themeColor="accent5"/>
              <w:right w:val="nil"/>
            </w:tcBorders>
            <w:shd w:val="clear" w:color="auto" w:fill="auto"/>
            <w:vAlign w:val="center"/>
          </w:tcPr>
          <w:p w14:paraId="330CCC13" w14:textId="122D55C8" w:rsidR="009D06F7" w:rsidRPr="00F957C1" w:rsidRDefault="43B1C273" w:rsidP="009D06F7">
            <w:pPr>
              <w:pStyle w:val="Tabletextleft"/>
            </w:pPr>
            <w:r w:rsidRPr="00F957C1">
              <w:t>Emission control device</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0CFDC395" w14:textId="15F15B44" w:rsidR="009D06F7" w:rsidRPr="00F957C1" w:rsidRDefault="009D06F7" w:rsidP="009D06F7">
            <w:pPr>
              <w:pStyle w:val="Tabletextleft"/>
              <w:rPr>
                <w:lang w:val="de-DE"/>
              </w:rPr>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43D60719" w14:textId="6C98C16B" w:rsidR="009D06F7" w:rsidRPr="00F957C1" w:rsidRDefault="43B1C273" w:rsidP="009D06F7">
            <w:pPr>
              <w:pStyle w:val="Tabeltextcentered"/>
            </w:pPr>
            <w:r w:rsidRPr="00F957C1">
              <w:t>3-way catalyst</w:t>
            </w:r>
          </w:p>
        </w:tc>
        <w:tc>
          <w:tcPr>
            <w:tcW w:w="3693" w:type="dxa"/>
            <w:gridSpan w:val="2"/>
            <w:tcBorders>
              <w:top w:val="nil"/>
              <w:left w:val="single" w:sz="8" w:space="0" w:color="555555" w:themeColor="accent5"/>
              <w:bottom w:val="single" w:sz="8" w:space="0" w:color="555555" w:themeColor="accent5"/>
              <w:right w:val="nil"/>
            </w:tcBorders>
            <w:vAlign w:val="center"/>
          </w:tcPr>
          <w:p w14:paraId="7246797D" w14:textId="5B321D47" w:rsidR="009D06F7" w:rsidRPr="00F957C1" w:rsidRDefault="43B1C273" w:rsidP="009D06F7">
            <w:pPr>
              <w:pStyle w:val="Tabeltextcentered"/>
              <w:rPr>
                <w:lang w:val="fr-FR"/>
              </w:rPr>
            </w:pPr>
            <w:r w:rsidRPr="00F957C1">
              <w:t>Diesel Oxidation catalyst &amp; SCRF&amp;SCR</w:t>
            </w:r>
          </w:p>
        </w:tc>
      </w:tr>
      <w:tr w:rsidR="009D06F7" w:rsidRPr="00F957C1" w14:paraId="5DE8A2ED" w14:textId="14AFA5D3" w:rsidTr="4B4A0102">
        <w:trPr>
          <w:trHeight w:val="312"/>
        </w:trPr>
        <w:tc>
          <w:tcPr>
            <w:tcW w:w="2338" w:type="dxa"/>
            <w:tcBorders>
              <w:top w:val="nil"/>
              <w:left w:val="nil"/>
              <w:bottom w:val="single" w:sz="8" w:space="0" w:color="555555" w:themeColor="accent5"/>
              <w:right w:val="nil"/>
            </w:tcBorders>
            <w:shd w:val="clear" w:color="auto" w:fill="auto"/>
            <w:vAlign w:val="center"/>
          </w:tcPr>
          <w:p w14:paraId="67C6F1D7" w14:textId="70408244" w:rsidR="009D06F7" w:rsidRPr="00F957C1" w:rsidRDefault="43B1C273" w:rsidP="009D06F7">
            <w:pPr>
              <w:pStyle w:val="Tabletextleft"/>
            </w:pPr>
            <w:proofErr w:type="gramStart"/>
            <w:r w:rsidRPr="00F957C1">
              <w:t>12 volt</w:t>
            </w:r>
            <w:proofErr w:type="gramEnd"/>
            <w:r w:rsidRPr="00F957C1">
              <w:t xml:space="preserve"> battery type</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5638C1C9" w14:textId="674704B6" w:rsidR="009D06F7" w:rsidRPr="00F957C1" w:rsidRDefault="009D06F7" w:rsidP="009D06F7">
            <w:pPr>
              <w:pStyle w:val="Tabletextleft"/>
              <w:rPr>
                <w:lang w:val="de-DE"/>
              </w:rPr>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1889149E" w14:textId="48BE2DEE" w:rsidR="009D06F7" w:rsidRPr="00F957C1" w:rsidRDefault="43B1C273" w:rsidP="009D06F7">
            <w:pPr>
              <w:pStyle w:val="Tabeltextcentered"/>
            </w:pPr>
            <w:r w:rsidRPr="00F957C1">
              <w:t>Q-85</w:t>
            </w:r>
          </w:p>
        </w:tc>
        <w:tc>
          <w:tcPr>
            <w:tcW w:w="3693" w:type="dxa"/>
            <w:gridSpan w:val="2"/>
            <w:tcBorders>
              <w:top w:val="nil"/>
              <w:left w:val="single" w:sz="8" w:space="0" w:color="555555" w:themeColor="accent5"/>
              <w:bottom w:val="single" w:sz="8" w:space="0" w:color="555555" w:themeColor="accent5"/>
              <w:right w:val="nil"/>
            </w:tcBorders>
            <w:shd w:val="clear" w:color="auto" w:fill="auto"/>
            <w:vAlign w:val="center"/>
          </w:tcPr>
          <w:p w14:paraId="31795B68" w14:textId="0C826F3C" w:rsidR="009D06F7" w:rsidRPr="00F957C1" w:rsidRDefault="43B1C273" w:rsidP="009D06F7">
            <w:pPr>
              <w:pStyle w:val="Tabeltextcentered"/>
            </w:pPr>
            <w:r w:rsidRPr="00F957C1">
              <w:t>S-95</w:t>
            </w:r>
          </w:p>
        </w:tc>
      </w:tr>
      <w:tr w:rsidR="009D06F7" w:rsidRPr="00F957C1" w14:paraId="32800AFC" w14:textId="17B470C3" w:rsidTr="4B4A0102">
        <w:trPr>
          <w:trHeight w:val="315"/>
        </w:trPr>
        <w:tc>
          <w:tcPr>
            <w:tcW w:w="3419" w:type="dxa"/>
            <w:gridSpan w:val="2"/>
            <w:tcBorders>
              <w:top w:val="single" w:sz="8" w:space="0" w:color="555555" w:themeColor="accent5"/>
              <w:bottom w:val="single" w:sz="8" w:space="0" w:color="555555" w:themeColor="accent5"/>
              <w:right w:val="nil"/>
            </w:tcBorders>
            <w:shd w:val="clear" w:color="auto" w:fill="DCDCDC" w:themeFill="background2"/>
            <w:vAlign w:val="center"/>
            <w:hideMark/>
          </w:tcPr>
          <w:p w14:paraId="158FAB3D" w14:textId="7623415E" w:rsidR="009D06F7" w:rsidRPr="00F957C1" w:rsidRDefault="43B1C273" w:rsidP="4B4A0102">
            <w:pPr>
              <w:pStyle w:val="Tabletextleft"/>
              <w:rPr>
                <w:rStyle w:val="Strong"/>
                <w:sz w:val="18"/>
                <w:szCs w:val="18"/>
              </w:rPr>
            </w:pPr>
            <w:r w:rsidRPr="00F957C1">
              <w:rPr>
                <w:rStyle w:val="Strong"/>
              </w:rPr>
              <w:t>Battery</w:t>
            </w:r>
          </w:p>
        </w:tc>
        <w:tc>
          <w:tcPr>
            <w:tcW w:w="2110" w:type="dxa"/>
            <w:tcBorders>
              <w:top w:val="single" w:sz="8" w:space="0" w:color="555555" w:themeColor="accent5"/>
              <w:bottom w:val="single" w:sz="8" w:space="0" w:color="555555" w:themeColor="accent5"/>
              <w:right w:val="nil"/>
            </w:tcBorders>
            <w:shd w:val="clear" w:color="auto" w:fill="DCDCDC" w:themeFill="background2"/>
            <w:vAlign w:val="center"/>
          </w:tcPr>
          <w:p w14:paraId="43A8F031" w14:textId="6DD29582" w:rsidR="009D06F7" w:rsidRPr="00F957C1" w:rsidRDefault="43B1C273" w:rsidP="009D06F7">
            <w:pPr>
              <w:pStyle w:val="Tabletextleft"/>
              <w:jc w:val="center"/>
              <w:rPr>
                <w:rStyle w:val="Strong"/>
              </w:rPr>
            </w:pPr>
            <w:r w:rsidRPr="00F957C1">
              <w:rPr>
                <w:rStyle w:val="Strong"/>
              </w:rPr>
              <w:t>PHEV</w:t>
            </w:r>
          </w:p>
        </w:tc>
        <w:tc>
          <w:tcPr>
            <w:tcW w:w="3693" w:type="dxa"/>
            <w:gridSpan w:val="2"/>
            <w:tcBorders>
              <w:top w:val="single" w:sz="8" w:space="0" w:color="555555" w:themeColor="accent5"/>
              <w:bottom w:val="single" w:sz="8" w:space="0" w:color="555555" w:themeColor="accent5"/>
              <w:right w:val="nil"/>
            </w:tcBorders>
            <w:shd w:val="clear" w:color="auto" w:fill="DCDCDC" w:themeFill="background2"/>
            <w:vAlign w:val="center"/>
          </w:tcPr>
          <w:p w14:paraId="0056A35D" w14:textId="3C5BA19F" w:rsidR="009D06F7" w:rsidRPr="00F957C1" w:rsidRDefault="43B1C273" w:rsidP="009D06F7">
            <w:pPr>
              <w:pStyle w:val="Tabletextleft"/>
              <w:jc w:val="center"/>
              <w:rPr>
                <w:rStyle w:val="Strong"/>
              </w:rPr>
            </w:pPr>
            <w:r w:rsidRPr="00F957C1">
              <w:rPr>
                <w:rStyle w:val="Strong"/>
              </w:rPr>
              <w:t>M-HEV</w:t>
            </w:r>
          </w:p>
        </w:tc>
      </w:tr>
      <w:tr w:rsidR="009D06F7" w:rsidRPr="00F957C1" w14:paraId="563EA19F" w14:textId="16C5D4F2" w:rsidTr="4B4A0102">
        <w:trPr>
          <w:trHeight w:val="299"/>
        </w:trPr>
        <w:tc>
          <w:tcPr>
            <w:tcW w:w="2338" w:type="dxa"/>
            <w:tcBorders>
              <w:top w:val="nil"/>
              <w:left w:val="nil"/>
              <w:bottom w:val="single" w:sz="8" w:space="0" w:color="555555" w:themeColor="accent5"/>
              <w:right w:val="nil"/>
            </w:tcBorders>
            <w:shd w:val="clear" w:color="auto" w:fill="auto"/>
            <w:vAlign w:val="center"/>
          </w:tcPr>
          <w:p w14:paraId="343316CA" w14:textId="0CF9079F" w:rsidR="009D06F7" w:rsidRPr="00F957C1" w:rsidRDefault="43B1C273" w:rsidP="009D06F7">
            <w:pPr>
              <w:pStyle w:val="Tabletextleft"/>
            </w:pPr>
            <w:r w:rsidRPr="00F957C1">
              <w:t>Type</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26FE13A2" w14:textId="77777777" w:rsidR="009D06F7" w:rsidRPr="00F957C1" w:rsidRDefault="009D06F7" w:rsidP="009D06F7">
            <w:pPr>
              <w:pStyle w:val="Tabletextleft"/>
            </w:pP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7C43F5EE" w14:textId="46995283" w:rsidR="009D06F7" w:rsidRPr="00F957C1" w:rsidRDefault="43B1C273" w:rsidP="009D06F7">
            <w:pPr>
              <w:pStyle w:val="Tabeltextcentered"/>
            </w:pPr>
            <w:r w:rsidRPr="00F957C1">
              <w:t>Lithium-ion</w:t>
            </w:r>
          </w:p>
        </w:tc>
        <w:tc>
          <w:tcPr>
            <w:tcW w:w="3693" w:type="dxa"/>
            <w:gridSpan w:val="2"/>
            <w:tcBorders>
              <w:top w:val="nil"/>
              <w:left w:val="single" w:sz="8" w:space="0" w:color="555555" w:themeColor="accent5"/>
              <w:bottom w:val="single" w:sz="8" w:space="0" w:color="555555" w:themeColor="accent5"/>
              <w:right w:val="nil"/>
            </w:tcBorders>
            <w:vAlign w:val="center"/>
          </w:tcPr>
          <w:p w14:paraId="3E86F732" w14:textId="75150F98" w:rsidR="009D06F7" w:rsidRPr="00F957C1" w:rsidRDefault="43B1C273" w:rsidP="009D06F7">
            <w:pPr>
              <w:pStyle w:val="Tabeltextcentered"/>
            </w:pPr>
            <w:r w:rsidRPr="00F957C1">
              <w:t>Lithium-ion</w:t>
            </w:r>
          </w:p>
        </w:tc>
      </w:tr>
      <w:tr w:rsidR="009D06F7" w:rsidRPr="00F957C1" w14:paraId="62D571F0" w14:textId="5AC6129C" w:rsidTr="4B4A0102">
        <w:trPr>
          <w:trHeight w:val="299"/>
        </w:trPr>
        <w:tc>
          <w:tcPr>
            <w:tcW w:w="2338" w:type="dxa"/>
            <w:tcBorders>
              <w:top w:val="nil"/>
              <w:left w:val="nil"/>
              <w:bottom w:val="single" w:sz="8" w:space="0" w:color="555555" w:themeColor="accent5"/>
              <w:right w:val="nil"/>
            </w:tcBorders>
            <w:shd w:val="clear" w:color="auto" w:fill="auto"/>
            <w:vAlign w:val="center"/>
          </w:tcPr>
          <w:p w14:paraId="087C5132" w14:textId="61F30D13" w:rsidR="009D06F7" w:rsidRPr="00F957C1" w:rsidRDefault="43B1C273" w:rsidP="009D06F7">
            <w:pPr>
              <w:pStyle w:val="Tabletextleft"/>
            </w:pPr>
            <w:r w:rsidRPr="00F957C1">
              <w:t xml:space="preserve">Voltage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2443A6A9" w14:textId="3059277A" w:rsidR="009D06F7" w:rsidRPr="00F957C1" w:rsidRDefault="43B1C273" w:rsidP="009D06F7">
            <w:pPr>
              <w:pStyle w:val="Tabletextleft"/>
            </w:pPr>
            <w:r w:rsidRPr="00F957C1">
              <w:t>V</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525D5D69" w14:textId="02FF3360" w:rsidR="009D06F7" w:rsidRPr="00F957C1" w:rsidRDefault="43B1C273" w:rsidP="009D06F7">
            <w:pPr>
              <w:pStyle w:val="Tabeltextcentered"/>
            </w:pPr>
            <w:r w:rsidRPr="00F957C1">
              <w:t>355</w:t>
            </w:r>
          </w:p>
        </w:tc>
        <w:tc>
          <w:tcPr>
            <w:tcW w:w="3693" w:type="dxa"/>
            <w:gridSpan w:val="2"/>
            <w:tcBorders>
              <w:top w:val="nil"/>
              <w:left w:val="single" w:sz="8" w:space="0" w:color="555555" w:themeColor="accent5"/>
              <w:bottom w:val="single" w:sz="8" w:space="0" w:color="555555" w:themeColor="accent5"/>
              <w:right w:val="nil"/>
            </w:tcBorders>
            <w:vAlign w:val="center"/>
          </w:tcPr>
          <w:p w14:paraId="7BC4C7BB" w14:textId="40F10EC4" w:rsidR="009D06F7" w:rsidRPr="00F957C1" w:rsidRDefault="43B1C273" w:rsidP="009D06F7">
            <w:pPr>
              <w:pStyle w:val="Tabeltextcentered"/>
            </w:pPr>
            <w:r w:rsidRPr="00F957C1">
              <w:t>44.4</w:t>
            </w:r>
          </w:p>
        </w:tc>
      </w:tr>
      <w:tr w:rsidR="009D06F7" w:rsidRPr="00F957C1" w14:paraId="60803C6B" w14:textId="472F41B3" w:rsidTr="4B4A0102">
        <w:trPr>
          <w:trHeight w:val="299"/>
        </w:trPr>
        <w:tc>
          <w:tcPr>
            <w:tcW w:w="2338" w:type="dxa"/>
            <w:tcBorders>
              <w:top w:val="nil"/>
              <w:left w:val="nil"/>
              <w:bottom w:val="single" w:sz="8" w:space="0" w:color="555555" w:themeColor="accent5"/>
              <w:right w:val="nil"/>
            </w:tcBorders>
            <w:shd w:val="clear" w:color="auto" w:fill="auto"/>
            <w:vAlign w:val="center"/>
          </w:tcPr>
          <w:p w14:paraId="14DAFD45" w14:textId="5A32D809" w:rsidR="009D06F7" w:rsidRPr="00F957C1" w:rsidRDefault="43B1C273" w:rsidP="009D06F7">
            <w:pPr>
              <w:pStyle w:val="Tabletextleft"/>
            </w:pPr>
            <w:r w:rsidRPr="00F957C1">
              <w:t xml:space="preserve">Discharge capacity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3032FB7C" w14:textId="3D8AC9E1" w:rsidR="009D06F7" w:rsidRPr="00F957C1" w:rsidRDefault="43B1C273" w:rsidP="009D06F7">
            <w:pPr>
              <w:pStyle w:val="Tabletextleft"/>
            </w:pPr>
            <w:r w:rsidRPr="00F957C1">
              <w:t>Ah</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2EE69F76" w14:textId="13629DCE" w:rsidR="009D06F7" w:rsidRPr="00F957C1" w:rsidRDefault="43B1C273" w:rsidP="009D06F7">
            <w:pPr>
              <w:pStyle w:val="Tabeltextcentered"/>
            </w:pPr>
            <w:r w:rsidRPr="00F957C1">
              <w:t>50</w:t>
            </w:r>
          </w:p>
        </w:tc>
        <w:tc>
          <w:tcPr>
            <w:tcW w:w="3693" w:type="dxa"/>
            <w:gridSpan w:val="2"/>
            <w:tcBorders>
              <w:top w:val="nil"/>
              <w:left w:val="single" w:sz="8" w:space="0" w:color="555555" w:themeColor="accent5"/>
              <w:bottom w:val="single" w:sz="8" w:space="0" w:color="555555" w:themeColor="accent5"/>
              <w:right w:val="nil"/>
            </w:tcBorders>
            <w:vAlign w:val="center"/>
          </w:tcPr>
          <w:p w14:paraId="7AF85819" w14:textId="4E80732E" w:rsidR="009D06F7" w:rsidRPr="00F957C1" w:rsidRDefault="43B1C273" w:rsidP="009D06F7">
            <w:pPr>
              <w:pStyle w:val="Tabeltextcentered"/>
            </w:pPr>
            <w:r w:rsidRPr="00F957C1">
              <w:t>N.A.</w:t>
            </w:r>
          </w:p>
        </w:tc>
      </w:tr>
      <w:tr w:rsidR="009D06F7" w:rsidRPr="00F957C1" w14:paraId="78D40C2D" w14:textId="2458C2C0" w:rsidTr="4B4A0102">
        <w:trPr>
          <w:trHeight w:val="299"/>
        </w:trPr>
        <w:tc>
          <w:tcPr>
            <w:tcW w:w="2338" w:type="dxa"/>
            <w:tcBorders>
              <w:top w:val="nil"/>
              <w:left w:val="nil"/>
              <w:bottom w:val="single" w:sz="8" w:space="0" w:color="555555" w:themeColor="accent5"/>
              <w:right w:val="nil"/>
            </w:tcBorders>
            <w:shd w:val="clear" w:color="auto" w:fill="auto"/>
            <w:vAlign w:val="center"/>
          </w:tcPr>
          <w:p w14:paraId="30CB533B" w14:textId="305EBD12" w:rsidR="009D06F7" w:rsidRPr="00F957C1" w:rsidRDefault="43B1C273" w:rsidP="009D06F7">
            <w:pPr>
              <w:pStyle w:val="Tabletextleft"/>
            </w:pPr>
            <w:r w:rsidRPr="00F957C1">
              <w:t xml:space="preserve">Battery capacity </w:t>
            </w:r>
          </w:p>
        </w:tc>
        <w:tc>
          <w:tcPr>
            <w:tcW w:w="1081" w:type="dxa"/>
            <w:tcBorders>
              <w:top w:val="nil"/>
              <w:left w:val="nil"/>
              <w:bottom w:val="single" w:sz="8" w:space="0" w:color="555555" w:themeColor="accent5"/>
              <w:right w:val="single" w:sz="8" w:space="0" w:color="555555" w:themeColor="accent5"/>
            </w:tcBorders>
            <w:shd w:val="clear" w:color="auto" w:fill="auto"/>
            <w:vAlign w:val="center"/>
          </w:tcPr>
          <w:p w14:paraId="0344D3EE" w14:textId="34F0DFE6" w:rsidR="009D06F7" w:rsidRPr="00F957C1" w:rsidRDefault="43B1C273" w:rsidP="009D06F7">
            <w:pPr>
              <w:pStyle w:val="Tabletextleft"/>
            </w:pPr>
            <w:r w:rsidRPr="00F957C1">
              <w:t>kWh</w:t>
            </w:r>
          </w:p>
        </w:tc>
        <w:tc>
          <w:tcPr>
            <w:tcW w:w="2110" w:type="dxa"/>
            <w:tcBorders>
              <w:top w:val="nil"/>
              <w:left w:val="single" w:sz="8" w:space="0" w:color="555555" w:themeColor="accent5"/>
              <w:bottom w:val="single" w:sz="8" w:space="0" w:color="555555" w:themeColor="accent5"/>
              <w:right w:val="nil"/>
            </w:tcBorders>
            <w:shd w:val="clear" w:color="auto" w:fill="auto"/>
            <w:vAlign w:val="center"/>
          </w:tcPr>
          <w:p w14:paraId="02830E9B" w14:textId="02293B94" w:rsidR="009D06F7" w:rsidRPr="00F957C1" w:rsidRDefault="43B1C273" w:rsidP="009D06F7">
            <w:pPr>
              <w:pStyle w:val="Tabeltextcentered"/>
            </w:pPr>
            <w:r w:rsidRPr="00F957C1">
              <w:t>17.8</w:t>
            </w:r>
          </w:p>
        </w:tc>
        <w:tc>
          <w:tcPr>
            <w:tcW w:w="3693" w:type="dxa"/>
            <w:gridSpan w:val="2"/>
            <w:tcBorders>
              <w:top w:val="nil"/>
              <w:left w:val="single" w:sz="8" w:space="0" w:color="555555" w:themeColor="accent5"/>
              <w:bottom w:val="single" w:sz="8" w:space="0" w:color="555555" w:themeColor="accent5"/>
              <w:right w:val="nil"/>
            </w:tcBorders>
            <w:vAlign w:val="center"/>
          </w:tcPr>
          <w:p w14:paraId="7C340967" w14:textId="2F23460C" w:rsidR="009D06F7" w:rsidRPr="00F957C1" w:rsidRDefault="43B1C273" w:rsidP="009D06F7">
            <w:pPr>
              <w:pStyle w:val="Tabeltextcentered"/>
            </w:pPr>
            <w:r w:rsidRPr="00F957C1">
              <w:t>0.33</w:t>
            </w:r>
          </w:p>
        </w:tc>
      </w:tr>
      <w:tr w:rsidR="009D06F7" w:rsidRPr="00F957C1" w14:paraId="388F38AC" w14:textId="7359A375" w:rsidTr="4B4A0102">
        <w:trPr>
          <w:trHeight w:val="299"/>
        </w:trPr>
        <w:tc>
          <w:tcPr>
            <w:tcW w:w="2338" w:type="dxa"/>
            <w:tcBorders>
              <w:top w:val="single" w:sz="8" w:space="0" w:color="555555" w:themeColor="accent5"/>
              <w:left w:val="nil"/>
              <w:bottom w:val="single" w:sz="4" w:space="0" w:color="auto"/>
              <w:right w:val="nil"/>
            </w:tcBorders>
            <w:shd w:val="clear" w:color="auto" w:fill="auto"/>
            <w:vAlign w:val="center"/>
          </w:tcPr>
          <w:p w14:paraId="52A2D8BE" w14:textId="1B219C82" w:rsidR="009D06F7" w:rsidRPr="00F957C1" w:rsidRDefault="43B1C273" w:rsidP="009D06F7">
            <w:pPr>
              <w:pStyle w:val="Tabletextleft"/>
            </w:pPr>
            <w:r w:rsidRPr="00F957C1">
              <w:t xml:space="preserve">Battery Weight </w:t>
            </w:r>
          </w:p>
        </w:tc>
        <w:tc>
          <w:tcPr>
            <w:tcW w:w="1081" w:type="dxa"/>
            <w:tcBorders>
              <w:top w:val="single" w:sz="8" w:space="0" w:color="555555" w:themeColor="accent5"/>
              <w:left w:val="nil"/>
              <w:bottom w:val="single" w:sz="4" w:space="0" w:color="auto"/>
              <w:right w:val="single" w:sz="8" w:space="0" w:color="555555" w:themeColor="accent5"/>
            </w:tcBorders>
            <w:shd w:val="clear" w:color="auto" w:fill="auto"/>
            <w:vAlign w:val="center"/>
          </w:tcPr>
          <w:p w14:paraId="4C61DFEB" w14:textId="3BAA33CD" w:rsidR="009D06F7" w:rsidRPr="00F957C1" w:rsidRDefault="43B1C273" w:rsidP="009D06F7">
            <w:pPr>
              <w:pStyle w:val="Tabletextleft"/>
            </w:pPr>
            <w:r w:rsidRPr="00F957C1">
              <w:t>kg</w:t>
            </w:r>
          </w:p>
        </w:tc>
        <w:tc>
          <w:tcPr>
            <w:tcW w:w="2110" w:type="dxa"/>
            <w:tcBorders>
              <w:top w:val="single" w:sz="8" w:space="0" w:color="555555" w:themeColor="accent5"/>
              <w:left w:val="single" w:sz="8" w:space="0" w:color="555555" w:themeColor="accent5"/>
              <w:bottom w:val="single" w:sz="4" w:space="0" w:color="auto"/>
              <w:right w:val="nil"/>
            </w:tcBorders>
            <w:shd w:val="clear" w:color="auto" w:fill="auto"/>
            <w:vAlign w:val="center"/>
          </w:tcPr>
          <w:p w14:paraId="61D80D9D" w14:textId="437F8E80" w:rsidR="009D06F7" w:rsidRPr="00F957C1" w:rsidRDefault="43B1C273" w:rsidP="009D06F7">
            <w:pPr>
              <w:pStyle w:val="Tabeltextcentered"/>
            </w:pPr>
            <w:r w:rsidRPr="00F957C1">
              <w:t>176</w:t>
            </w:r>
          </w:p>
        </w:tc>
        <w:tc>
          <w:tcPr>
            <w:tcW w:w="3693" w:type="dxa"/>
            <w:gridSpan w:val="2"/>
            <w:tcBorders>
              <w:top w:val="single" w:sz="8" w:space="0" w:color="555555" w:themeColor="accent5"/>
              <w:left w:val="single" w:sz="8" w:space="0" w:color="555555" w:themeColor="accent5"/>
              <w:bottom w:val="single" w:sz="4" w:space="0" w:color="auto"/>
              <w:right w:val="nil"/>
            </w:tcBorders>
            <w:vAlign w:val="center"/>
          </w:tcPr>
          <w:p w14:paraId="50E0C733" w14:textId="7EAB5BE5" w:rsidR="009D06F7" w:rsidRPr="00F957C1" w:rsidRDefault="43B1C273" w:rsidP="009D06F7">
            <w:pPr>
              <w:pStyle w:val="Tabeltextcentered"/>
            </w:pPr>
            <w:r w:rsidRPr="00F957C1">
              <w:t>N.A.</w:t>
            </w:r>
          </w:p>
        </w:tc>
      </w:tr>
    </w:tbl>
    <w:p w14:paraId="4B8121F7" w14:textId="3C76CB2E" w:rsidR="006B1A38" w:rsidRPr="00F957C1" w:rsidRDefault="535FEB9B" w:rsidP="006B1A38">
      <w:pPr>
        <w:pStyle w:val="Heading2"/>
        <w:rPr>
          <w:lang w:val="de-DE"/>
        </w:rPr>
      </w:pPr>
      <w:r w:rsidRPr="00F957C1">
        <w:lastRenderedPageBreak/>
        <w:t>Transmission</w:t>
      </w:r>
    </w:p>
    <w:tbl>
      <w:tblPr>
        <w:tblW w:w="9222" w:type="dxa"/>
        <w:tblCellMar>
          <w:left w:w="70" w:type="dxa"/>
          <w:right w:w="70" w:type="dxa"/>
        </w:tblCellMar>
        <w:tblLook w:val="04A0" w:firstRow="1" w:lastRow="0" w:firstColumn="1" w:lastColumn="0" w:noHBand="0" w:noVBand="1"/>
      </w:tblPr>
      <w:tblGrid>
        <w:gridCol w:w="2299"/>
        <w:gridCol w:w="694"/>
        <w:gridCol w:w="2409"/>
        <w:gridCol w:w="1910"/>
        <w:gridCol w:w="1910"/>
      </w:tblGrid>
      <w:tr w:rsidR="00471E5B" w:rsidRPr="00F957C1" w14:paraId="4FC94093" w14:textId="4D0C662C" w:rsidTr="4B4A0102">
        <w:trPr>
          <w:trHeight w:val="645"/>
        </w:trPr>
        <w:tc>
          <w:tcPr>
            <w:tcW w:w="2299" w:type="dxa"/>
            <w:tcBorders>
              <w:top w:val="nil"/>
              <w:left w:val="nil"/>
              <w:right w:val="nil"/>
            </w:tcBorders>
            <w:shd w:val="clear" w:color="auto" w:fill="D9D9D9" w:themeFill="background1" w:themeFillShade="D9"/>
            <w:vAlign w:val="center"/>
            <w:hideMark/>
          </w:tcPr>
          <w:p w14:paraId="3400D39A" w14:textId="77777777" w:rsidR="00471E5B" w:rsidRPr="00F957C1" w:rsidRDefault="78CA013D" w:rsidP="00471E5B">
            <w:pPr>
              <w:pStyle w:val="Tabletextleft"/>
            </w:pPr>
            <w:r w:rsidRPr="00F957C1">
              <w:t> </w:t>
            </w:r>
          </w:p>
        </w:tc>
        <w:tc>
          <w:tcPr>
            <w:tcW w:w="694" w:type="dxa"/>
            <w:tcBorders>
              <w:top w:val="nil"/>
              <w:left w:val="nil"/>
              <w:right w:val="single" w:sz="8" w:space="0" w:color="555555" w:themeColor="accent5"/>
            </w:tcBorders>
            <w:shd w:val="clear" w:color="auto" w:fill="D9D9D9" w:themeFill="background1" w:themeFillShade="D9"/>
            <w:vAlign w:val="center"/>
            <w:hideMark/>
          </w:tcPr>
          <w:p w14:paraId="1EC290BE" w14:textId="77777777" w:rsidR="00471E5B" w:rsidRPr="00F957C1" w:rsidRDefault="78CA013D" w:rsidP="00471E5B">
            <w:pPr>
              <w:pStyle w:val="Tabletextleft"/>
            </w:pPr>
            <w:r w:rsidRPr="00F957C1">
              <w:t> </w:t>
            </w:r>
          </w:p>
        </w:tc>
        <w:tc>
          <w:tcPr>
            <w:tcW w:w="2409" w:type="dxa"/>
            <w:tcBorders>
              <w:top w:val="nil"/>
              <w:left w:val="nil"/>
              <w:right w:val="nil"/>
            </w:tcBorders>
            <w:shd w:val="clear" w:color="auto" w:fill="D9D9D9" w:themeFill="background1" w:themeFillShade="D9"/>
            <w:vAlign w:val="center"/>
            <w:hideMark/>
          </w:tcPr>
          <w:p w14:paraId="6F2A2AD8" w14:textId="720C769D" w:rsidR="00471E5B" w:rsidRPr="00F957C1" w:rsidRDefault="78CA013D" w:rsidP="00471E5B">
            <w:pPr>
              <w:pStyle w:val="Tabletitle"/>
              <w:rPr>
                <w:lang w:val="en-US"/>
              </w:rPr>
            </w:pPr>
            <w:r w:rsidRPr="00F957C1">
              <w:t xml:space="preserve">2.5 e-Skyactiv PHEV </w:t>
            </w:r>
            <w:r w:rsidR="00471E5B" w:rsidRPr="00F957C1">
              <w:br/>
            </w:r>
            <w:r w:rsidRPr="00F957C1">
              <w:t>327</w:t>
            </w:r>
            <w:r w:rsidR="3A9DC0D8" w:rsidRPr="00F957C1">
              <w:t xml:space="preserve"> </w:t>
            </w:r>
            <w:r w:rsidRPr="00F957C1">
              <w:t xml:space="preserve">ps </w:t>
            </w:r>
          </w:p>
          <w:p w14:paraId="3FBA895E" w14:textId="77777777" w:rsidR="00471E5B" w:rsidRPr="00F957C1" w:rsidRDefault="78CA013D" w:rsidP="00471E5B">
            <w:pPr>
              <w:pStyle w:val="Tabletitle"/>
              <w:rPr>
                <w:lang w:val="en-US"/>
              </w:rPr>
            </w:pPr>
            <w:r w:rsidRPr="00F957C1">
              <w:t>8-speed Automatic</w:t>
            </w:r>
          </w:p>
          <w:p w14:paraId="50906D98" w14:textId="7234C060" w:rsidR="00471E5B" w:rsidRPr="00F957C1" w:rsidRDefault="78CA013D" w:rsidP="00471E5B">
            <w:pPr>
              <w:pStyle w:val="Tabletitle"/>
              <w:rPr>
                <w:lang w:val="de-DE"/>
              </w:rPr>
            </w:pPr>
            <w:r w:rsidRPr="00F957C1">
              <w:t>AWD</w:t>
            </w:r>
          </w:p>
        </w:tc>
        <w:tc>
          <w:tcPr>
            <w:tcW w:w="1910" w:type="dxa"/>
            <w:tcBorders>
              <w:top w:val="nil"/>
              <w:left w:val="nil"/>
              <w:right w:val="nil"/>
            </w:tcBorders>
            <w:shd w:val="clear" w:color="auto" w:fill="D9D9D9" w:themeFill="background1" w:themeFillShade="D9"/>
          </w:tcPr>
          <w:p w14:paraId="5B0E5259" w14:textId="2C3D47A1" w:rsidR="00471E5B" w:rsidRPr="00F957C1" w:rsidRDefault="78CA013D" w:rsidP="00471E5B">
            <w:pPr>
              <w:pStyle w:val="Tabletitle"/>
              <w:rPr>
                <w:lang w:val="en-US"/>
              </w:rPr>
            </w:pPr>
            <w:r w:rsidRPr="00F957C1">
              <w:t xml:space="preserve">3.3 E-SKYACTIV d </w:t>
            </w:r>
            <w:r w:rsidR="00471E5B" w:rsidRPr="00F957C1">
              <w:br/>
            </w:r>
            <w:r w:rsidRPr="00F957C1">
              <w:t>200</w:t>
            </w:r>
            <w:r w:rsidR="3A9DC0D8" w:rsidRPr="00F957C1">
              <w:t xml:space="preserve"> </w:t>
            </w:r>
            <w:r w:rsidRPr="00F957C1">
              <w:t xml:space="preserve">PS </w:t>
            </w:r>
            <w:r w:rsidR="00471E5B" w:rsidRPr="00F957C1">
              <w:br/>
            </w:r>
            <w:r w:rsidRPr="00F957C1">
              <w:t>8-SPEED AUTOMATIC RWD</w:t>
            </w:r>
          </w:p>
        </w:tc>
        <w:tc>
          <w:tcPr>
            <w:tcW w:w="1910" w:type="dxa"/>
            <w:tcBorders>
              <w:top w:val="nil"/>
              <w:left w:val="nil"/>
              <w:right w:val="nil"/>
            </w:tcBorders>
            <w:shd w:val="clear" w:color="auto" w:fill="D9D9D9" w:themeFill="background1" w:themeFillShade="D9"/>
          </w:tcPr>
          <w:p w14:paraId="528595C4" w14:textId="6688208F" w:rsidR="00471E5B" w:rsidRPr="00F957C1" w:rsidRDefault="78CA013D" w:rsidP="00471E5B">
            <w:pPr>
              <w:pStyle w:val="Tabletitle"/>
            </w:pPr>
            <w:r w:rsidRPr="00F957C1">
              <w:t xml:space="preserve">3.3 E-SKYACTIV d </w:t>
            </w:r>
            <w:r w:rsidR="00471E5B" w:rsidRPr="00F957C1">
              <w:br/>
            </w:r>
            <w:r w:rsidRPr="00F957C1">
              <w:t>254</w:t>
            </w:r>
            <w:r w:rsidR="3A9DC0D8" w:rsidRPr="00F957C1">
              <w:t xml:space="preserve"> </w:t>
            </w:r>
            <w:r w:rsidRPr="00F957C1">
              <w:t xml:space="preserve">PS </w:t>
            </w:r>
          </w:p>
          <w:p w14:paraId="6FB87DB9" w14:textId="69CF5F36" w:rsidR="00471E5B" w:rsidRPr="00F957C1" w:rsidRDefault="78CA013D" w:rsidP="00471E5B">
            <w:pPr>
              <w:pStyle w:val="Tabletitle"/>
              <w:rPr>
                <w:lang w:val="en-US"/>
              </w:rPr>
            </w:pPr>
            <w:r w:rsidRPr="00F957C1">
              <w:t>8-SPEED AUTOMATIC aWD</w:t>
            </w:r>
          </w:p>
        </w:tc>
      </w:tr>
      <w:tr w:rsidR="00471E5B" w:rsidRPr="00F957C1" w14:paraId="29DB53D8" w14:textId="13BC16F3" w:rsidTr="4B4A0102">
        <w:trPr>
          <w:trHeight w:val="315"/>
        </w:trPr>
        <w:tc>
          <w:tcPr>
            <w:tcW w:w="5402" w:type="dxa"/>
            <w:gridSpan w:val="3"/>
            <w:tcBorders>
              <w:top w:val="single" w:sz="8" w:space="0" w:color="555555" w:themeColor="accent5"/>
              <w:bottom w:val="single" w:sz="8" w:space="0" w:color="555555" w:themeColor="accent5"/>
              <w:right w:val="nil"/>
            </w:tcBorders>
            <w:shd w:val="clear" w:color="auto" w:fill="DCDCDC" w:themeFill="background2"/>
            <w:vAlign w:val="center"/>
            <w:hideMark/>
          </w:tcPr>
          <w:p w14:paraId="13D6933D" w14:textId="462C6EB2" w:rsidR="00471E5B" w:rsidRPr="00F957C1" w:rsidRDefault="78CA013D" w:rsidP="00471E5B">
            <w:pPr>
              <w:pStyle w:val="Tabletextleft"/>
              <w:rPr>
                <w:rStyle w:val="Strong"/>
              </w:rPr>
            </w:pPr>
            <w:r w:rsidRPr="00F957C1">
              <w:rPr>
                <w:rStyle w:val="Strong"/>
              </w:rPr>
              <w:t>Gear ratios</w:t>
            </w:r>
          </w:p>
        </w:tc>
        <w:tc>
          <w:tcPr>
            <w:tcW w:w="1910" w:type="dxa"/>
            <w:tcBorders>
              <w:top w:val="single" w:sz="8" w:space="0" w:color="555555" w:themeColor="accent5"/>
              <w:bottom w:val="single" w:sz="8" w:space="0" w:color="555555" w:themeColor="accent5"/>
              <w:right w:val="nil"/>
            </w:tcBorders>
            <w:shd w:val="clear" w:color="auto" w:fill="DCDCDC" w:themeFill="background2"/>
          </w:tcPr>
          <w:p w14:paraId="18B556AC" w14:textId="77777777" w:rsidR="00471E5B" w:rsidRPr="00F957C1" w:rsidRDefault="00471E5B" w:rsidP="00471E5B">
            <w:pPr>
              <w:pStyle w:val="Tabletextleft"/>
              <w:rPr>
                <w:rStyle w:val="Strong"/>
              </w:rPr>
            </w:pPr>
          </w:p>
        </w:tc>
        <w:tc>
          <w:tcPr>
            <w:tcW w:w="1910" w:type="dxa"/>
            <w:tcBorders>
              <w:top w:val="single" w:sz="8" w:space="0" w:color="555555" w:themeColor="accent5"/>
              <w:bottom w:val="single" w:sz="8" w:space="0" w:color="555555" w:themeColor="accent5"/>
              <w:right w:val="nil"/>
            </w:tcBorders>
            <w:shd w:val="clear" w:color="auto" w:fill="DCDCDC" w:themeFill="background2"/>
          </w:tcPr>
          <w:p w14:paraId="31C91BC1" w14:textId="77777777" w:rsidR="00471E5B" w:rsidRPr="00F957C1" w:rsidRDefault="00471E5B" w:rsidP="00471E5B">
            <w:pPr>
              <w:pStyle w:val="Tabletextleft"/>
              <w:rPr>
                <w:rStyle w:val="Strong"/>
              </w:rPr>
            </w:pPr>
          </w:p>
        </w:tc>
      </w:tr>
      <w:tr w:rsidR="00350811" w:rsidRPr="00F957C1" w14:paraId="40692DF9" w14:textId="0B3A8CCA" w:rsidTr="4B4A0102">
        <w:trPr>
          <w:trHeight w:val="315"/>
        </w:trPr>
        <w:tc>
          <w:tcPr>
            <w:tcW w:w="2299" w:type="dxa"/>
            <w:tcBorders>
              <w:top w:val="single" w:sz="4" w:space="0" w:color="auto"/>
              <w:left w:val="nil"/>
              <w:bottom w:val="single" w:sz="8" w:space="0" w:color="555555" w:themeColor="accent5"/>
              <w:right w:val="nil"/>
            </w:tcBorders>
            <w:shd w:val="clear" w:color="auto" w:fill="auto"/>
            <w:vAlign w:val="center"/>
            <w:hideMark/>
          </w:tcPr>
          <w:p w14:paraId="4B946988" w14:textId="2C6B27A4" w:rsidR="00350811" w:rsidRPr="00F957C1" w:rsidRDefault="6EC5F92B" w:rsidP="00471E5B">
            <w:pPr>
              <w:pStyle w:val="Tabletextleft"/>
            </w:pPr>
            <w:r w:rsidRPr="00F957C1">
              <w:t>1</w:t>
            </w:r>
            <w:r w:rsidRPr="00F957C1">
              <w:rPr>
                <w:vertAlign w:val="superscript"/>
              </w:rPr>
              <w:t>st</w:t>
            </w:r>
            <w:r w:rsidRPr="00F957C1">
              <w:t xml:space="preserve"> </w:t>
            </w:r>
          </w:p>
        </w:tc>
        <w:tc>
          <w:tcPr>
            <w:tcW w:w="694" w:type="dxa"/>
            <w:tcBorders>
              <w:top w:val="single" w:sz="4" w:space="0" w:color="auto"/>
              <w:left w:val="nil"/>
              <w:bottom w:val="single" w:sz="8" w:space="0" w:color="555555" w:themeColor="accent5"/>
              <w:right w:val="single" w:sz="8" w:space="0" w:color="555555" w:themeColor="accent5"/>
            </w:tcBorders>
            <w:shd w:val="clear" w:color="auto" w:fill="auto"/>
            <w:vAlign w:val="center"/>
          </w:tcPr>
          <w:p w14:paraId="17A1698A" w14:textId="08DAE292" w:rsidR="00350811" w:rsidRPr="00F957C1" w:rsidRDefault="00350811" w:rsidP="00471E5B">
            <w:pPr>
              <w:pStyle w:val="Tabletextleft"/>
            </w:pPr>
          </w:p>
        </w:tc>
        <w:tc>
          <w:tcPr>
            <w:tcW w:w="6229" w:type="dxa"/>
            <w:gridSpan w:val="3"/>
            <w:tcBorders>
              <w:top w:val="single" w:sz="4" w:space="0" w:color="auto"/>
              <w:left w:val="nil"/>
              <w:bottom w:val="single" w:sz="8" w:space="0" w:color="555555" w:themeColor="accent5"/>
              <w:right w:val="nil"/>
            </w:tcBorders>
            <w:shd w:val="clear" w:color="auto" w:fill="auto"/>
            <w:vAlign w:val="center"/>
            <w:hideMark/>
          </w:tcPr>
          <w:p w14:paraId="6037D468" w14:textId="79CAF0D9" w:rsidR="00350811" w:rsidRPr="00F957C1" w:rsidRDefault="6EC5F92B" w:rsidP="00471E5B">
            <w:pPr>
              <w:pStyle w:val="Tabeltextcentered"/>
            </w:pPr>
            <w:r w:rsidRPr="00F957C1">
              <w:t>5,258</w:t>
            </w:r>
          </w:p>
        </w:tc>
      </w:tr>
      <w:tr w:rsidR="00350811" w:rsidRPr="00F957C1" w14:paraId="57A3C2FA" w14:textId="58DC8E5E"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hideMark/>
          </w:tcPr>
          <w:p w14:paraId="1E158CE4" w14:textId="25DC99FE" w:rsidR="00350811" w:rsidRPr="00F957C1" w:rsidRDefault="6EC5F92B" w:rsidP="00471E5B">
            <w:pPr>
              <w:pStyle w:val="Tabletextleft"/>
            </w:pPr>
            <w:r w:rsidRPr="00F957C1">
              <w:t>2</w:t>
            </w:r>
            <w:r w:rsidRPr="00F957C1">
              <w:rPr>
                <w:vertAlign w:val="superscript"/>
              </w:rPr>
              <w:t>nd</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3BCABBBA" w14:textId="5032C179"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204E9E44" w14:textId="676EDC07" w:rsidR="00350811" w:rsidRPr="00F957C1" w:rsidRDefault="6EC5F92B" w:rsidP="00471E5B">
            <w:pPr>
              <w:pStyle w:val="Tabeltextcentered"/>
            </w:pPr>
            <w:r w:rsidRPr="00F957C1">
              <w:t>3,303</w:t>
            </w:r>
          </w:p>
        </w:tc>
      </w:tr>
      <w:tr w:rsidR="00350811" w:rsidRPr="00F957C1" w14:paraId="756636DE" w14:textId="031A62AF"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6BA78655" w14:textId="1B0C6FD4" w:rsidR="00350811" w:rsidRPr="00F957C1" w:rsidRDefault="6EC5F92B" w:rsidP="00471E5B">
            <w:pPr>
              <w:pStyle w:val="Tabletextleft"/>
            </w:pPr>
            <w:r w:rsidRPr="00F957C1">
              <w:t>3</w:t>
            </w:r>
            <w:r w:rsidRPr="00F957C1">
              <w:rPr>
                <w:vertAlign w:val="superscript"/>
              </w:rPr>
              <w:t>rd</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14D94911"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26488E18" w14:textId="40562A71" w:rsidR="00350811" w:rsidRPr="00F957C1" w:rsidRDefault="6EC5F92B" w:rsidP="00471E5B">
            <w:pPr>
              <w:pStyle w:val="Tabeltextcentered"/>
            </w:pPr>
            <w:r w:rsidRPr="00F957C1">
              <w:t>2,129</w:t>
            </w:r>
          </w:p>
        </w:tc>
      </w:tr>
      <w:tr w:rsidR="00350811" w:rsidRPr="00F957C1" w14:paraId="19E87963" w14:textId="4880033D"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5AC8478A" w14:textId="472AE797" w:rsidR="00350811" w:rsidRPr="00F957C1" w:rsidRDefault="6EC5F92B" w:rsidP="00471E5B">
            <w:pPr>
              <w:pStyle w:val="Tabletextleft"/>
            </w:pPr>
            <w:r w:rsidRPr="00F957C1">
              <w:t>4</w:t>
            </w:r>
            <w:r w:rsidRPr="00F957C1">
              <w:rPr>
                <w:vertAlign w:val="superscript"/>
              </w:rPr>
              <w:t>th</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506D5C90"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720927CE" w14:textId="2B194C51" w:rsidR="00350811" w:rsidRPr="00F957C1" w:rsidRDefault="6EC5F92B" w:rsidP="00471E5B">
            <w:pPr>
              <w:pStyle w:val="Tabeltextcentered"/>
            </w:pPr>
            <w:r w:rsidRPr="00F957C1">
              <w:t>1,705</w:t>
            </w:r>
          </w:p>
        </w:tc>
      </w:tr>
      <w:tr w:rsidR="00350811" w:rsidRPr="00F957C1" w14:paraId="342EA1D3" w14:textId="6448F236"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0DBEEDA4" w14:textId="540361F2" w:rsidR="00350811" w:rsidRPr="00F957C1" w:rsidRDefault="6EC5F92B" w:rsidP="00471E5B">
            <w:pPr>
              <w:pStyle w:val="Tabletextleft"/>
            </w:pPr>
            <w:r w:rsidRPr="00F957C1">
              <w:t>5</w:t>
            </w:r>
            <w:r w:rsidRPr="00F957C1">
              <w:rPr>
                <w:vertAlign w:val="superscript"/>
              </w:rPr>
              <w:t>th</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70AF57F5"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5D80DC81" w14:textId="586137E8" w:rsidR="00350811" w:rsidRPr="00F957C1" w:rsidRDefault="6EC5F92B" w:rsidP="00471E5B">
            <w:pPr>
              <w:pStyle w:val="Tabeltextcentered"/>
            </w:pPr>
            <w:r w:rsidRPr="00F957C1">
              <w:t>1,300</w:t>
            </w:r>
          </w:p>
        </w:tc>
      </w:tr>
      <w:tr w:rsidR="00350811" w:rsidRPr="00F957C1" w14:paraId="1D295BA6" w14:textId="3398275E"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0BEF286B" w14:textId="20D175CE" w:rsidR="00350811" w:rsidRPr="00F957C1" w:rsidRDefault="6EC5F92B" w:rsidP="00471E5B">
            <w:pPr>
              <w:pStyle w:val="Tabletextleft"/>
            </w:pPr>
            <w:r w:rsidRPr="00F957C1">
              <w:t>6</w:t>
            </w:r>
            <w:r w:rsidRPr="00F957C1">
              <w:rPr>
                <w:vertAlign w:val="superscript"/>
              </w:rPr>
              <w:t>th</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70EE398E"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6F2B0734" w14:textId="7A0B12CB" w:rsidR="00350811" w:rsidRPr="00F957C1" w:rsidRDefault="6EC5F92B" w:rsidP="00471E5B">
            <w:pPr>
              <w:pStyle w:val="Tabeltextcentered"/>
            </w:pPr>
            <w:r w:rsidRPr="00F957C1">
              <w:t>1,000</w:t>
            </w:r>
          </w:p>
        </w:tc>
      </w:tr>
      <w:tr w:rsidR="00350811" w:rsidRPr="00F957C1" w14:paraId="3C405707" w14:textId="60C04FB9"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05FDC1B8" w14:textId="1EA1211A" w:rsidR="00350811" w:rsidRPr="00F957C1" w:rsidRDefault="6EC5F92B" w:rsidP="00471E5B">
            <w:pPr>
              <w:pStyle w:val="Tabletextleft"/>
            </w:pPr>
            <w:r w:rsidRPr="00F957C1">
              <w:t>7</w:t>
            </w:r>
            <w:r w:rsidRPr="00F957C1">
              <w:rPr>
                <w:vertAlign w:val="superscript"/>
              </w:rPr>
              <w:t>th</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72FD5681"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4CBF5388" w14:textId="17A49E07" w:rsidR="00350811" w:rsidRPr="00F957C1" w:rsidRDefault="6EC5F92B" w:rsidP="00471E5B">
            <w:pPr>
              <w:pStyle w:val="Tabeltextcentered"/>
            </w:pPr>
            <w:r w:rsidRPr="00F957C1">
              <w:t>0,822</w:t>
            </w:r>
          </w:p>
        </w:tc>
      </w:tr>
      <w:tr w:rsidR="00350811" w:rsidRPr="00F957C1" w14:paraId="5EE65EFC" w14:textId="62F474C0"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6390DD39" w14:textId="267F9DF1" w:rsidR="00350811" w:rsidRPr="00F957C1" w:rsidRDefault="6EC5F92B" w:rsidP="00471E5B">
            <w:pPr>
              <w:pStyle w:val="Tabletextleft"/>
            </w:pPr>
            <w:r w:rsidRPr="00F957C1">
              <w:t>8</w:t>
            </w:r>
            <w:r w:rsidRPr="00F957C1">
              <w:rPr>
                <w:vertAlign w:val="superscript"/>
              </w:rPr>
              <w:t>th</w:t>
            </w:r>
            <w:r w:rsidRPr="00F957C1">
              <w:t xml:space="preserve"> </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4783B0D8"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572FDC9D" w14:textId="254CCB0C" w:rsidR="00350811" w:rsidRPr="00F957C1" w:rsidRDefault="6EC5F92B" w:rsidP="00471E5B">
            <w:pPr>
              <w:pStyle w:val="Tabeltextcentered"/>
            </w:pPr>
            <w:r w:rsidRPr="00F957C1">
              <w:t>0,628</w:t>
            </w:r>
          </w:p>
        </w:tc>
      </w:tr>
      <w:tr w:rsidR="00350811" w:rsidRPr="00F957C1" w14:paraId="4835A976" w14:textId="622F5E55"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5D55EB68" w14:textId="790B26FE" w:rsidR="00350811" w:rsidRPr="00F957C1" w:rsidRDefault="6EC5F92B" w:rsidP="00471E5B">
            <w:pPr>
              <w:pStyle w:val="Tabletextleft"/>
            </w:pPr>
            <w:r w:rsidRPr="00F957C1">
              <w:t>Reverse</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4434E985" w14:textId="77777777" w:rsidR="00350811" w:rsidRPr="00F957C1" w:rsidRDefault="00350811" w:rsidP="00471E5B">
            <w:pPr>
              <w:pStyle w:val="Tabletextleft"/>
            </w:pPr>
          </w:p>
        </w:tc>
        <w:tc>
          <w:tcPr>
            <w:tcW w:w="6229" w:type="dxa"/>
            <w:gridSpan w:val="3"/>
            <w:tcBorders>
              <w:top w:val="single" w:sz="8" w:space="0" w:color="555555" w:themeColor="accent5"/>
              <w:left w:val="nil"/>
              <w:bottom w:val="single" w:sz="8" w:space="0" w:color="555555" w:themeColor="accent5"/>
              <w:right w:val="nil"/>
            </w:tcBorders>
            <w:shd w:val="clear" w:color="auto" w:fill="auto"/>
            <w:vAlign w:val="center"/>
          </w:tcPr>
          <w:p w14:paraId="4E42C0EA" w14:textId="4FB052BE" w:rsidR="00350811" w:rsidRPr="00F957C1" w:rsidRDefault="6EC5F92B" w:rsidP="00471E5B">
            <w:pPr>
              <w:pStyle w:val="Tabeltextcentered"/>
            </w:pPr>
            <w:r w:rsidRPr="00F957C1">
              <w:t>4,034</w:t>
            </w:r>
          </w:p>
        </w:tc>
      </w:tr>
      <w:tr w:rsidR="00471E5B" w:rsidRPr="00F957C1" w14:paraId="4C16C9E9" w14:textId="71EFA945" w:rsidTr="4B4A0102">
        <w:trPr>
          <w:trHeight w:val="315"/>
        </w:trPr>
        <w:tc>
          <w:tcPr>
            <w:tcW w:w="2299" w:type="dxa"/>
            <w:tcBorders>
              <w:top w:val="single" w:sz="8" w:space="0" w:color="555555" w:themeColor="accent5"/>
              <w:left w:val="nil"/>
              <w:bottom w:val="single" w:sz="8" w:space="0" w:color="555555" w:themeColor="accent5"/>
              <w:right w:val="nil"/>
            </w:tcBorders>
            <w:shd w:val="clear" w:color="auto" w:fill="auto"/>
            <w:vAlign w:val="center"/>
          </w:tcPr>
          <w:p w14:paraId="7E934418" w14:textId="3BE3C78C" w:rsidR="00471E5B" w:rsidRPr="00F957C1" w:rsidRDefault="78CA013D" w:rsidP="00471E5B">
            <w:pPr>
              <w:pStyle w:val="Tabletextleft"/>
            </w:pPr>
            <w:r w:rsidRPr="00F957C1">
              <w:t>Final gear</w:t>
            </w:r>
          </w:p>
        </w:tc>
        <w:tc>
          <w:tcPr>
            <w:tcW w:w="694"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72A84E58" w14:textId="77777777" w:rsidR="00471E5B" w:rsidRPr="00F957C1" w:rsidRDefault="00471E5B" w:rsidP="00471E5B">
            <w:pPr>
              <w:pStyle w:val="Tabletextleft"/>
            </w:pPr>
          </w:p>
        </w:tc>
        <w:tc>
          <w:tcPr>
            <w:tcW w:w="2409" w:type="dxa"/>
            <w:tcBorders>
              <w:top w:val="single" w:sz="8" w:space="0" w:color="555555" w:themeColor="accent5"/>
              <w:left w:val="nil"/>
              <w:bottom w:val="single" w:sz="8" w:space="0" w:color="555555" w:themeColor="accent5"/>
              <w:right w:val="nil"/>
            </w:tcBorders>
            <w:shd w:val="clear" w:color="auto" w:fill="auto"/>
            <w:vAlign w:val="center"/>
          </w:tcPr>
          <w:p w14:paraId="3DD26919" w14:textId="54BD0B7D" w:rsidR="00471E5B" w:rsidRPr="00F957C1" w:rsidRDefault="78CA013D" w:rsidP="00471E5B">
            <w:pPr>
              <w:pStyle w:val="Tabeltextcentered"/>
            </w:pPr>
            <w:r w:rsidRPr="00F957C1">
              <w:t>4,444</w:t>
            </w:r>
          </w:p>
        </w:tc>
        <w:tc>
          <w:tcPr>
            <w:tcW w:w="1910" w:type="dxa"/>
            <w:tcBorders>
              <w:top w:val="single" w:sz="8" w:space="0" w:color="555555" w:themeColor="accent5"/>
              <w:left w:val="nil"/>
              <w:bottom w:val="single" w:sz="8" w:space="0" w:color="555555" w:themeColor="accent5"/>
              <w:right w:val="nil"/>
            </w:tcBorders>
            <w:vAlign w:val="center"/>
          </w:tcPr>
          <w:p w14:paraId="2643FA41" w14:textId="00A0411D" w:rsidR="00471E5B" w:rsidRPr="00F957C1" w:rsidRDefault="6B033131">
            <w:pPr>
              <w:pStyle w:val="Tabeltextcentered"/>
            </w:pPr>
            <w:r w:rsidRPr="00F957C1">
              <w:t>3,307</w:t>
            </w:r>
          </w:p>
        </w:tc>
        <w:tc>
          <w:tcPr>
            <w:tcW w:w="1910" w:type="dxa"/>
            <w:tcBorders>
              <w:top w:val="single" w:sz="8" w:space="0" w:color="555555" w:themeColor="accent5"/>
              <w:left w:val="nil"/>
              <w:bottom w:val="single" w:sz="8" w:space="0" w:color="555555" w:themeColor="accent5"/>
              <w:right w:val="nil"/>
            </w:tcBorders>
            <w:vAlign w:val="center"/>
          </w:tcPr>
          <w:p w14:paraId="123DBB39" w14:textId="3EC0B53E" w:rsidR="00471E5B" w:rsidRPr="00F957C1" w:rsidRDefault="6EC5F92B">
            <w:pPr>
              <w:pStyle w:val="Tabeltextcentered"/>
            </w:pPr>
            <w:r w:rsidRPr="00F957C1">
              <w:t>3,307</w:t>
            </w:r>
          </w:p>
        </w:tc>
      </w:tr>
    </w:tbl>
    <w:p w14:paraId="74C9E674" w14:textId="1F3C6FDA" w:rsidR="00EE797E" w:rsidRPr="00F957C1" w:rsidRDefault="7B86819B" w:rsidP="00EE797E">
      <w:pPr>
        <w:pStyle w:val="Heading2"/>
        <w:rPr>
          <w:lang w:val="de-DE"/>
        </w:rPr>
      </w:pPr>
      <w:r w:rsidRPr="00F957C1">
        <w:t>Performance</w:t>
      </w:r>
    </w:p>
    <w:tbl>
      <w:tblPr>
        <w:tblW w:w="11214" w:type="dxa"/>
        <w:tblCellMar>
          <w:left w:w="70" w:type="dxa"/>
          <w:right w:w="70" w:type="dxa"/>
        </w:tblCellMar>
        <w:tblLook w:val="04A0" w:firstRow="1" w:lastRow="0" w:firstColumn="1" w:lastColumn="0" w:noHBand="0" w:noVBand="1"/>
      </w:tblPr>
      <w:tblGrid>
        <w:gridCol w:w="1844"/>
        <w:gridCol w:w="479"/>
        <w:gridCol w:w="1047"/>
        <w:gridCol w:w="1875"/>
        <w:gridCol w:w="75"/>
        <w:gridCol w:w="1910"/>
        <w:gridCol w:w="41"/>
        <w:gridCol w:w="106"/>
        <w:gridCol w:w="1845"/>
        <w:gridCol w:w="1992"/>
      </w:tblGrid>
      <w:tr w:rsidR="00350811" w:rsidRPr="00F957C1" w14:paraId="72E4F09F" w14:textId="749B8EB0" w:rsidTr="4B4A0102">
        <w:trPr>
          <w:gridAfter w:val="1"/>
          <w:wAfter w:w="1992" w:type="dxa"/>
          <w:trHeight w:val="645"/>
        </w:trPr>
        <w:tc>
          <w:tcPr>
            <w:tcW w:w="2323" w:type="dxa"/>
            <w:gridSpan w:val="2"/>
            <w:tcBorders>
              <w:top w:val="nil"/>
              <w:left w:val="nil"/>
              <w:right w:val="nil"/>
            </w:tcBorders>
            <w:shd w:val="clear" w:color="auto" w:fill="D9D9D9" w:themeFill="background1" w:themeFillShade="D9"/>
            <w:vAlign w:val="center"/>
            <w:hideMark/>
          </w:tcPr>
          <w:p w14:paraId="4D3346A8" w14:textId="77777777" w:rsidR="00350811" w:rsidRPr="00F957C1" w:rsidRDefault="6EC5F92B" w:rsidP="00350811">
            <w:pPr>
              <w:pStyle w:val="Tabletextleft"/>
            </w:pPr>
            <w:r w:rsidRPr="00F957C1">
              <w:t> </w:t>
            </w:r>
          </w:p>
        </w:tc>
        <w:tc>
          <w:tcPr>
            <w:tcW w:w="1047" w:type="dxa"/>
            <w:tcBorders>
              <w:top w:val="nil"/>
              <w:left w:val="nil"/>
              <w:right w:val="single" w:sz="8" w:space="0" w:color="555555" w:themeColor="accent5"/>
            </w:tcBorders>
            <w:shd w:val="clear" w:color="auto" w:fill="D9D9D9" w:themeFill="background1" w:themeFillShade="D9"/>
            <w:vAlign w:val="center"/>
            <w:hideMark/>
          </w:tcPr>
          <w:p w14:paraId="432A861B" w14:textId="77777777" w:rsidR="00350811" w:rsidRPr="00F957C1" w:rsidRDefault="6EC5F92B" w:rsidP="00350811">
            <w:pPr>
              <w:pStyle w:val="Tabletextleft"/>
            </w:pPr>
            <w:r w:rsidRPr="00F957C1">
              <w:t> </w:t>
            </w:r>
          </w:p>
        </w:tc>
        <w:tc>
          <w:tcPr>
            <w:tcW w:w="1875" w:type="dxa"/>
            <w:tcBorders>
              <w:top w:val="nil"/>
              <w:left w:val="nil"/>
              <w:right w:val="nil"/>
            </w:tcBorders>
            <w:shd w:val="clear" w:color="auto" w:fill="D9D9D9" w:themeFill="background1" w:themeFillShade="D9"/>
            <w:vAlign w:val="center"/>
            <w:hideMark/>
          </w:tcPr>
          <w:p w14:paraId="516782F0" w14:textId="0F55EC10" w:rsidR="00350811" w:rsidRPr="00F957C1" w:rsidRDefault="6EC5F92B" w:rsidP="00350811">
            <w:pPr>
              <w:pStyle w:val="Tabletitle"/>
              <w:rPr>
                <w:lang w:val="en-US"/>
              </w:rPr>
            </w:pPr>
            <w:r w:rsidRPr="00F957C1">
              <w:t>2.5 e-Skyactiv PHEV 327</w:t>
            </w:r>
            <w:r w:rsidR="3A9DC0D8" w:rsidRPr="00F957C1">
              <w:t xml:space="preserve"> </w:t>
            </w:r>
            <w:r w:rsidRPr="00F957C1">
              <w:t xml:space="preserve">ps </w:t>
            </w:r>
          </w:p>
          <w:p w14:paraId="0B1715D2" w14:textId="77777777" w:rsidR="00350811" w:rsidRPr="00F957C1" w:rsidRDefault="6EC5F92B" w:rsidP="00350811">
            <w:pPr>
              <w:pStyle w:val="Tabletitle"/>
              <w:rPr>
                <w:lang w:val="en-US"/>
              </w:rPr>
            </w:pPr>
            <w:r w:rsidRPr="00F957C1">
              <w:t>8-speed Automatic</w:t>
            </w:r>
          </w:p>
          <w:p w14:paraId="0FACCA98" w14:textId="77777777" w:rsidR="00350811" w:rsidRPr="00F957C1" w:rsidRDefault="6EC5F92B" w:rsidP="00350811">
            <w:pPr>
              <w:pStyle w:val="Tabletitle"/>
              <w:rPr>
                <w:lang w:val="de-DE"/>
              </w:rPr>
            </w:pPr>
            <w:r w:rsidRPr="00F957C1">
              <w:t>AWD</w:t>
            </w:r>
          </w:p>
        </w:tc>
        <w:tc>
          <w:tcPr>
            <w:tcW w:w="1985" w:type="dxa"/>
            <w:gridSpan w:val="2"/>
            <w:tcBorders>
              <w:top w:val="nil"/>
              <w:left w:val="nil"/>
              <w:right w:val="nil"/>
            </w:tcBorders>
            <w:shd w:val="clear" w:color="auto" w:fill="D9D9D9" w:themeFill="background1" w:themeFillShade="D9"/>
          </w:tcPr>
          <w:p w14:paraId="3238BFB3" w14:textId="3BCB403E" w:rsidR="00350811" w:rsidRPr="00F957C1" w:rsidRDefault="6EC5F92B" w:rsidP="00350811">
            <w:pPr>
              <w:pStyle w:val="Tabletitle"/>
              <w:rPr>
                <w:lang w:val="en-US"/>
              </w:rPr>
            </w:pPr>
            <w:r w:rsidRPr="00F957C1">
              <w:t xml:space="preserve">3.3 E-SKYACTIV d </w:t>
            </w:r>
            <w:r w:rsidR="00350811" w:rsidRPr="00F957C1">
              <w:br/>
            </w:r>
            <w:r w:rsidRPr="00F957C1">
              <w:t>200</w:t>
            </w:r>
            <w:r w:rsidR="3A9DC0D8" w:rsidRPr="00F957C1">
              <w:t xml:space="preserve"> </w:t>
            </w:r>
            <w:r w:rsidRPr="00F957C1">
              <w:t xml:space="preserve">PS </w:t>
            </w:r>
            <w:r w:rsidR="00350811" w:rsidRPr="00F957C1">
              <w:br/>
            </w:r>
            <w:r w:rsidRPr="00F957C1">
              <w:t>8-SPEED AUTOMATIC RWD</w:t>
            </w:r>
          </w:p>
        </w:tc>
        <w:tc>
          <w:tcPr>
            <w:tcW w:w="1992" w:type="dxa"/>
            <w:gridSpan w:val="3"/>
            <w:tcBorders>
              <w:top w:val="nil"/>
              <w:left w:val="nil"/>
              <w:right w:val="nil"/>
            </w:tcBorders>
            <w:shd w:val="clear" w:color="auto" w:fill="D9D9D9" w:themeFill="background1" w:themeFillShade="D9"/>
          </w:tcPr>
          <w:p w14:paraId="1B2681BF" w14:textId="7DCE8462" w:rsidR="00350811" w:rsidRPr="00F957C1" w:rsidRDefault="6EC5F92B" w:rsidP="00350811">
            <w:pPr>
              <w:pStyle w:val="Tabletitle"/>
            </w:pPr>
            <w:r w:rsidRPr="00F957C1">
              <w:t xml:space="preserve">3.3 E-SKYACTIV d </w:t>
            </w:r>
            <w:r w:rsidR="00350811" w:rsidRPr="00F957C1">
              <w:br/>
            </w:r>
            <w:r w:rsidRPr="00F957C1">
              <w:t>254</w:t>
            </w:r>
            <w:r w:rsidR="3A9DC0D8" w:rsidRPr="00F957C1">
              <w:t xml:space="preserve"> </w:t>
            </w:r>
            <w:r w:rsidRPr="00F957C1">
              <w:t xml:space="preserve">PS </w:t>
            </w:r>
          </w:p>
          <w:p w14:paraId="0EBDE296" w14:textId="2F4C33E9" w:rsidR="00350811" w:rsidRPr="00F957C1" w:rsidRDefault="6EC5F92B" w:rsidP="00350811">
            <w:pPr>
              <w:pStyle w:val="Tabletitle"/>
              <w:rPr>
                <w:lang w:val="en-US"/>
              </w:rPr>
            </w:pPr>
            <w:r w:rsidRPr="00F957C1">
              <w:t>8-SPEED AUTOMATIC aWD</w:t>
            </w:r>
          </w:p>
        </w:tc>
      </w:tr>
      <w:tr w:rsidR="00350811" w:rsidRPr="00F957C1" w14:paraId="3B86DEB7" w14:textId="25AA56A8" w:rsidTr="4B4A0102">
        <w:trPr>
          <w:gridAfter w:val="1"/>
          <w:wAfter w:w="1992" w:type="dxa"/>
          <w:trHeight w:val="315"/>
        </w:trPr>
        <w:tc>
          <w:tcPr>
            <w:tcW w:w="2323" w:type="dxa"/>
            <w:gridSpan w:val="2"/>
            <w:tcBorders>
              <w:top w:val="single" w:sz="4" w:space="0" w:color="auto"/>
              <w:left w:val="nil"/>
              <w:bottom w:val="single" w:sz="8" w:space="0" w:color="555555" w:themeColor="accent5"/>
              <w:right w:val="nil"/>
            </w:tcBorders>
            <w:shd w:val="clear" w:color="auto" w:fill="auto"/>
            <w:vAlign w:val="center"/>
            <w:hideMark/>
          </w:tcPr>
          <w:p w14:paraId="0D11F104" w14:textId="2C72C1B2" w:rsidR="00350811" w:rsidRPr="00F957C1" w:rsidRDefault="6EC5F92B" w:rsidP="00350811">
            <w:pPr>
              <w:pStyle w:val="Tabletextleft"/>
            </w:pPr>
            <w:r w:rsidRPr="00F957C1">
              <w:t xml:space="preserve"> 0-100 km/h acceleration time</w:t>
            </w:r>
          </w:p>
        </w:tc>
        <w:tc>
          <w:tcPr>
            <w:tcW w:w="1047" w:type="dxa"/>
            <w:tcBorders>
              <w:top w:val="single" w:sz="4" w:space="0" w:color="auto"/>
              <w:left w:val="nil"/>
              <w:bottom w:val="single" w:sz="8" w:space="0" w:color="555555" w:themeColor="accent5"/>
              <w:right w:val="single" w:sz="8" w:space="0" w:color="555555" w:themeColor="accent5"/>
            </w:tcBorders>
            <w:shd w:val="clear" w:color="auto" w:fill="auto"/>
            <w:vAlign w:val="center"/>
          </w:tcPr>
          <w:p w14:paraId="0457E22D" w14:textId="6EF10854" w:rsidR="00350811" w:rsidRPr="00F957C1" w:rsidRDefault="6EC5F92B" w:rsidP="00350811">
            <w:pPr>
              <w:pStyle w:val="Tabletextleft"/>
            </w:pPr>
            <w:r w:rsidRPr="00F957C1">
              <w:t>s</w:t>
            </w:r>
          </w:p>
        </w:tc>
        <w:tc>
          <w:tcPr>
            <w:tcW w:w="1875" w:type="dxa"/>
            <w:tcBorders>
              <w:top w:val="single" w:sz="4" w:space="0" w:color="auto"/>
              <w:left w:val="nil"/>
              <w:bottom w:val="single" w:sz="8" w:space="0" w:color="555555" w:themeColor="accent5"/>
              <w:right w:val="nil"/>
            </w:tcBorders>
            <w:shd w:val="clear" w:color="auto" w:fill="auto"/>
            <w:vAlign w:val="center"/>
            <w:hideMark/>
          </w:tcPr>
          <w:p w14:paraId="3A8C82E8" w14:textId="68859D2F" w:rsidR="00350811" w:rsidRPr="00F957C1" w:rsidRDefault="6EC5F92B" w:rsidP="00350811">
            <w:pPr>
              <w:pStyle w:val="Tabeltextcentered"/>
            </w:pPr>
            <w:r w:rsidRPr="00F957C1">
              <w:t>5.8</w:t>
            </w:r>
          </w:p>
        </w:tc>
        <w:tc>
          <w:tcPr>
            <w:tcW w:w="1985" w:type="dxa"/>
            <w:gridSpan w:val="2"/>
            <w:tcBorders>
              <w:top w:val="single" w:sz="4" w:space="0" w:color="auto"/>
              <w:left w:val="nil"/>
              <w:bottom w:val="single" w:sz="8" w:space="0" w:color="555555" w:themeColor="accent5"/>
              <w:right w:val="nil"/>
            </w:tcBorders>
            <w:vAlign w:val="center"/>
          </w:tcPr>
          <w:p w14:paraId="30856B43" w14:textId="494EBDDE" w:rsidR="00350811" w:rsidRPr="00F957C1" w:rsidRDefault="6EC5F92B">
            <w:pPr>
              <w:pStyle w:val="Tabeltextcentered"/>
            </w:pPr>
            <w:r w:rsidRPr="00F957C1">
              <w:t>8.4</w:t>
            </w:r>
          </w:p>
        </w:tc>
        <w:tc>
          <w:tcPr>
            <w:tcW w:w="1992" w:type="dxa"/>
            <w:gridSpan w:val="3"/>
            <w:tcBorders>
              <w:top w:val="single" w:sz="4" w:space="0" w:color="auto"/>
              <w:left w:val="nil"/>
              <w:bottom w:val="single" w:sz="8" w:space="0" w:color="555555" w:themeColor="accent5"/>
              <w:right w:val="nil"/>
            </w:tcBorders>
            <w:vAlign w:val="center"/>
          </w:tcPr>
          <w:p w14:paraId="12CB2D6C" w14:textId="24CB458B" w:rsidR="00350811" w:rsidRPr="00F957C1" w:rsidRDefault="6EC5F92B">
            <w:pPr>
              <w:pStyle w:val="Tabeltextcentered"/>
            </w:pPr>
            <w:r w:rsidRPr="00F957C1">
              <w:t>7.4</w:t>
            </w:r>
          </w:p>
        </w:tc>
      </w:tr>
      <w:tr w:rsidR="00350811" w:rsidRPr="00F957C1" w14:paraId="3D09417B" w14:textId="179A392A"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hideMark/>
          </w:tcPr>
          <w:p w14:paraId="401AE38E" w14:textId="72445110" w:rsidR="00350811" w:rsidRPr="00F957C1" w:rsidRDefault="6EC5F92B" w:rsidP="00350811">
            <w:pPr>
              <w:pStyle w:val="Tabletextleft"/>
            </w:pPr>
            <w:r w:rsidRPr="00F957C1">
              <w:t xml:space="preserve">Top speed with limiter </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62988697" w14:textId="0C76690A" w:rsidR="00350811" w:rsidRPr="00F957C1" w:rsidRDefault="6EC5F92B" w:rsidP="00350811">
            <w:pPr>
              <w:pStyle w:val="Tabletextleft"/>
            </w:pPr>
            <w:r w:rsidRPr="00F957C1">
              <w:t>km/h</w:t>
            </w:r>
          </w:p>
        </w:tc>
        <w:tc>
          <w:tcPr>
            <w:tcW w:w="1875" w:type="dxa"/>
            <w:tcBorders>
              <w:top w:val="single" w:sz="8" w:space="0" w:color="555555" w:themeColor="accent5"/>
              <w:left w:val="nil"/>
              <w:bottom w:val="single" w:sz="8" w:space="0" w:color="555555" w:themeColor="accent5"/>
              <w:right w:val="nil"/>
            </w:tcBorders>
            <w:shd w:val="clear" w:color="auto" w:fill="auto"/>
            <w:vAlign w:val="center"/>
            <w:hideMark/>
          </w:tcPr>
          <w:p w14:paraId="10703E0D" w14:textId="43799D79" w:rsidR="00350811" w:rsidRPr="00F957C1" w:rsidRDefault="6EC5F92B" w:rsidP="00350811">
            <w:pPr>
              <w:pStyle w:val="Tabeltextcentered"/>
            </w:pPr>
            <w:r w:rsidRPr="00F957C1">
              <w:t>200</w:t>
            </w:r>
          </w:p>
        </w:tc>
        <w:tc>
          <w:tcPr>
            <w:tcW w:w="1985" w:type="dxa"/>
            <w:gridSpan w:val="2"/>
            <w:tcBorders>
              <w:top w:val="single" w:sz="8" w:space="0" w:color="555555" w:themeColor="accent5"/>
              <w:left w:val="nil"/>
              <w:bottom w:val="single" w:sz="8" w:space="0" w:color="555555" w:themeColor="accent5"/>
              <w:right w:val="nil"/>
            </w:tcBorders>
            <w:vAlign w:val="center"/>
          </w:tcPr>
          <w:p w14:paraId="43AF47E5" w14:textId="3287A3BE" w:rsidR="00350811" w:rsidRPr="00F957C1" w:rsidRDefault="6EC5F92B">
            <w:pPr>
              <w:pStyle w:val="Tabeltextcentered"/>
            </w:pPr>
            <w:r w:rsidRPr="00F957C1">
              <w:t>212</w:t>
            </w:r>
          </w:p>
        </w:tc>
        <w:tc>
          <w:tcPr>
            <w:tcW w:w="1992" w:type="dxa"/>
            <w:gridSpan w:val="3"/>
            <w:tcBorders>
              <w:top w:val="single" w:sz="8" w:space="0" w:color="555555" w:themeColor="accent5"/>
              <w:left w:val="nil"/>
              <w:bottom w:val="single" w:sz="8" w:space="0" w:color="555555" w:themeColor="accent5"/>
              <w:right w:val="nil"/>
            </w:tcBorders>
            <w:vAlign w:val="center"/>
          </w:tcPr>
          <w:p w14:paraId="128FCB30" w14:textId="4988CF25" w:rsidR="00350811" w:rsidRPr="00F957C1" w:rsidRDefault="6EC5F92B">
            <w:pPr>
              <w:pStyle w:val="Tabeltextcentered"/>
            </w:pPr>
            <w:r w:rsidRPr="00F957C1">
              <w:t>219</w:t>
            </w:r>
          </w:p>
        </w:tc>
      </w:tr>
      <w:tr w:rsidR="00F86FB9" w:rsidRPr="00F957C1" w14:paraId="67E54A27" w14:textId="3172BC7E" w:rsidTr="4B4A0102">
        <w:trPr>
          <w:gridAfter w:val="1"/>
          <w:wAfter w:w="1992" w:type="dxa"/>
          <w:trHeight w:val="315"/>
        </w:trPr>
        <w:tc>
          <w:tcPr>
            <w:tcW w:w="1844" w:type="dxa"/>
            <w:tcBorders>
              <w:top w:val="single" w:sz="8" w:space="0" w:color="555555" w:themeColor="accent5"/>
              <w:bottom w:val="single" w:sz="8" w:space="0" w:color="555555" w:themeColor="accent5"/>
              <w:right w:val="nil"/>
            </w:tcBorders>
            <w:shd w:val="clear" w:color="auto" w:fill="DCDCDC" w:themeFill="background2"/>
            <w:vAlign w:val="center"/>
            <w:hideMark/>
          </w:tcPr>
          <w:p w14:paraId="18A80F81" w14:textId="77777777" w:rsidR="00F86FB9" w:rsidRPr="00F957C1" w:rsidRDefault="1D265A5D" w:rsidP="00BA7DC6">
            <w:pPr>
              <w:pStyle w:val="Tabletextleft"/>
              <w:jc w:val="center"/>
              <w:rPr>
                <w:rStyle w:val="Strong"/>
              </w:rPr>
            </w:pPr>
            <w:r w:rsidRPr="00F957C1">
              <w:rPr>
                <w:rStyle w:val="Strong"/>
              </w:rPr>
              <w:t>WLTP fuel consumption</w:t>
            </w:r>
          </w:p>
        </w:tc>
        <w:tc>
          <w:tcPr>
            <w:tcW w:w="1526" w:type="dxa"/>
            <w:gridSpan w:val="2"/>
            <w:tcBorders>
              <w:top w:val="single" w:sz="8" w:space="0" w:color="555555" w:themeColor="accent5"/>
              <w:bottom w:val="single" w:sz="8" w:space="0" w:color="555555" w:themeColor="accent5"/>
              <w:right w:val="nil"/>
            </w:tcBorders>
            <w:shd w:val="clear" w:color="auto" w:fill="DCDCDC" w:themeFill="background2"/>
            <w:vAlign w:val="center"/>
          </w:tcPr>
          <w:p w14:paraId="026795DE" w14:textId="77777777" w:rsidR="00F86FB9" w:rsidRPr="00F957C1" w:rsidRDefault="00F86FB9" w:rsidP="00BA7DC6">
            <w:pPr>
              <w:pStyle w:val="Tabletextleft"/>
              <w:jc w:val="center"/>
              <w:rPr>
                <w:rStyle w:val="Strong"/>
              </w:rPr>
            </w:pPr>
          </w:p>
        </w:tc>
        <w:tc>
          <w:tcPr>
            <w:tcW w:w="1875" w:type="dxa"/>
            <w:tcBorders>
              <w:top w:val="single" w:sz="8" w:space="0" w:color="555555" w:themeColor="accent5"/>
              <w:bottom w:val="single" w:sz="8" w:space="0" w:color="555555" w:themeColor="accent5"/>
              <w:right w:val="nil"/>
            </w:tcBorders>
            <w:shd w:val="clear" w:color="auto" w:fill="DCDCDC" w:themeFill="background2"/>
            <w:vAlign w:val="center"/>
          </w:tcPr>
          <w:p w14:paraId="5AED1C7F" w14:textId="06CA9B16" w:rsidR="00F86FB9" w:rsidRPr="00F957C1" w:rsidRDefault="1D265A5D" w:rsidP="00BA7DC6">
            <w:pPr>
              <w:pStyle w:val="Tabletextleft"/>
              <w:jc w:val="center"/>
              <w:rPr>
                <w:rStyle w:val="Strong"/>
              </w:rPr>
            </w:pPr>
            <w:r w:rsidRPr="00F957C1">
              <w:rPr>
                <w:rStyle w:val="Strong"/>
              </w:rPr>
              <w:t>Weighted</w:t>
            </w:r>
          </w:p>
        </w:tc>
        <w:tc>
          <w:tcPr>
            <w:tcW w:w="2132" w:type="dxa"/>
            <w:gridSpan w:val="4"/>
            <w:tcBorders>
              <w:top w:val="single" w:sz="8" w:space="0" w:color="555555" w:themeColor="accent5"/>
              <w:bottom w:val="single" w:sz="8" w:space="0" w:color="555555" w:themeColor="accent5"/>
              <w:right w:val="nil"/>
            </w:tcBorders>
            <w:shd w:val="clear" w:color="auto" w:fill="DCDCDC" w:themeFill="background2"/>
            <w:vAlign w:val="center"/>
          </w:tcPr>
          <w:p w14:paraId="556B0C7B" w14:textId="77777777" w:rsidR="00F86FB9" w:rsidRPr="00F957C1" w:rsidRDefault="00F86FB9" w:rsidP="00BA7DC6">
            <w:pPr>
              <w:pStyle w:val="Tabletextleft"/>
              <w:jc w:val="center"/>
              <w:rPr>
                <w:rStyle w:val="Strong"/>
              </w:rPr>
            </w:pPr>
          </w:p>
        </w:tc>
        <w:tc>
          <w:tcPr>
            <w:tcW w:w="1845" w:type="dxa"/>
            <w:tcBorders>
              <w:top w:val="single" w:sz="8" w:space="0" w:color="555555" w:themeColor="accent5"/>
              <w:bottom w:val="single" w:sz="8" w:space="0" w:color="555555" w:themeColor="accent5"/>
              <w:right w:val="nil"/>
            </w:tcBorders>
            <w:shd w:val="clear" w:color="auto" w:fill="DCDCDC" w:themeFill="background2"/>
            <w:vAlign w:val="center"/>
          </w:tcPr>
          <w:p w14:paraId="19B5EF43" w14:textId="4040FFF4" w:rsidR="00F86FB9" w:rsidRPr="00F957C1" w:rsidRDefault="00F86FB9" w:rsidP="00BA7DC6">
            <w:pPr>
              <w:pStyle w:val="Tabletextleft"/>
              <w:jc w:val="center"/>
              <w:rPr>
                <w:rStyle w:val="Strong"/>
              </w:rPr>
            </w:pPr>
          </w:p>
        </w:tc>
      </w:tr>
      <w:tr w:rsidR="00350811" w:rsidRPr="00F957C1" w14:paraId="166A5AE1" w14:textId="73A8ADBC"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1D1F0899" w14:textId="67B0979F" w:rsidR="00350811" w:rsidRPr="00F957C1" w:rsidRDefault="6EC5F92B" w:rsidP="00350811">
            <w:pPr>
              <w:pStyle w:val="Tabletextleft"/>
            </w:pPr>
            <w:r w:rsidRPr="00F957C1">
              <w:t xml:space="preserve">EV driving range – Combined </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4A999280" w14:textId="52A1838B" w:rsidR="00350811" w:rsidRPr="00F957C1" w:rsidRDefault="6EC5F92B" w:rsidP="00350811">
            <w:pPr>
              <w:pStyle w:val="Tabletextleft"/>
            </w:pPr>
            <w:r w:rsidRPr="00F957C1">
              <w:t>km</w:t>
            </w: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009605D5" w14:textId="4354D36D" w:rsidR="00350811" w:rsidRPr="00F957C1" w:rsidRDefault="6EC5F92B" w:rsidP="00350811">
            <w:pPr>
              <w:pStyle w:val="Tabeltextcentered"/>
            </w:pPr>
            <w:r w:rsidRPr="00F957C1">
              <w:t>63</w:t>
            </w:r>
            <w:r w:rsidR="00412BDB">
              <w:t>-64</w:t>
            </w:r>
          </w:p>
        </w:tc>
        <w:tc>
          <w:tcPr>
            <w:tcW w:w="3977" w:type="dxa"/>
            <w:gridSpan w:val="5"/>
            <w:tcBorders>
              <w:top w:val="single" w:sz="8" w:space="0" w:color="555555" w:themeColor="accent5"/>
              <w:left w:val="nil"/>
              <w:bottom w:val="single" w:sz="8" w:space="0" w:color="555555" w:themeColor="accent5"/>
              <w:right w:val="nil"/>
            </w:tcBorders>
            <w:vAlign w:val="center"/>
          </w:tcPr>
          <w:p w14:paraId="291E01AE" w14:textId="35266E04" w:rsidR="00350811" w:rsidRPr="00F957C1" w:rsidRDefault="6EC5F92B">
            <w:pPr>
              <w:pStyle w:val="Tabeltextcentered"/>
            </w:pPr>
            <w:r w:rsidRPr="00F957C1">
              <w:t>N.A.</w:t>
            </w:r>
          </w:p>
        </w:tc>
      </w:tr>
      <w:tr w:rsidR="00350811" w:rsidRPr="00F957C1" w14:paraId="1067AC64" w14:textId="7F3337C4"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092D1A72" w14:textId="60A72FAB" w:rsidR="00350811" w:rsidRPr="00F957C1" w:rsidRDefault="6EC5F92B" w:rsidP="00350811">
            <w:pPr>
              <w:pStyle w:val="Tabletextleft"/>
            </w:pPr>
            <w:r w:rsidRPr="00F957C1">
              <w:t xml:space="preserve">EV driving range – City </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225C48F1" w14:textId="1E6A3655" w:rsidR="00350811" w:rsidRPr="00F957C1" w:rsidRDefault="6EC5F92B" w:rsidP="00350811">
            <w:pPr>
              <w:pStyle w:val="Tabletextleft"/>
            </w:pPr>
            <w:r w:rsidRPr="00F957C1">
              <w:t>km</w:t>
            </w: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49670640" w14:textId="190F878B" w:rsidR="00350811" w:rsidRPr="00F957C1" w:rsidRDefault="6EC5F92B" w:rsidP="00350811">
            <w:pPr>
              <w:pStyle w:val="Tabeltextcentered"/>
            </w:pPr>
            <w:r w:rsidRPr="00F957C1">
              <w:t>6</w:t>
            </w:r>
            <w:r w:rsidR="00412BDB">
              <w:t>9-71</w:t>
            </w:r>
          </w:p>
        </w:tc>
        <w:tc>
          <w:tcPr>
            <w:tcW w:w="3977" w:type="dxa"/>
            <w:gridSpan w:val="5"/>
            <w:tcBorders>
              <w:top w:val="single" w:sz="8" w:space="0" w:color="555555" w:themeColor="accent5"/>
              <w:left w:val="nil"/>
              <w:bottom w:val="single" w:sz="8" w:space="0" w:color="555555" w:themeColor="accent5"/>
              <w:right w:val="nil"/>
            </w:tcBorders>
            <w:vAlign w:val="center"/>
          </w:tcPr>
          <w:p w14:paraId="6AEF45F3" w14:textId="3C90E848" w:rsidR="00350811" w:rsidRPr="00F957C1" w:rsidRDefault="6EC5F92B">
            <w:pPr>
              <w:pStyle w:val="Tabeltextcentered"/>
            </w:pPr>
            <w:r w:rsidRPr="00F957C1">
              <w:t>N.A.</w:t>
            </w:r>
          </w:p>
        </w:tc>
      </w:tr>
      <w:tr w:rsidR="008A085C" w:rsidRPr="00F957C1" w14:paraId="61A77397" w14:textId="4269C27E" w:rsidTr="4B4A0102">
        <w:trPr>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0F91C7C0" w14:textId="64FDEEA1" w:rsidR="008A085C" w:rsidRPr="00F957C1" w:rsidRDefault="5821B914" w:rsidP="008A085C">
            <w:pPr>
              <w:pStyle w:val="Tabletextleft"/>
            </w:pPr>
            <w:r w:rsidRPr="00F957C1">
              <w:t xml:space="preserve">Energy consumption </w:t>
            </w:r>
            <w:r w:rsidR="1D265A5D" w:rsidRPr="00F957C1">
              <w:t>- Combined</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66A8DCE0" w14:textId="28AEC39F" w:rsidR="008A085C" w:rsidRPr="00F957C1" w:rsidRDefault="5821B914" w:rsidP="008A085C">
            <w:pPr>
              <w:pStyle w:val="Tabletextleft"/>
            </w:pPr>
            <w:r w:rsidRPr="00F957C1">
              <w:t>kWh/100km</w:t>
            </w: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772E6C31" w14:textId="51C66A88" w:rsidR="008A085C" w:rsidRPr="00F957C1" w:rsidRDefault="00412BDB" w:rsidP="008A085C">
            <w:pPr>
              <w:pStyle w:val="Tabeltextcentered"/>
            </w:pPr>
            <w:r>
              <w:t>22.7-</w:t>
            </w:r>
            <w:r w:rsidR="5821B914" w:rsidRPr="00F957C1">
              <w:t>23</w:t>
            </w:r>
            <w:r>
              <w:t>.1</w:t>
            </w:r>
          </w:p>
        </w:tc>
        <w:tc>
          <w:tcPr>
            <w:tcW w:w="3977" w:type="dxa"/>
            <w:gridSpan w:val="5"/>
            <w:tcBorders>
              <w:top w:val="single" w:sz="8" w:space="0" w:color="555555" w:themeColor="accent5"/>
              <w:left w:val="nil"/>
              <w:bottom w:val="single" w:sz="8" w:space="0" w:color="555555" w:themeColor="accent5"/>
              <w:right w:val="nil"/>
            </w:tcBorders>
            <w:vAlign w:val="center"/>
          </w:tcPr>
          <w:p w14:paraId="4AF98671" w14:textId="5BA68CE3" w:rsidR="008A085C" w:rsidRPr="00F957C1" w:rsidRDefault="5821B914" w:rsidP="008A085C">
            <w:pPr>
              <w:pStyle w:val="Tabeltextcentered"/>
            </w:pPr>
            <w:r w:rsidRPr="00F957C1">
              <w:t>N.A.</w:t>
            </w:r>
          </w:p>
        </w:tc>
        <w:tc>
          <w:tcPr>
            <w:tcW w:w="1992" w:type="dxa"/>
            <w:vAlign w:val="center"/>
          </w:tcPr>
          <w:p w14:paraId="6E57450C" w14:textId="4851CA30" w:rsidR="008A085C" w:rsidRPr="00F957C1" w:rsidRDefault="008A085C" w:rsidP="008A085C">
            <w:pPr>
              <w:keepLines w:val="0"/>
              <w:tabs>
                <w:tab w:val="clear" w:pos="1320"/>
              </w:tabs>
              <w:spacing w:after="0" w:line="240" w:lineRule="auto"/>
              <w:jc w:val="left"/>
            </w:pPr>
          </w:p>
        </w:tc>
      </w:tr>
      <w:tr w:rsidR="008A085C" w:rsidRPr="00F957C1" w14:paraId="267DCD72" w14:textId="785B5CE8"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744D401B" w14:textId="2D4217E9" w:rsidR="008A085C" w:rsidRPr="00F957C1" w:rsidRDefault="5821B914" w:rsidP="008A085C">
            <w:pPr>
              <w:pStyle w:val="Tabletextleft"/>
            </w:pPr>
            <w:r w:rsidRPr="00F957C1">
              <w:t>Fuel consumption – Combined</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52A14C76" w14:textId="01917C33" w:rsidR="008A085C" w:rsidRPr="00F957C1" w:rsidRDefault="5821B914" w:rsidP="008A085C">
            <w:pPr>
              <w:pStyle w:val="Tabletextleft"/>
            </w:pPr>
            <w:r w:rsidRPr="00F957C1">
              <w:t>l/100km</w:t>
            </w: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10FF2010" w14:textId="03CFAC9A" w:rsidR="008A085C" w:rsidRPr="00F957C1" w:rsidRDefault="5821B914" w:rsidP="008A085C">
            <w:pPr>
              <w:pStyle w:val="Tabeltextcentered"/>
            </w:pPr>
            <w:r w:rsidRPr="00F957C1">
              <w:t>1.</w:t>
            </w:r>
            <w:r w:rsidR="00412BDB">
              <w:t>4</w:t>
            </w:r>
          </w:p>
        </w:tc>
        <w:tc>
          <w:tcPr>
            <w:tcW w:w="1985" w:type="dxa"/>
            <w:gridSpan w:val="2"/>
            <w:tcBorders>
              <w:top w:val="single" w:sz="8" w:space="0" w:color="555555" w:themeColor="accent5"/>
              <w:left w:val="nil"/>
              <w:bottom w:val="single" w:sz="8" w:space="0" w:color="555555" w:themeColor="accent5"/>
              <w:right w:val="nil"/>
            </w:tcBorders>
            <w:vAlign w:val="center"/>
          </w:tcPr>
          <w:p w14:paraId="0DA716DC" w14:textId="22D30CB2" w:rsidR="008A085C" w:rsidRPr="00F957C1" w:rsidRDefault="5821B914" w:rsidP="008A085C">
            <w:pPr>
              <w:pStyle w:val="Tabeltextcentered"/>
            </w:pPr>
            <w:r w:rsidRPr="00F957C1">
              <w:t>5.0</w:t>
            </w:r>
            <w:r w:rsidR="00412BDB">
              <w:t>-5.1</w:t>
            </w:r>
          </w:p>
        </w:tc>
        <w:tc>
          <w:tcPr>
            <w:tcW w:w="1992" w:type="dxa"/>
            <w:gridSpan w:val="3"/>
            <w:tcBorders>
              <w:top w:val="single" w:sz="8" w:space="0" w:color="555555" w:themeColor="accent5"/>
              <w:left w:val="nil"/>
              <w:bottom w:val="single" w:sz="8" w:space="0" w:color="555555" w:themeColor="accent5"/>
              <w:right w:val="nil"/>
            </w:tcBorders>
            <w:vAlign w:val="center"/>
          </w:tcPr>
          <w:p w14:paraId="64082432" w14:textId="4F6D332E" w:rsidR="008A085C" w:rsidRPr="00F957C1" w:rsidRDefault="15A9C8AB" w:rsidP="008A085C">
            <w:pPr>
              <w:pStyle w:val="Tabeltextcentered"/>
            </w:pPr>
            <w:r w:rsidRPr="00F957C1">
              <w:t>5.</w:t>
            </w:r>
            <w:r w:rsidR="00412BDB">
              <w:t>4</w:t>
            </w:r>
            <w:r w:rsidR="00412BDB" w:rsidRPr="00F957C1">
              <w:t xml:space="preserve"> </w:t>
            </w:r>
            <w:r w:rsidRPr="00F957C1">
              <w:t>-</w:t>
            </w:r>
            <w:r w:rsidR="1A8F4D67" w:rsidRPr="00F957C1">
              <w:t xml:space="preserve"> </w:t>
            </w:r>
            <w:r w:rsidR="5821B914" w:rsidRPr="00F957C1">
              <w:t>5.</w:t>
            </w:r>
            <w:r w:rsidR="00412BDB">
              <w:t>5</w:t>
            </w:r>
            <w:r w:rsidR="00412BDB" w:rsidRPr="00F957C1">
              <w:t xml:space="preserve"> </w:t>
            </w:r>
          </w:p>
        </w:tc>
      </w:tr>
      <w:tr w:rsidR="006762DE" w:rsidRPr="00F957C1" w14:paraId="5E5209AF" w14:textId="77777777"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15BC4E9D" w14:textId="77777777" w:rsidR="006762DE" w:rsidRPr="003E1559" w:rsidRDefault="006762DE" w:rsidP="006762DE">
            <w:pPr>
              <w:pStyle w:val="Tabletextleft"/>
            </w:pPr>
            <w:r w:rsidRPr="003E1559">
              <w:t xml:space="preserve">Fuel consumption – </w:t>
            </w:r>
            <w:proofErr w:type="gramStart"/>
            <w:r w:rsidRPr="003E1559">
              <w:t>Combined</w:t>
            </w:r>
            <w:proofErr w:type="gramEnd"/>
          </w:p>
          <w:p w14:paraId="198D5033" w14:textId="74209D9F" w:rsidR="006762DE" w:rsidRPr="00F957C1" w:rsidRDefault="006762DE" w:rsidP="006762DE">
            <w:pPr>
              <w:pStyle w:val="Tabletextleft"/>
            </w:pPr>
            <w:r w:rsidRPr="003E1559">
              <w:t>with discharged battery</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5D4A8513" w14:textId="2053576E" w:rsidR="006762DE" w:rsidRPr="00F957C1" w:rsidRDefault="006762DE" w:rsidP="008A085C">
            <w:pPr>
              <w:pStyle w:val="Tabletextleft"/>
            </w:pPr>
            <w:r>
              <w:t>l/100km</w:t>
            </w: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0EE00DDC" w14:textId="54612392" w:rsidR="006762DE" w:rsidRPr="00F957C1" w:rsidRDefault="006762DE" w:rsidP="008A085C">
            <w:pPr>
              <w:pStyle w:val="Tabeltextcentered"/>
            </w:pPr>
            <w:r>
              <w:t>7.7</w:t>
            </w:r>
            <w:r w:rsidR="00412BDB">
              <w:t>-7.8</w:t>
            </w:r>
          </w:p>
        </w:tc>
        <w:tc>
          <w:tcPr>
            <w:tcW w:w="1985" w:type="dxa"/>
            <w:gridSpan w:val="2"/>
            <w:tcBorders>
              <w:top w:val="single" w:sz="8" w:space="0" w:color="555555" w:themeColor="accent5"/>
              <w:left w:val="nil"/>
              <w:bottom w:val="single" w:sz="8" w:space="0" w:color="555555" w:themeColor="accent5"/>
              <w:right w:val="nil"/>
            </w:tcBorders>
            <w:vAlign w:val="center"/>
          </w:tcPr>
          <w:p w14:paraId="4480703D" w14:textId="77C34CD1" w:rsidR="006762DE" w:rsidRPr="00F957C1" w:rsidRDefault="006762DE" w:rsidP="008A085C">
            <w:pPr>
              <w:pStyle w:val="Tabeltextcentered"/>
            </w:pPr>
            <w:r>
              <w:t>N.A.</w:t>
            </w:r>
          </w:p>
        </w:tc>
        <w:tc>
          <w:tcPr>
            <w:tcW w:w="1992" w:type="dxa"/>
            <w:gridSpan w:val="3"/>
            <w:tcBorders>
              <w:top w:val="single" w:sz="8" w:space="0" w:color="555555" w:themeColor="accent5"/>
              <w:left w:val="nil"/>
              <w:bottom w:val="single" w:sz="8" w:space="0" w:color="555555" w:themeColor="accent5"/>
              <w:right w:val="nil"/>
            </w:tcBorders>
            <w:vAlign w:val="center"/>
          </w:tcPr>
          <w:p w14:paraId="0E5E9A4C" w14:textId="7BAECB3F" w:rsidR="006762DE" w:rsidRPr="00F957C1" w:rsidRDefault="006762DE" w:rsidP="008A085C">
            <w:pPr>
              <w:pStyle w:val="Tabeltextcentered"/>
            </w:pPr>
            <w:r>
              <w:t>N.A.</w:t>
            </w:r>
          </w:p>
        </w:tc>
      </w:tr>
      <w:tr w:rsidR="002004EC" w:rsidRPr="00F957C1" w14:paraId="745F863D" w14:textId="77777777" w:rsidTr="00F4114A">
        <w:trPr>
          <w:gridAfter w:val="1"/>
          <w:wAfter w:w="1992" w:type="dxa"/>
          <w:trHeight w:val="480"/>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50EE3BAB" w14:textId="2C2F9C60" w:rsidR="002004EC" w:rsidRPr="003E1559" w:rsidRDefault="001E0758" w:rsidP="006762DE">
            <w:pPr>
              <w:pStyle w:val="Tabletextleft"/>
            </w:pPr>
            <w:proofErr w:type="gramStart"/>
            <w:r w:rsidRPr="00695C1E">
              <w:t>CO</w:t>
            </w:r>
            <w:r w:rsidRPr="00695C1E">
              <w:rPr>
                <w:vertAlign w:val="subscript"/>
              </w:rPr>
              <w:t xml:space="preserve">2  </w:t>
            </w:r>
            <w:r w:rsidRPr="00695C1E">
              <w:t>class</w:t>
            </w:r>
            <w:proofErr w:type="gramEnd"/>
            <w:r w:rsidRPr="00695C1E">
              <w:t xml:space="preserve"> </w:t>
            </w:r>
            <w:r w:rsidRPr="003E1559">
              <w:t>with discharged battery</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5E73F2D9" w14:textId="77777777" w:rsidR="002004EC" w:rsidRDefault="002004EC" w:rsidP="008A085C">
            <w:pPr>
              <w:pStyle w:val="Tabletextleft"/>
            </w:pP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213865F8" w14:textId="3C264105" w:rsidR="002004EC" w:rsidRDefault="001E0758" w:rsidP="008A085C">
            <w:pPr>
              <w:pStyle w:val="Tabeltextcentered"/>
            </w:pPr>
            <w:r>
              <w:t>F</w:t>
            </w:r>
            <w:r w:rsidR="00412BDB">
              <w:t>-G</w:t>
            </w:r>
          </w:p>
        </w:tc>
        <w:tc>
          <w:tcPr>
            <w:tcW w:w="1985" w:type="dxa"/>
            <w:gridSpan w:val="2"/>
            <w:tcBorders>
              <w:top w:val="single" w:sz="8" w:space="0" w:color="555555" w:themeColor="accent5"/>
              <w:left w:val="nil"/>
              <w:bottom w:val="single" w:sz="8" w:space="0" w:color="555555" w:themeColor="accent5"/>
              <w:right w:val="nil"/>
            </w:tcBorders>
            <w:vAlign w:val="center"/>
          </w:tcPr>
          <w:p w14:paraId="0BACAD98" w14:textId="6D1B8576" w:rsidR="002004EC" w:rsidRDefault="001E0758" w:rsidP="008A085C">
            <w:pPr>
              <w:pStyle w:val="Tabeltextcentered"/>
            </w:pPr>
            <w:r>
              <w:t>N.A.</w:t>
            </w:r>
          </w:p>
        </w:tc>
        <w:tc>
          <w:tcPr>
            <w:tcW w:w="1992" w:type="dxa"/>
            <w:gridSpan w:val="3"/>
            <w:tcBorders>
              <w:top w:val="single" w:sz="8" w:space="0" w:color="555555" w:themeColor="accent5"/>
              <w:left w:val="nil"/>
              <w:bottom w:val="single" w:sz="8" w:space="0" w:color="555555" w:themeColor="accent5"/>
              <w:right w:val="nil"/>
            </w:tcBorders>
            <w:vAlign w:val="center"/>
          </w:tcPr>
          <w:p w14:paraId="7A8C532B" w14:textId="53DBF56E" w:rsidR="002004EC" w:rsidRDefault="001E0758" w:rsidP="008A085C">
            <w:pPr>
              <w:pStyle w:val="Tabeltextcentered"/>
            </w:pPr>
            <w:r>
              <w:t>N.A.</w:t>
            </w:r>
          </w:p>
        </w:tc>
      </w:tr>
      <w:tr w:rsidR="00F86FB9" w:rsidRPr="00F957C1" w14:paraId="5353EBF6" w14:textId="47CE16A9" w:rsidTr="4B4A0102">
        <w:trPr>
          <w:gridAfter w:val="1"/>
          <w:wAfter w:w="1992" w:type="dxa"/>
          <w:trHeight w:val="315"/>
        </w:trPr>
        <w:tc>
          <w:tcPr>
            <w:tcW w:w="1844" w:type="dxa"/>
            <w:tcBorders>
              <w:top w:val="single" w:sz="8" w:space="0" w:color="555555" w:themeColor="accent5"/>
              <w:bottom w:val="single" w:sz="8" w:space="0" w:color="555555" w:themeColor="accent5"/>
              <w:right w:val="nil"/>
            </w:tcBorders>
            <w:shd w:val="clear" w:color="auto" w:fill="DCDCDC" w:themeFill="background2"/>
            <w:vAlign w:val="center"/>
            <w:hideMark/>
          </w:tcPr>
          <w:p w14:paraId="78DCC6B5" w14:textId="77777777" w:rsidR="00F86FB9" w:rsidRPr="00F957C1" w:rsidRDefault="1D265A5D" w:rsidP="008A085C">
            <w:pPr>
              <w:pStyle w:val="Tabletextleft"/>
              <w:rPr>
                <w:rStyle w:val="Strong"/>
              </w:rPr>
            </w:pPr>
            <w:r w:rsidRPr="00F957C1">
              <w:rPr>
                <w:rStyle w:val="Strong"/>
              </w:rPr>
              <w:lastRenderedPageBreak/>
              <w:t>WLTP emission</w:t>
            </w:r>
          </w:p>
        </w:tc>
        <w:tc>
          <w:tcPr>
            <w:tcW w:w="1526" w:type="dxa"/>
            <w:gridSpan w:val="2"/>
            <w:tcBorders>
              <w:top w:val="single" w:sz="8" w:space="0" w:color="555555" w:themeColor="accent5"/>
              <w:bottom w:val="single" w:sz="8" w:space="0" w:color="555555" w:themeColor="accent5"/>
              <w:right w:val="nil"/>
            </w:tcBorders>
            <w:shd w:val="clear" w:color="auto" w:fill="DCDCDC" w:themeFill="background2"/>
            <w:vAlign w:val="center"/>
          </w:tcPr>
          <w:p w14:paraId="0CB463E1" w14:textId="341B6222" w:rsidR="00F86FB9" w:rsidRPr="00F957C1" w:rsidRDefault="00F86FB9" w:rsidP="008A085C">
            <w:pPr>
              <w:pStyle w:val="Tabletextleft"/>
              <w:jc w:val="center"/>
              <w:rPr>
                <w:rStyle w:val="Strong"/>
              </w:rPr>
            </w:pPr>
          </w:p>
        </w:tc>
        <w:tc>
          <w:tcPr>
            <w:tcW w:w="1875" w:type="dxa"/>
            <w:tcBorders>
              <w:top w:val="single" w:sz="8" w:space="0" w:color="555555" w:themeColor="accent5"/>
              <w:bottom w:val="single" w:sz="8" w:space="0" w:color="555555" w:themeColor="accent5"/>
              <w:right w:val="nil"/>
            </w:tcBorders>
            <w:shd w:val="clear" w:color="auto" w:fill="DCDCDC" w:themeFill="background2"/>
            <w:vAlign w:val="center"/>
          </w:tcPr>
          <w:p w14:paraId="7F6876F7" w14:textId="0B73FB4A" w:rsidR="00F86FB9" w:rsidRPr="00F957C1" w:rsidRDefault="1D265A5D" w:rsidP="008A085C">
            <w:pPr>
              <w:pStyle w:val="Tabletextleft"/>
              <w:jc w:val="center"/>
              <w:rPr>
                <w:rStyle w:val="Strong"/>
              </w:rPr>
            </w:pPr>
            <w:r w:rsidRPr="00F957C1">
              <w:rPr>
                <w:rStyle w:val="Strong"/>
              </w:rPr>
              <w:t>Weighted</w:t>
            </w:r>
          </w:p>
        </w:tc>
        <w:tc>
          <w:tcPr>
            <w:tcW w:w="2132" w:type="dxa"/>
            <w:gridSpan w:val="4"/>
            <w:tcBorders>
              <w:top w:val="single" w:sz="8" w:space="0" w:color="555555" w:themeColor="accent5"/>
              <w:bottom w:val="single" w:sz="8" w:space="0" w:color="555555" w:themeColor="accent5"/>
              <w:right w:val="nil"/>
            </w:tcBorders>
            <w:shd w:val="clear" w:color="auto" w:fill="DCDCDC" w:themeFill="background2"/>
            <w:vAlign w:val="center"/>
          </w:tcPr>
          <w:p w14:paraId="65A8E5D4" w14:textId="77777777" w:rsidR="00F86FB9" w:rsidRPr="00F957C1" w:rsidRDefault="00F86FB9" w:rsidP="008A085C">
            <w:pPr>
              <w:pStyle w:val="Tabletextleft"/>
              <w:jc w:val="center"/>
              <w:rPr>
                <w:rStyle w:val="Strong"/>
              </w:rPr>
            </w:pPr>
          </w:p>
        </w:tc>
        <w:tc>
          <w:tcPr>
            <w:tcW w:w="1845" w:type="dxa"/>
            <w:tcBorders>
              <w:top w:val="single" w:sz="8" w:space="0" w:color="555555" w:themeColor="accent5"/>
              <w:bottom w:val="single" w:sz="8" w:space="0" w:color="555555" w:themeColor="accent5"/>
              <w:right w:val="nil"/>
            </w:tcBorders>
            <w:shd w:val="clear" w:color="auto" w:fill="DCDCDC" w:themeFill="background2"/>
            <w:vAlign w:val="center"/>
          </w:tcPr>
          <w:p w14:paraId="48481F9F" w14:textId="29A727F3" w:rsidR="00F86FB9" w:rsidRPr="00F957C1" w:rsidRDefault="00F86FB9" w:rsidP="008A085C">
            <w:pPr>
              <w:pStyle w:val="Tabletextleft"/>
              <w:jc w:val="center"/>
              <w:rPr>
                <w:rStyle w:val="Strong"/>
              </w:rPr>
            </w:pPr>
          </w:p>
        </w:tc>
      </w:tr>
      <w:tr w:rsidR="008A085C" w:rsidRPr="00F957C1" w14:paraId="70B20D5B" w14:textId="11F1E284"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0430B3F9" w14:textId="1573BD23" w:rsidR="008A085C" w:rsidRPr="00F957C1" w:rsidRDefault="5821B914" w:rsidP="008A085C">
            <w:pPr>
              <w:pStyle w:val="Tabletextleft"/>
            </w:pPr>
            <w:r w:rsidRPr="00F957C1">
              <w:t>CO</w:t>
            </w:r>
            <w:r w:rsidRPr="00F957C1">
              <w:rPr>
                <w:vertAlign w:val="subscript"/>
              </w:rPr>
              <w:t>2</w:t>
            </w:r>
            <w:r w:rsidRPr="00F957C1">
              <w:t xml:space="preserve"> emissions – Combined </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5B7511E6" w14:textId="39E2DABB" w:rsidR="008A085C" w:rsidRPr="00F957C1" w:rsidRDefault="5821B914" w:rsidP="008A085C">
            <w:pPr>
              <w:pStyle w:val="Tabletextleft"/>
            </w:pPr>
            <w:r w:rsidRPr="00F957C1">
              <w:t>g/km</w:t>
            </w:r>
          </w:p>
        </w:tc>
        <w:tc>
          <w:tcPr>
            <w:tcW w:w="1875" w:type="dxa"/>
            <w:tcBorders>
              <w:top w:val="single" w:sz="8" w:space="0" w:color="555555" w:themeColor="accent5"/>
              <w:left w:val="nil"/>
              <w:bottom w:val="single" w:sz="8" w:space="0" w:color="555555" w:themeColor="accent5"/>
              <w:right w:val="nil"/>
            </w:tcBorders>
            <w:shd w:val="clear" w:color="auto" w:fill="auto"/>
            <w:vAlign w:val="center"/>
          </w:tcPr>
          <w:p w14:paraId="353C9878" w14:textId="65AF6F9E" w:rsidR="008A085C" w:rsidRPr="00F957C1" w:rsidRDefault="00412BDB" w:rsidP="008A085C">
            <w:pPr>
              <w:pStyle w:val="Tabeltextcentered"/>
            </w:pPr>
            <w:r>
              <w:t>31-</w:t>
            </w:r>
            <w:r w:rsidR="5821B914" w:rsidRPr="00F957C1">
              <w:t>33</w:t>
            </w:r>
          </w:p>
        </w:tc>
        <w:tc>
          <w:tcPr>
            <w:tcW w:w="1985" w:type="dxa"/>
            <w:gridSpan w:val="2"/>
            <w:tcBorders>
              <w:top w:val="single" w:sz="8" w:space="0" w:color="555555" w:themeColor="accent5"/>
              <w:left w:val="nil"/>
              <w:bottom w:val="single" w:sz="8" w:space="0" w:color="555555" w:themeColor="accent5"/>
              <w:right w:val="nil"/>
            </w:tcBorders>
            <w:vAlign w:val="center"/>
          </w:tcPr>
          <w:p w14:paraId="2620D2D9" w14:textId="5CC31688" w:rsidR="008A085C" w:rsidRPr="00F957C1" w:rsidRDefault="00412BDB" w:rsidP="008A085C">
            <w:pPr>
              <w:pStyle w:val="Tabeltextcentered"/>
            </w:pPr>
            <w:r w:rsidRPr="00F957C1">
              <w:t>12</w:t>
            </w:r>
            <w:r>
              <w:t>9</w:t>
            </w:r>
            <w:r w:rsidRPr="00F957C1">
              <w:t xml:space="preserve"> </w:t>
            </w:r>
            <w:r w:rsidR="15A9C8AB" w:rsidRPr="00F957C1">
              <w:t>-</w:t>
            </w:r>
            <w:r w:rsidR="1A8F4D67" w:rsidRPr="00F957C1">
              <w:t xml:space="preserve"> </w:t>
            </w:r>
            <w:r w:rsidRPr="00F957C1">
              <w:t>13</w:t>
            </w:r>
            <w:r>
              <w:t>3</w:t>
            </w:r>
          </w:p>
        </w:tc>
        <w:tc>
          <w:tcPr>
            <w:tcW w:w="1992" w:type="dxa"/>
            <w:gridSpan w:val="3"/>
            <w:tcBorders>
              <w:top w:val="single" w:sz="8" w:space="0" w:color="555555" w:themeColor="accent5"/>
              <w:left w:val="nil"/>
              <w:bottom w:val="single" w:sz="8" w:space="0" w:color="555555" w:themeColor="accent5"/>
              <w:right w:val="nil"/>
            </w:tcBorders>
            <w:vAlign w:val="center"/>
          </w:tcPr>
          <w:p w14:paraId="078BADEF" w14:textId="16B9D612" w:rsidR="008A085C" w:rsidRPr="00F957C1" w:rsidRDefault="00412BDB" w:rsidP="008A085C">
            <w:pPr>
              <w:pStyle w:val="Tabeltextcentered"/>
            </w:pPr>
            <w:r w:rsidRPr="00F957C1">
              <w:t>13</w:t>
            </w:r>
            <w:r>
              <w:t>9</w:t>
            </w:r>
            <w:r w:rsidRPr="00F957C1">
              <w:t xml:space="preserve"> </w:t>
            </w:r>
            <w:r w:rsidR="15A9C8AB" w:rsidRPr="00F957C1">
              <w:t>-</w:t>
            </w:r>
            <w:r w:rsidR="1A8F4D67" w:rsidRPr="00F957C1">
              <w:t xml:space="preserve"> </w:t>
            </w:r>
            <w:r w:rsidR="5821B914" w:rsidRPr="00F957C1">
              <w:t>1</w:t>
            </w:r>
            <w:r>
              <w:t>42</w:t>
            </w:r>
          </w:p>
        </w:tc>
      </w:tr>
      <w:tr w:rsidR="00342B2A" w:rsidRPr="00F957C1" w14:paraId="3355FE6D" w14:textId="77777777" w:rsidTr="00F62EAE">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19106A4B" w14:textId="1F1B2B3D" w:rsidR="00342B2A" w:rsidRPr="00F957C1" w:rsidRDefault="00342B2A" w:rsidP="008A085C">
            <w:pPr>
              <w:pStyle w:val="Tabletextleft"/>
            </w:pPr>
            <w:r>
              <w:t>CO</w:t>
            </w:r>
            <w:r w:rsidRPr="410BF3A0">
              <w:rPr>
                <w:vertAlign w:val="subscript"/>
              </w:rPr>
              <w:t>2</w:t>
            </w:r>
            <w:r>
              <w:rPr>
                <w:vertAlign w:val="subscript"/>
              </w:rPr>
              <w:t xml:space="preserve"> </w:t>
            </w:r>
            <w:r>
              <w:t>class</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25CA75F2" w14:textId="77777777" w:rsidR="00342B2A" w:rsidRPr="00F957C1" w:rsidRDefault="00342B2A" w:rsidP="008A085C">
            <w:pPr>
              <w:pStyle w:val="Tabletextleft"/>
            </w:pPr>
          </w:p>
        </w:tc>
        <w:tc>
          <w:tcPr>
            <w:tcW w:w="1950" w:type="dxa"/>
            <w:gridSpan w:val="2"/>
            <w:tcBorders>
              <w:top w:val="single" w:sz="8" w:space="0" w:color="555555" w:themeColor="accent5"/>
              <w:left w:val="nil"/>
              <w:bottom w:val="single" w:sz="8" w:space="0" w:color="555555" w:themeColor="accent5"/>
              <w:right w:val="nil"/>
            </w:tcBorders>
            <w:shd w:val="clear" w:color="auto" w:fill="auto"/>
            <w:vAlign w:val="center"/>
          </w:tcPr>
          <w:p w14:paraId="4BF37945" w14:textId="306EC6FA" w:rsidR="00342B2A" w:rsidRPr="00F957C1" w:rsidRDefault="00342B2A" w:rsidP="008A085C">
            <w:pPr>
              <w:pStyle w:val="Tabeltextcentered"/>
            </w:pPr>
            <w:r>
              <w:t>B</w:t>
            </w:r>
          </w:p>
        </w:tc>
        <w:tc>
          <w:tcPr>
            <w:tcW w:w="1951" w:type="dxa"/>
            <w:gridSpan w:val="2"/>
            <w:tcBorders>
              <w:top w:val="single" w:sz="8" w:space="0" w:color="555555" w:themeColor="accent5"/>
              <w:left w:val="nil"/>
              <w:bottom w:val="single" w:sz="8" w:space="0" w:color="555555" w:themeColor="accent5"/>
              <w:right w:val="nil"/>
            </w:tcBorders>
            <w:shd w:val="clear" w:color="auto" w:fill="auto"/>
            <w:vAlign w:val="center"/>
          </w:tcPr>
          <w:p w14:paraId="56803CC2" w14:textId="0910E636" w:rsidR="00342B2A" w:rsidRPr="00F957C1" w:rsidRDefault="00994904" w:rsidP="008A085C">
            <w:pPr>
              <w:pStyle w:val="Tabeltextcentered"/>
            </w:pPr>
            <w:r>
              <w:t>D</w:t>
            </w:r>
            <w:r w:rsidR="00412BDB">
              <w:t>-E</w:t>
            </w:r>
          </w:p>
        </w:tc>
        <w:tc>
          <w:tcPr>
            <w:tcW w:w="1951" w:type="dxa"/>
            <w:gridSpan w:val="2"/>
            <w:tcBorders>
              <w:top w:val="single" w:sz="8" w:space="0" w:color="555555" w:themeColor="accent5"/>
              <w:left w:val="nil"/>
              <w:bottom w:val="single" w:sz="8" w:space="0" w:color="555555" w:themeColor="accent5"/>
              <w:right w:val="nil"/>
            </w:tcBorders>
            <w:shd w:val="clear" w:color="auto" w:fill="auto"/>
            <w:vAlign w:val="center"/>
          </w:tcPr>
          <w:p w14:paraId="631B8F51" w14:textId="7619EADB" w:rsidR="00342B2A" w:rsidRPr="00F957C1" w:rsidRDefault="00994904" w:rsidP="008A085C">
            <w:pPr>
              <w:pStyle w:val="Tabeltextcentered"/>
            </w:pPr>
            <w:r>
              <w:t>E</w:t>
            </w:r>
          </w:p>
        </w:tc>
      </w:tr>
      <w:tr w:rsidR="008A085C" w:rsidRPr="00F957C1" w14:paraId="7325AAAE" w14:textId="149C6459" w:rsidTr="4B4A0102">
        <w:trPr>
          <w:gridAfter w:val="1"/>
          <w:wAfter w:w="1992" w:type="dxa"/>
          <w:trHeight w:val="315"/>
        </w:trPr>
        <w:tc>
          <w:tcPr>
            <w:tcW w:w="2323" w:type="dxa"/>
            <w:gridSpan w:val="2"/>
            <w:tcBorders>
              <w:top w:val="single" w:sz="8" w:space="0" w:color="555555" w:themeColor="accent5"/>
              <w:left w:val="nil"/>
              <w:bottom w:val="single" w:sz="8" w:space="0" w:color="555555" w:themeColor="accent5"/>
              <w:right w:val="nil"/>
            </w:tcBorders>
            <w:shd w:val="clear" w:color="auto" w:fill="auto"/>
            <w:vAlign w:val="center"/>
          </w:tcPr>
          <w:p w14:paraId="07DC284F" w14:textId="1202BEB2" w:rsidR="008A085C" w:rsidRPr="00F957C1" w:rsidRDefault="5821B914" w:rsidP="008A085C">
            <w:pPr>
              <w:pStyle w:val="Tabletextleft"/>
            </w:pPr>
            <w:r w:rsidRPr="00F957C1">
              <w:t>European emission standards level</w:t>
            </w:r>
          </w:p>
        </w:tc>
        <w:tc>
          <w:tcPr>
            <w:tcW w:w="1047"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240300B8" w14:textId="77777777" w:rsidR="008A085C" w:rsidRPr="00F957C1" w:rsidRDefault="008A085C" w:rsidP="008A085C">
            <w:pPr>
              <w:pStyle w:val="Tabletextleft"/>
            </w:pPr>
          </w:p>
        </w:tc>
        <w:tc>
          <w:tcPr>
            <w:tcW w:w="5852" w:type="dxa"/>
            <w:gridSpan w:val="6"/>
            <w:tcBorders>
              <w:top w:val="single" w:sz="8" w:space="0" w:color="555555" w:themeColor="accent5"/>
              <w:left w:val="nil"/>
              <w:bottom w:val="single" w:sz="8" w:space="0" w:color="555555" w:themeColor="accent5"/>
              <w:right w:val="nil"/>
            </w:tcBorders>
            <w:shd w:val="clear" w:color="auto" w:fill="auto"/>
            <w:vAlign w:val="center"/>
          </w:tcPr>
          <w:p w14:paraId="4EC2587D" w14:textId="72561ED8" w:rsidR="008A085C" w:rsidRPr="00F957C1" w:rsidRDefault="5821B914" w:rsidP="008A085C">
            <w:pPr>
              <w:pStyle w:val="Tabeltextcentered"/>
            </w:pPr>
            <w:r w:rsidRPr="00F957C1">
              <w:t>Stage 6</w:t>
            </w:r>
            <w:r w:rsidR="00412BDB">
              <w:t>e</w:t>
            </w:r>
          </w:p>
        </w:tc>
      </w:tr>
    </w:tbl>
    <w:p w14:paraId="6776AE70" w14:textId="7B64C16B" w:rsidR="006B1A38" w:rsidRPr="00F957C1" w:rsidRDefault="310C35C9" w:rsidP="006B1A38">
      <w:pPr>
        <w:pStyle w:val="Heading2"/>
        <w:rPr>
          <w:lang w:val="de-DE"/>
        </w:rPr>
      </w:pPr>
      <w:r w:rsidRPr="00F957C1">
        <w:t>SUSPENSION &amp; WHEELS</w:t>
      </w:r>
    </w:p>
    <w:tbl>
      <w:tblPr>
        <w:tblW w:w="9222" w:type="dxa"/>
        <w:tblCellMar>
          <w:left w:w="70" w:type="dxa"/>
          <w:right w:w="70" w:type="dxa"/>
        </w:tblCellMar>
        <w:tblLook w:val="04A0" w:firstRow="1" w:lastRow="0" w:firstColumn="1" w:lastColumn="0" w:noHBand="0" w:noVBand="1"/>
      </w:tblPr>
      <w:tblGrid>
        <w:gridCol w:w="989"/>
        <w:gridCol w:w="555"/>
        <w:gridCol w:w="803"/>
        <w:gridCol w:w="2669"/>
        <w:gridCol w:w="2103"/>
        <w:gridCol w:w="2103"/>
      </w:tblGrid>
      <w:tr w:rsidR="00350811" w:rsidRPr="00F957C1" w14:paraId="06A473A9" w14:textId="4668C276" w:rsidTr="4B4A0102">
        <w:trPr>
          <w:trHeight w:val="555"/>
        </w:trPr>
        <w:tc>
          <w:tcPr>
            <w:tcW w:w="989" w:type="dxa"/>
            <w:tcBorders>
              <w:top w:val="nil"/>
              <w:left w:val="nil"/>
              <w:bottom w:val="single" w:sz="8" w:space="0" w:color="555555" w:themeColor="accent5"/>
            </w:tcBorders>
            <w:shd w:val="clear" w:color="auto" w:fill="D9D9D9" w:themeFill="background1" w:themeFillShade="D9"/>
            <w:vAlign w:val="center"/>
            <w:hideMark/>
          </w:tcPr>
          <w:p w14:paraId="4F0EDCCC" w14:textId="77777777" w:rsidR="00350811" w:rsidRPr="00F957C1" w:rsidRDefault="6EC5F92B" w:rsidP="00350811">
            <w:pPr>
              <w:pStyle w:val="Tabletextleft"/>
            </w:pPr>
            <w:r w:rsidRPr="00F957C1">
              <w:t> </w:t>
            </w:r>
          </w:p>
        </w:tc>
        <w:tc>
          <w:tcPr>
            <w:tcW w:w="1358" w:type="dxa"/>
            <w:gridSpan w:val="2"/>
            <w:tcBorders>
              <w:top w:val="nil"/>
              <w:bottom w:val="single" w:sz="8" w:space="0" w:color="555555" w:themeColor="accent5"/>
            </w:tcBorders>
            <w:shd w:val="clear" w:color="auto" w:fill="D9D9D9" w:themeFill="background1" w:themeFillShade="D9"/>
            <w:vAlign w:val="center"/>
            <w:hideMark/>
          </w:tcPr>
          <w:p w14:paraId="08395D59" w14:textId="77777777" w:rsidR="00350811" w:rsidRPr="00F957C1" w:rsidRDefault="6EC5F92B" w:rsidP="00350811">
            <w:pPr>
              <w:pStyle w:val="Tabletextleft"/>
            </w:pPr>
            <w:r w:rsidRPr="00F957C1">
              <w:t> </w:t>
            </w:r>
          </w:p>
        </w:tc>
        <w:tc>
          <w:tcPr>
            <w:tcW w:w="2669" w:type="dxa"/>
            <w:tcBorders>
              <w:top w:val="nil"/>
              <w:bottom w:val="single" w:sz="8" w:space="0" w:color="555555" w:themeColor="accent5"/>
            </w:tcBorders>
            <w:shd w:val="clear" w:color="auto" w:fill="D9D9D9" w:themeFill="background1" w:themeFillShade="D9"/>
            <w:vAlign w:val="center"/>
          </w:tcPr>
          <w:p w14:paraId="49B9F3FF" w14:textId="77777777" w:rsidR="00815D54" w:rsidRPr="00F957C1" w:rsidRDefault="6EC5F92B" w:rsidP="00350811">
            <w:pPr>
              <w:pStyle w:val="Tabletitle"/>
              <w:rPr>
                <w:lang w:val="en-US"/>
              </w:rPr>
            </w:pPr>
            <w:r w:rsidRPr="00F957C1">
              <w:t xml:space="preserve">2.5 e-Skyactiv PHEV </w:t>
            </w:r>
          </w:p>
          <w:p w14:paraId="161C2A41" w14:textId="7DD26A0E" w:rsidR="00350811" w:rsidRPr="00F957C1" w:rsidRDefault="6EC5F92B" w:rsidP="00350811">
            <w:pPr>
              <w:pStyle w:val="Tabletitle"/>
              <w:rPr>
                <w:lang w:val="en-US"/>
              </w:rPr>
            </w:pPr>
            <w:r w:rsidRPr="00F957C1">
              <w:t>327</w:t>
            </w:r>
            <w:r w:rsidR="3A9DC0D8" w:rsidRPr="00F957C1">
              <w:t xml:space="preserve"> </w:t>
            </w:r>
            <w:r w:rsidRPr="00F957C1">
              <w:t xml:space="preserve">ps </w:t>
            </w:r>
          </w:p>
          <w:p w14:paraId="518DBA6E" w14:textId="77777777" w:rsidR="00350811" w:rsidRPr="00F957C1" w:rsidRDefault="6EC5F92B" w:rsidP="00350811">
            <w:pPr>
              <w:pStyle w:val="Tabletitle"/>
              <w:rPr>
                <w:lang w:val="en-US"/>
              </w:rPr>
            </w:pPr>
            <w:r w:rsidRPr="00F957C1">
              <w:t>8-speed Automatic</w:t>
            </w:r>
          </w:p>
          <w:p w14:paraId="1AC159F3" w14:textId="4535FE5A" w:rsidR="00350811" w:rsidRPr="00F957C1" w:rsidRDefault="6EC5F92B" w:rsidP="00350811">
            <w:pPr>
              <w:pStyle w:val="Tabletitle"/>
              <w:rPr>
                <w:lang w:val="en-US"/>
              </w:rPr>
            </w:pPr>
            <w:r w:rsidRPr="00F957C1">
              <w:t>AWD</w:t>
            </w:r>
          </w:p>
        </w:tc>
        <w:tc>
          <w:tcPr>
            <w:tcW w:w="2103" w:type="dxa"/>
            <w:tcBorders>
              <w:top w:val="nil"/>
              <w:bottom w:val="single" w:sz="8" w:space="0" w:color="555555" w:themeColor="accent5"/>
            </w:tcBorders>
            <w:shd w:val="clear" w:color="auto" w:fill="D9D9D9" w:themeFill="background1" w:themeFillShade="D9"/>
          </w:tcPr>
          <w:p w14:paraId="64CCE2B2" w14:textId="77777777" w:rsidR="00815D54" w:rsidRPr="00F957C1" w:rsidRDefault="6EC5F92B" w:rsidP="00350811">
            <w:pPr>
              <w:pStyle w:val="Tabletitle"/>
            </w:pPr>
            <w:r w:rsidRPr="00F957C1">
              <w:t xml:space="preserve">3.3 E-SKYACTIV d </w:t>
            </w:r>
          </w:p>
          <w:p w14:paraId="66F5D6C9" w14:textId="2321B303" w:rsidR="00350811" w:rsidRPr="00F957C1" w:rsidRDefault="6EC5F92B" w:rsidP="00350811">
            <w:pPr>
              <w:pStyle w:val="Tabletitle"/>
              <w:rPr>
                <w:lang w:val="en-US"/>
              </w:rPr>
            </w:pPr>
            <w:r w:rsidRPr="00F957C1">
              <w:t>200</w:t>
            </w:r>
            <w:r w:rsidR="3A9DC0D8" w:rsidRPr="00F957C1">
              <w:t xml:space="preserve"> </w:t>
            </w:r>
            <w:r w:rsidRPr="00F957C1">
              <w:t xml:space="preserve">PS </w:t>
            </w:r>
            <w:r w:rsidR="00350811" w:rsidRPr="00F957C1">
              <w:br/>
            </w:r>
            <w:r w:rsidRPr="00F957C1">
              <w:t>8-SPEED AUTOMATIC RWD</w:t>
            </w:r>
          </w:p>
        </w:tc>
        <w:tc>
          <w:tcPr>
            <w:tcW w:w="2103" w:type="dxa"/>
            <w:tcBorders>
              <w:top w:val="nil"/>
              <w:bottom w:val="single" w:sz="8" w:space="0" w:color="555555" w:themeColor="accent5"/>
            </w:tcBorders>
            <w:shd w:val="clear" w:color="auto" w:fill="D9D9D9" w:themeFill="background1" w:themeFillShade="D9"/>
          </w:tcPr>
          <w:p w14:paraId="69E9FA27" w14:textId="77777777" w:rsidR="00815D54" w:rsidRPr="00F957C1" w:rsidRDefault="6EC5F92B" w:rsidP="00350811">
            <w:pPr>
              <w:pStyle w:val="Tabletitle"/>
            </w:pPr>
            <w:r w:rsidRPr="00F957C1">
              <w:t xml:space="preserve">3.3 E-SKYACTIV d </w:t>
            </w:r>
          </w:p>
          <w:p w14:paraId="72597DB9" w14:textId="502E8834" w:rsidR="00350811" w:rsidRPr="00F957C1" w:rsidRDefault="6EC5F92B" w:rsidP="00350811">
            <w:pPr>
              <w:pStyle w:val="Tabletitle"/>
            </w:pPr>
            <w:r w:rsidRPr="00F957C1">
              <w:t>254</w:t>
            </w:r>
            <w:r w:rsidR="3A9DC0D8" w:rsidRPr="00F957C1">
              <w:t xml:space="preserve"> </w:t>
            </w:r>
            <w:r w:rsidRPr="00F957C1">
              <w:t xml:space="preserve">PS </w:t>
            </w:r>
          </w:p>
          <w:p w14:paraId="3BF90567" w14:textId="6E391658" w:rsidR="00350811" w:rsidRPr="00F957C1" w:rsidRDefault="6EC5F92B" w:rsidP="00350811">
            <w:pPr>
              <w:pStyle w:val="Tabletitle"/>
              <w:rPr>
                <w:lang w:val="en-US"/>
              </w:rPr>
            </w:pPr>
            <w:r w:rsidRPr="00F957C1">
              <w:t>8-SPEED AUTOMATIC aWD</w:t>
            </w:r>
          </w:p>
        </w:tc>
      </w:tr>
      <w:tr w:rsidR="00350811" w:rsidRPr="00F957C1" w14:paraId="4F228D40" w14:textId="5B5126C5" w:rsidTr="4B4A0102">
        <w:trPr>
          <w:trHeight w:val="315"/>
        </w:trPr>
        <w:tc>
          <w:tcPr>
            <w:tcW w:w="5016" w:type="dxa"/>
            <w:gridSpan w:val="4"/>
            <w:tcBorders>
              <w:top w:val="single" w:sz="8" w:space="0" w:color="555555" w:themeColor="accent5"/>
              <w:left w:val="nil"/>
              <w:bottom w:val="single" w:sz="8" w:space="0" w:color="555555" w:themeColor="accent5"/>
              <w:right w:val="nil"/>
            </w:tcBorders>
            <w:shd w:val="clear" w:color="auto" w:fill="D9D9D9" w:themeFill="background1" w:themeFillShade="D9"/>
            <w:vAlign w:val="center"/>
            <w:hideMark/>
          </w:tcPr>
          <w:p w14:paraId="69828483" w14:textId="77777777" w:rsidR="00350811" w:rsidRPr="00F957C1" w:rsidRDefault="6EC5F92B" w:rsidP="00350811">
            <w:pPr>
              <w:pStyle w:val="Tabletextleft"/>
              <w:rPr>
                <w:rStyle w:val="Strong"/>
              </w:rPr>
            </w:pPr>
            <w:r w:rsidRPr="00F957C1">
              <w:rPr>
                <w:rStyle w:val="Strong"/>
              </w:rPr>
              <w:t>Suspension</w:t>
            </w:r>
          </w:p>
        </w:tc>
        <w:tc>
          <w:tcPr>
            <w:tcW w:w="2103" w:type="dxa"/>
            <w:tcBorders>
              <w:top w:val="single" w:sz="8" w:space="0" w:color="555555" w:themeColor="accent5"/>
              <w:left w:val="nil"/>
              <w:bottom w:val="single" w:sz="8" w:space="0" w:color="555555" w:themeColor="accent5"/>
              <w:right w:val="nil"/>
            </w:tcBorders>
            <w:shd w:val="clear" w:color="auto" w:fill="D9D9D9" w:themeFill="background1" w:themeFillShade="D9"/>
          </w:tcPr>
          <w:p w14:paraId="5CCD6E60" w14:textId="77777777" w:rsidR="00350811" w:rsidRPr="00F957C1" w:rsidRDefault="00350811" w:rsidP="00350811">
            <w:pPr>
              <w:pStyle w:val="Tabletextleft"/>
              <w:rPr>
                <w:rStyle w:val="Strong"/>
              </w:rPr>
            </w:pPr>
          </w:p>
        </w:tc>
        <w:tc>
          <w:tcPr>
            <w:tcW w:w="2103" w:type="dxa"/>
            <w:tcBorders>
              <w:top w:val="single" w:sz="8" w:space="0" w:color="555555" w:themeColor="accent5"/>
              <w:left w:val="nil"/>
              <w:bottom w:val="single" w:sz="8" w:space="0" w:color="555555" w:themeColor="accent5"/>
              <w:right w:val="nil"/>
            </w:tcBorders>
            <w:shd w:val="clear" w:color="auto" w:fill="D9D9D9" w:themeFill="background1" w:themeFillShade="D9"/>
          </w:tcPr>
          <w:p w14:paraId="5349320D" w14:textId="77777777" w:rsidR="00350811" w:rsidRPr="00F957C1" w:rsidRDefault="00350811" w:rsidP="00350811">
            <w:pPr>
              <w:pStyle w:val="Tabletextleft"/>
              <w:rPr>
                <w:rStyle w:val="Strong"/>
              </w:rPr>
            </w:pPr>
          </w:p>
        </w:tc>
      </w:tr>
      <w:tr w:rsidR="00350811" w:rsidRPr="00F957C1" w14:paraId="59183E3B" w14:textId="3A11F870" w:rsidTr="4B4A0102">
        <w:trPr>
          <w:trHeight w:val="315"/>
        </w:trPr>
        <w:tc>
          <w:tcPr>
            <w:tcW w:w="1544" w:type="dxa"/>
            <w:gridSpan w:val="2"/>
            <w:tcBorders>
              <w:top w:val="nil"/>
              <w:left w:val="nil"/>
              <w:bottom w:val="single" w:sz="8" w:space="0" w:color="555555" w:themeColor="accent5"/>
              <w:right w:val="nil"/>
            </w:tcBorders>
            <w:shd w:val="clear" w:color="auto" w:fill="auto"/>
            <w:vAlign w:val="center"/>
            <w:hideMark/>
          </w:tcPr>
          <w:p w14:paraId="7B91AD28" w14:textId="5622F7F3" w:rsidR="00350811" w:rsidRPr="00F957C1" w:rsidRDefault="6EC5F92B" w:rsidP="00350811">
            <w:pPr>
              <w:pStyle w:val="Tabletextleft"/>
            </w:pPr>
            <w:r w:rsidRPr="00F957C1">
              <w:t>Front suspension type</w:t>
            </w:r>
          </w:p>
        </w:tc>
        <w:tc>
          <w:tcPr>
            <w:tcW w:w="803" w:type="dxa"/>
            <w:tcBorders>
              <w:top w:val="nil"/>
              <w:left w:val="nil"/>
              <w:bottom w:val="single" w:sz="8" w:space="0" w:color="555555" w:themeColor="accent5"/>
              <w:right w:val="single" w:sz="8" w:space="0" w:color="555555" w:themeColor="accent5"/>
            </w:tcBorders>
            <w:shd w:val="clear" w:color="auto" w:fill="auto"/>
            <w:vAlign w:val="center"/>
            <w:hideMark/>
          </w:tcPr>
          <w:p w14:paraId="1EACE0BA" w14:textId="77777777" w:rsidR="00350811" w:rsidRPr="00F957C1" w:rsidRDefault="6EC5F92B" w:rsidP="00350811">
            <w:pPr>
              <w:pStyle w:val="Tabletextleft"/>
              <w:rPr>
                <w:lang w:val="de-DE"/>
              </w:rPr>
            </w:pPr>
            <w:r w:rsidRPr="00F957C1">
              <w:t> </w:t>
            </w:r>
          </w:p>
        </w:tc>
        <w:tc>
          <w:tcPr>
            <w:tcW w:w="6875"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5E74A0C0" w14:textId="722796F4" w:rsidR="00350811" w:rsidRPr="00F957C1" w:rsidRDefault="6EC5F92B" w:rsidP="00350811">
            <w:pPr>
              <w:pStyle w:val="Tabeltextcentered"/>
            </w:pPr>
            <w:r w:rsidRPr="00F957C1">
              <w:t>Double wishbone</w:t>
            </w:r>
          </w:p>
        </w:tc>
      </w:tr>
      <w:tr w:rsidR="00350811" w:rsidRPr="00F957C1" w14:paraId="78C92F0B" w14:textId="3B47CB34" w:rsidTr="4B4A0102">
        <w:trPr>
          <w:trHeight w:val="315"/>
        </w:trPr>
        <w:tc>
          <w:tcPr>
            <w:tcW w:w="1544" w:type="dxa"/>
            <w:gridSpan w:val="2"/>
            <w:tcBorders>
              <w:top w:val="nil"/>
              <w:left w:val="nil"/>
              <w:bottom w:val="single" w:sz="8" w:space="0" w:color="555555" w:themeColor="accent5"/>
              <w:right w:val="nil"/>
            </w:tcBorders>
            <w:shd w:val="clear" w:color="auto" w:fill="auto"/>
            <w:vAlign w:val="center"/>
            <w:hideMark/>
          </w:tcPr>
          <w:p w14:paraId="1218547F" w14:textId="0A84298B" w:rsidR="00350811" w:rsidRPr="00F957C1" w:rsidRDefault="6EC5F92B" w:rsidP="00350811">
            <w:pPr>
              <w:pStyle w:val="Tabletextleft"/>
            </w:pPr>
            <w:r w:rsidRPr="00F957C1">
              <w:t>Front suspension type</w:t>
            </w:r>
          </w:p>
        </w:tc>
        <w:tc>
          <w:tcPr>
            <w:tcW w:w="803" w:type="dxa"/>
            <w:tcBorders>
              <w:top w:val="nil"/>
              <w:left w:val="nil"/>
              <w:bottom w:val="single" w:sz="8" w:space="0" w:color="555555" w:themeColor="accent5"/>
              <w:right w:val="single" w:sz="8" w:space="0" w:color="555555" w:themeColor="accent5"/>
            </w:tcBorders>
            <w:shd w:val="clear" w:color="auto" w:fill="auto"/>
            <w:vAlign w:val="center"/>
            <w:hideMark/>
          </w:tcPr>
          <w:p w14:paraId="4A6E57AA" w14:textId="77777777" w:rsidR="00350811" w:rsidRPr="00F957C1" w:rsidRDefault="6EC5F92B" w:rsidP="00350811">
            <w:pPr>
              <w:pStyle w:val="Tabletextleft"/>
              <w:rPr>
                <w:lang w:val="de-DE"/>
              </w:rPr>
            </w:pPr>
            <w:r w:rsidRPr="00F957C1">
              <w:t> </w:t>
            </w:r>
          </w:p>
        </w:tc>
        <w:tc>
          <w:tcPr>
            <w:tcW w:w="6875"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4C4B617B" w14:textId="6B99D210" w:rsidR="00350811" w:rsidRPr="00F957C1" w:rsidRDefault="6EC5F92B" w:rsidP="00350811">
            <w:pPr>
              <w:pStyle w:val="Tabeltextcentered"/>
            </w:pPr>
            <w:r w:rsidRPr="00F957C1">
              <w:t>Multi-link</w:t>
            </w:r>
          </w:p>
        </w:tc>
      </w:tr>
      <w:tr w:rsidR="00350811" w:rsidRPr="00F957C1" w14:paraId="09BC7666" w14:textId="02E7927D" w:rsidTr="4B4A0102">
        <w:trPr>
          <w:trHeight w:val="315"/>
        </w:trPr>
        <w:tc>
          <w:tcPr>
            <w:tcW w:w="5016" w:type="dxa"/>
            <w:gridSpan w:val="4"/>
            <w:tcBorders>
              <w:top w:val="nil"/>
              <w:left w:val="nil"/>
              <w:bottom w:val="single" w:sz="8" w:space="0" w:color="555555" w:themeColor="accent5"/>
              <w:right w:val="nil"/>
            </w:tcBorders>
            <w:shd w:val="clear" w:color="auto" w:fill="D9D9D9" w:themeFill="background1" w:themeFillShade="D9"/>
            <w:vAlign w:val="center"/>
            <w:hideMark/>
          </w:tcPr>
          <w:p w14:paraId="591EB2C1" w14:textId="77777777" w:rsidR="00350811" w:rsidRPr="00F957C1" w:rsidRDefault="6EC5F92B" w:rsidP="00350811">
            <w:pPr>
              <w:pStyle w:val="Tabletextleft"/>
              <w:rPr>
                <w:rStyle w:val="Strong"/>
              </w:rPr>
            </w:pPr>
            <w:r w:rsidRPr="00F957C1">
              <w:rPr>
                <w:rStyle w:val="Strong"/>
              </w:rPr>
              <w:t>Wheel &amp; Tyres</w:t>
            </w:r>
          </w:p>
        </w:tc>
        <w:tc>
          <w:tcPr>
            <w:tcW w:w="2103" w:type="dxa"/>
            <w:tcBorders>
              <w:top w:val="nil"/>
              <w:left w:val="nil"/>
              <w:bottom w:val="single" w:sz="8" w:space="0" w:color="555555" w:themeColor="accent5"/>
              <w:right w:val="nil"/>
            </w:tcBorders>
            <w:shd w:val="clear" w:color="auto" w:fill="D9D9D9" w:themeFill="background1" w:themeFillShade="D9"/>
          </w:tcPr>
          <w:p w14:paraId="3A00504E" w14:textId="77777777" w:rsidR="00350811" w:rsidRPr="00F957C1" w:rsidRDefault="00350811" w:rsidP="00350811">
            <w:pPr>
              <w:pStyle w:val="Tabletextleft"/>
              <w:rPr>
                <w:rStyle w:val="Strong"/>
              </w:rPr>
            </w:pPr>
          </w:p>
        </w:tc>
        <w:tc>
          <w:tcPr>
            <w:tcW w:w="2103" w:type="dxa"/>
            <w:tcBorders>
              <w:top w:val="nil"/>
              <w:left w:val="nil"/>
              <w:bottom w:val="single" w:sz="8" w:space="0" w:color="555555" w:themeColor="accent5"/>
              <w:right w:val="nil"/>
            </w:tcBorders>
            <w:shd w:val="clear" w:color="auto" w:fill="D9D9D9" w:themeFill="background1" w:themeFillShade="D9"/>
          </w:tcPr>
          <w:p w14:paraId="08EB80FB" w14:textId="77777777" w:rsidR="00350811" w:rsidRPr="00F957C1" w:rsidRDefault="00350811" w:rsidP="00350811">
            <w:pPr>
              <w:pStyle w:val="Tabletextleft"/>
              <w:rPr>
                <w:rStyle w:val="Strong"/>
              </w:rPr>
            </w:pPr>
          </w:p>
        </w:tc>
      </w:tr>
      <w:tr w:rsidR="00350811" w:rsidRPr="00F957C1" w14:paraId="1010FCCF" w14:textId="4DBFE02C" w:rsidTr="4B4A0102">
        <w:trPr>
          <w:trHeight w:val="315"/>
        </w:trPr>
        <w:tc>
          <w:tcPr>
            <w:tcW w:w="2347" w:type="dxa"/>
            <w:gridSpan w:val="3"/>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hideMark/>
          </w:tcPr>
          <w:p w14:paraId="1E16EA31" w14:textId="63D69EC7" w:rsidR="00350811" w:rsidRPr="00F957C1" w:rsidRDefault="6EC5F92B" w:rsidP="00350811">
            <w:pPr>
              <w:pStyle w:val="Tabletextleft"/>
            </w:pPr>
            <w:r w:rsidRPr="00F957C1">
              <w:t>18" tyre size</w:t>
            </w:r>
          </w:p>
        </w:tc>
        <w:tc>
          <w:tcPr>
            <w:tcW w:w="6875"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5507D14A" w14:textId="0281D0C1" w:rsidR="00350811" w:rsidRPr="00F957C1" w:rsidRDefault="6EC5F92B">
            <w:pPr>
              <w:pStyle w:val="Tabeltextcentered"/>
            </w:pPr>
            <w:r w:rsidRPr="00F957C1">
              <w:t>235/60/R18</w:t>
            </w:r>
          </w:p>
        </w:tc>
      </w:tr>
      <w:tr w:rsidR="00350811" w:rsidRPr="00F957C1" w14:paraId="37AEF039" w14:textId="27F4E238" w:rsidTr="4B4A0102">
        <w:trPr>
          <w:trHeight w:val="315"/>
        </w:trPr>
        <w:tc>
          <w:tcPr>
            <w:tcW w:w="2347" w:type="dxa"/>
            <w:gridSpan w:val="3"/>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hideMark/>
          </w:tcPr>
          <w:p w14:paraId="4CBCE77D" w14:textId="07E64CA8" w:rsidR="00350811" w:rsidRPr="00F957C1" w:rsidRDefault="6EC5F92B" w:rsidP="00350811">
            <w:pPr>
              <w:pStyle w:val="Tabletextleft"/>
            </w:pPr>
            <w:r w:rsidRPr="00F957C1">
              <w:t>20" tyre size</w:t>
            </w:r>
          </w:p>
        </w:tc>
        <w:tc>
          <w:tcPr>
            <w:tcW w:w="6875"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78974C1E" w14:textId="6008F29F" w:rsidR="00350811" w:rsidRPr="00F957C1" w:rsidRDefault="6EC5F92B">
            <w:pPr>
              <w:pStyle w:val="Tabeltextcentered"/>
            </w:pPr>
            <w:r w:rsidRPr="00F957C1">
              <w:t>235/50/R20</w:t>
            </w:r>
          </w:p>
        </w:tc>
      </w:tr>
      <w:tr w:rsidR="00350811" w:rsidRPr="00F957C1" w14:paraId="17E2D8C3" w14:textId="5F500991" w:rsidTr="4B4A0102">
        <w:trPr>
          <w:trHeight w:val="315"/>
        </w:trPr>
        <w:tc>
          <w:tcPr>
            <w:tcW w:w="2347" w:type="dxa"/>
            <w:gridSpan w:val="3"/>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3F0D2CBB" w14:textId="29177757" w:rsidR="00350811" w:rsidRPr="00F957C1" w:rsidRDefault="6EC5F92B" w:rsidP="00350811">
            <w:pPr>
              <w:pStyle w:val="Tabletextleft"/>
            </w:pPr>
            <w:proofErr w:type="gramStart"/>
            <w:r w:rsidRPr="00F957C1">
              <w:t>18" wheel</w:t>
            </w:r>
            <w:proofErr w:type="gramEnd"/>
            <w:r w:rsidRPr="00F957C1">
              <w:t xml:space="preserve"> size</w:t>
            </w:r>
          </w:p>
        </w:tc>
        <w:tc>
          <w:tcPr>
            <w:tcW w:w="6875" w:type="dxa"/>
            <w:gridSpan w:val="3"/>
            <w:tcBorders>
              <w:top w:val="single" w:sz="8" w:space="0" w:color="555555" w:themeColor="accent5"/>
              <w:left w:val="nil"/>
              <w:bottom w:val="single" w:sz="8" w:space="0" w:color="555555" w:themeColor="accent5"/>
              <w:right w:val="nil"/>
            </w:tcBorders>
            <w:shd w:val="clear" w:color="auto" w:fill="auto"/>
            <w:vAlign w:val="center"/>
          </w:tcPr>
          <w:p w14:paraId="1C8BE475" w14:textId="0721F954" w:rsidR="00350811" w:rsidRPr="00F957C1" w:rsidRDefault="6EC5F92B">
            <w:pPr>
              <w:pStyle w:val="Tabeltextcentered"/>
            </w:pPr>
            <w:r w:rsidRPr="00F957C1">
              <w:t>18</w:t>
            </w:r>
            <w:r w:rsidR="3A9DC0D8" w:rsidRPr="00F957C1">
              <w:t xml:space="preserve"> x </w:t>
            </w:r>
            <w:r w:rsidRPr="00F957C1">
              <w:t>7</w:t>
            </w:r>
            <w:r w:rsidR="3A9DC0D8" w:rsidRPr="00F957C1">
              <w:t xml:space="preserve"> ½ </w:t>
            </w:r>
            <w:r w:rsidRPr="00F957C1">
              <w:t>J</w:t>
            </w:r>
          </w:p>
        </w:tc>
      </w:tr>
      <w:tr w:rsidR="00350811" w:rsidRPr="00F957C1" w14:paraId="2C70C036" w14:textId="3DC81BBE" w:rsidTr="4B4A0102">
        <w:trPr>
          <w:trHeight w:val="315"/>
        </w:trPr>
        <w:tc>
          <w:tcPr>
            <w:tcW w:w="2347" w:type="dxa"/>
            <w:gridSpan w:val="3"/>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61C6F6E4" w14:textId="044A01D3" w:rsidR="00350811" w:rsidRPr="00F957C1" w:rsidRDefault="6EC5F92B" w:rsidP="00350811">
            <w:pPr>
              <w:pStyle w:val="Tabletextleft"/>
            </w:pPr>
            <w:proofErr w:type="gramStart"/>
            <w:r w:rsidRPr="00F957C1">
              <w:t>20" wheel</w:t>
            </w:r>
            <w:proofErr w:type="gramEnd"/>
            <w:r w:rsidRPr="00F957C1">
              <w:t xml:space="preserve"> size</w:t>
            </w:r>
          </w:p>
        </w:tc>
        <w:tc>
          <w:tcPr>
            <w:tcW w:w="6875" w:type="dxa"/>
            <w:gridSpan w:val="3"/>
            <w:tcBorders>
              <w:top w:val="single" w:sz="8" w:space="0" w:color="555555" w:themeColor="accent5"/>
              <w:left w:val="nil"/>
              <w:bottom w:val="single" w:sz="8" w:space="0" w:color="555555" w:themeColor="accent5"/>
              <w:right w:val="nil"/>
            </w:tcBorders>
            <w:shd w:val="clear" w:color="auto" w:fill="auto"/>
            <w:vAlign w:val="center"/>
          </w:tcPr>
          <w:p w14:paraId="40DD2D8D" w14:textId="3D66D0E6" w:rsidR="00350811" w:rsidRPr="00F957C1" w:rsidRDefault="3A9DC0D8">
            <w:pPr>
              <w:pStyle w:val="Tabeltextcentered"/>
            </w:pPr>
            <w:r w:rsidRPr="00F957C1">
              <w:t>20 x 7 ½ J</w:t>
            </w:r>
          </w:p>
        </w:tc>
      </w:tr>
    </w:tbl>
    <w:p w14:paraId="0735E4A2" w14:textId="54DD7F72" w:rsidR="006B1A38" w:rsidRPr="00F957C1" w:rsidRDefault="310C35C9" w:rsidP="006B1A38">
      <w:pPr>
        <w:pStyle w:val="Heading2"/>
        <w:rPr>
          <w:lang w:val="de-DE"/>
        </w:rPr>
      </w:pPr>
      <w:r w:rsidRPr="00F957C1">
        <w:t>STEERING &amp; BRAKES</w:t>
      </w:r>
    </w:p>
    <w:tbl>
      <w:tblPr>
        <w:tblW w:w="9222" w:type="dxa"/>
        <w:tblCellMar>
          <w:left w:w="70" w:type="dxa"/>
          <w:right w:w="70" w:type="dxa"/>
        </w:tblCellMar>
        <w:tblLook w:val="04A0" w:firstRow="1" w:lastRow="0" w:firstColumn="1" w:lastColumn="0" w:noHBand="0" w:noVBand="1"/>
      </w:tblPr>
      <w:tblGrid>
        <w:gridCol w:w="1728"/>
        <w:gridCol w:w="628"/>
        <w:gridCol w:w="2666"/>
        <w:gridCol w:w="2100"/>
        <w:gridCol w:w="2100"/>
      </w:tblGrid>
      <w:tr w:rsidR="00350811" w:rsidRPr="00F957C1" w14:paraId="33B706DE" w14:textId="64CB3AD2" w:rsidTr="4B4A0102">
        <w:trPr>
          <w:trHeight w:val="555"/>
        </w:trPr>
        <w:tc>
          <w:tcPr>
            <w:tcW w:w="1728" w:type="dxa"/>
            <w:tcBorders>
              <w:top w:val="nil"/>
              <w:left w:val="nil"/>
              <w:bottom w:val="single" w:sz="8" w:space="0" w:color="555555" w:themeColor="accent5"/>
              <w:right w:val="nil"/>
            </w:tcBorders>
            <w:shd w:val="clear" w:color="auto" w:fill="D9D9D9" w:themeFill="background1" w:themeFillShade="D9"/>
            <w:vAlign w:val="center"/>
            <w:hideMark/>
          </w:tcPr>
          <w:p w14:paraId="3990CB2E" w14:textId="77777777" w:rsidR="00350811" w:rsidRPr="00F957C1" w:rsidRDefault="6EC5F92B" w:rsidP="00350811">
            <w:pPr>
              <w:pStyle w:val="Tabletextleft"/>
            </w:pPr>
            <w:r w:rsidRPr="00F957C1">
              <w:t> </w:t>
            </w:r>
          </w:p>
        </w:tc>
        <w:tc>
          <w:tcPr>
            <w:tcW w:w="628" w:type="dxa"/>
            <w:tcBorders>
              <w:top w:val="nil"/>
              <w:left w:val="nil"/>
              <w:bottom w:val="single" w:sz="8" w:space="0" w:color="555555" w:themeColor="accent5"/>
              <w:right w:val="single" w:sz="8" w:space="0" w:color="555555" w:themeColor="accent5"/>
            </w:tcBorders>
            <w:shd w:val="clear" w:color="auto" w:fill="D9D9D9" w:themeFill="background1" w:themeFillShade="D9"/>
            <w:vAlign w:val="center"/>
            <w:hideMark/>
          </w:tcPr>
          <w:p w14:paraId="02CF83A0" w14:textId="77777777" w:rsidR="00350811" w:rsidRPr="00F957C1" w:rsidRDefault="6EC5F92B" w:rsidP="00350811">
            <w:pPr>
              <w:pStyle w:val="Tabletextleft"/>
            </w:pPr>
            <w:r w:rsidRPr="00F957C1">
              <w:t> </w:t>
            </w:r>
          </w:p>
        </w:tc>
        <w:tc>
          <w:tcPr>
            <w:tcW w:w="2666" w:type="dxa"/>
            <w:tcBorders>
              <w:top w:val="nil"/>
              <w:left w:val="nil"/>
              <w:bottom w:val="single" w:sz="8" w:space="0" w:color="555555" w:themeColor="accent5"/>
            </w:tcBorders>
            <w:shd w:val="clear" w:color="auto" w:fill="D9D9D9" w:themeFill="background1" w:themeFillShade="D9"/>
            <w:vAlign w:val="center"/>
          </w:tcPr>
          <w:p w14:paraId="42CF8BE7" w14:textId="77777777" w:rsidR="00815D54" w:rsidRPr="00F957C1" w:rsidRDefault="6EC5F92B" w:rsidP="00350811">
            <w:pPr>
              <w:pStyle w:val="Tabletitle"/>
              <w:rPr>
                <w:lang w:val="en-US"/>
              </w:rPr>
            </w:pPr>
            <w:r w:rsidRPr="00F957C1">
              <w:t xml:space="preserve">2.5 E-SKYACTIV PHEV </w:t>
            </w:r>
          </w:p>
          <w:p w14:paraId="5BA2D5C0" w14:textId="7365022E" w:rsidR="00350811" w:rsidRPr="00F957C1" w:rsidRDefault="6EC5F92B" w:rsidP="00350811">
            <w:pPr>
              <w:pStyle w:val="Tabletitle"/>
              <w:rPr>
                <w:lang w:val="en-US"/>
              </w:rPr>
            </w:pPr>
            <w:r w:rsidRPr="00F957C1">
              <w:t>327</w:t>
            </w:r>
            <w:r w:rsidR="15EE7A30" w:rsidRPr="00F957C1">
              <w:t xml:space="preserve"> </w:t>
            </w:r>
            <w:r w:rsidRPr="00F957C1">
              <w:t xml:space="preserve">PS </w:t>
            </w:r>
          </w:p>
          <w:p w14:paraId="10EF15CC" w14:textId="77777777" w:rsidR="00350811" w:rsidRPr="00F957C1" w:rsidRDefault="6EC5F92B" w:rsidP="00350811">
            <w:pPr>
              <w:pStyle w:val="Tabletitle"/>
              <w:rPr>
                <w:lang w:val="en-US"/>
              </w:rPr>
            </w:pPr>
            <w:r w:rsidRPr="00F957C1">
              <w:t>8-SPEED AUTOMATIC</w:t>
            </w:r>
          </w:p>
          <w:p w14:paraId="20AD4EDC" w14:textId="3F23EDEE" w:rsidR="00350811" w:rsidRPr="00F957C1" w:rsidRDefault="6EC5F92B" w:rsidP="00350811">
            <w:pPr>
              <w:pStyle w:val="Tabletitle"/>
              <w:rPr>
                <w:lang w:val="de-DE"/>
              </w:rPr>
            </w:pPr>
            <w:r w:rsidRPr="00F957C1">
              <w:t>AWD</w:t>
            </w:r>
          </w:p>
        </w:tc>
        <w:tc>
          <w:tcPr>
            <w:tcW w:w="2100" w:type="dxa"/>
            <w:tcBorders>
              <w:top w:val="nil"/>
              <w:left w:val="nil"/>
              <w:bottom w:val="single" w:sz="8" w:space="0" w:color="555555" w:themeColor="accent5"/>
            </w:tcBorders>
            <w:shd w:val="clear" w:color="auto" w:fill="D9D9D9" w:themeFill="background1" w:themeFillShade="D9"/>
          </w:tcPr>
          <w:p w14:paraId="7BCE2D72" w14:textId="0F860EB5" w:rsidR="00350811" w:rsidRPr="00F957C1" w:rsidRDefault="6EC5F92B" w:rsidP="00350811">
            <w:pPr>
              <w:pStyle w:val="Tabletitle"/>
              <w:rPr>
                <w:lang w:val="en-US"/>
              </w:rPr>
            </w:pPr>
            <w:r w:rsidRPr="00F957C1">
              <w:t xml:space="preserve">3.3 E-SKYACTIV d </w:t>
            </w:r>
            <w:r w:rsidR="00350811" w:rsidRPr="00F957C1">
              <w:br/>
            </w:r>
            <w:r w:rsidRPr="00F957C1">
              <w:t>200</w:t>
            </w:r>
            <w:r w:rsidR="15EE7A30" w:rsidRPr="00F957C1">
              <w:t xml:space="preserve"> </w:t>
            </w:r>
            <w:r w:rsidRPr="00F957C1">
              <w:t xml:space="preserve">PS </w:t>
            </w:r>
            <w:r w:rsidR="00350811" w:rsidRPr="00F957C1">
              <w:br/>
            </w:r>
            <w:r w:rsidRPr="00F957C1">
              <w:t>8-SPEED AUTOMATIC RWD</w:t>
            </w:r>
          </w:p>
        </w:tc>
        <w:tc>
          <w:tcPr>
            <w:tcW w:w="2100" w:type="dxa"/>
            <w:tcBorders>
              <w:top w:val="nil"/>
              <w:left w:val="nil"/>
              <w:bottom w:val="single" w:sz="8" w:space="0" w:color="555555" w:themeColor="accent5"/>
            </w:tcBorders>
            <w:shd w:val="clear" w:color="auto" w:fill="D9D9D9" w:themeFill="background1" w:themeFillShade="D9"/>
          </w:tcPr>
          <w:p w14:paraId="07B47909" w14:textId="7D1A26BB" w:rsidR="00350811" w:rsidRPr="00F957C1" w:rsidRDefault="6EC5F92B" w:rsidP="00350811">
            <w:pPr>
              <w:pStyle w:val="Tabletitle"/>
            </w:pPr>
            <w:r w:rsidRPr="00F957C1">
              <w:t xml:space="preserve">3.3 E-SKYACTIV d </w:t>
            </w:r>
            <w:r w:rsidR="00350811" w:rsidRPr="00F957C1">
              <w:br/>
            </w:r>
            <w:r w:rsidRPr="00F957C1">
              <w:t>254</w:t>
            </w:r>
            <w:r w:rsidR="15EE7A30" w:rsidRPr="00F957C1">
              <w:t xml:space="preserve"> </w:t>
            </w:r>
            <w:r w:rsidRPr="00F957C1">
              <w:t xml:space="preserve">PS </w:t>
            </w:r>
          </w:p>
          <w:p w14:paraId="639C84DF" w14:textId="31940412" w:rsidR="00350811" w:rsidRPr="00F957C1" w:rsidRDefault="6EC5F92B" w:rsidP="00350811">
            <w:pPr>
              <w:pStyle w:val="Tabletitle"/>
              <w:rPr>
                <w:lang w:val="en-US"/>
              </w:rPr>
            </w:pPr>
            <w:r w:rsidRPr="00F957C1">
              <w:t>8-SPEED AUTOMATIC aWD</w:t>
            </w:r>
          </w:p>
        </w:tc>
      </w:tr>
      <w:tr w:rsidR="00350811" w:rsidRPr="00F957C1" w14:paraId="26443CD1" w14:textId="06A23F26" w:rsidTr="4B4A0102">
        <w:trPr>
          <w:trHeight w:val="315"/>
        </w:trPr>
        <w:tc>
          <w:tcPr>
            <w:tcW w:w="5022" w:type="dxa"/>
            <w:gridSpan w:val="3"/>
            <w:tcBorders>
              <w:top w:val="single" w:sz="8" w:space="0" w:color="555555" w:themeColor="accent5"/>
              <w:left w:val="nil"/>
              <w:bottom w:val="single" w:sz="8" w:space="0" w:color="555555" w:themeColor="accent5"/>
              <w:right w:val="nil"/>
            </w:tcBorders>
            <w:shd w:val="clear" w:color="auto" w:fill="D9D9D9" w:themeFill="background1" w:themeFillShade="D9"/>
            <w:vAlign w:val="center"/>
            <w:hideMark/>
          </w:tcPr>
          <w:p w14:paraId="01DA142A" w14:textId="77777777" w:rsidR="00350811" w:rsidRPr="00F957C1" w:rsidRDefault="6EC5F92B" w:rsidP="00350811">
            <w:pPr>
              <w:pStyle w:val="Tabletextleft"/>
              <w:rPr>
                <w:rStyle w:val="Strong"/>
              </w:rPr>
            </w:pPr>
            <w:r w:rsidRPr="00F957C1">
              <w:rPr>
                <w:rStyle w:val="Strong"/>
              </w:rPr>
              <w:t>Steering</w:t>
            </w:r>
          </w:p>
        </w:tc>
        <w:tc>
          <w:tcPr>
            <w:tcW w:w="2100" w:type="dxa"/>
            <w:tcBorders>
              <w:top w:val="single" w:sz="8" w:space="0" w:color="555555" w:themeColor="accent5"/>
              <w:left w:val="nil"/>
              <w:bottom w:val="single" w:sz="8" w:space="0" w:color="555555" w:themeColor="accent5"/>
              <w:right w:val="nil"/>
            </w:tcBorders>
            <w:shd w:val="clear" w:color="auto" w:fill="D9D9D9" w:themeFill="background1" w:themeFillShade="D9"/>
          </w:tcPr>
          <w:p w14:paraId="67BE1E03" w14:textId="77777777" w:rsidR="00350811" w:rsidRPr="00F957C1" w:rsidRDefault="00350811" w:rsidP="00350811">
            <w:pPr>
              <w:pStyle w:val="Tabletextleft"/>
              <w:rPr>
                <w:rStyle w:val="Strong"/>
              </w:rPr>
            </w:pPr>
          </w:p>
        </w:tc>
        <w:tc>
          <w:tcPr>
            <w:tcW w:w="2100" w:type="dxa"/>
            <w:tcBorders>
              <w:top w:val="single" w:sz="8" w:space="0" w:color="555555" w:themeColor="accent5"/>
              <w:left w:val="nil"/>
              <w:bottom w:val="single" w:sz="8" w:space="0" w:color="555555" w:themeColor="accent5"/>
              <w:right w:val="nil"/>
            </w:tcBorders>
            <w:shd w:val="clear" w:color="auto" w:fill="D9D9D9" w:themeFill="background1" w:themeFillShade="D9"/>
          </w:tcPr>
          <w:p w14:paraId="195D4A02" w14:textId="77777777" w:rsidR="00350811" w:rsidRPr="00F957C1" w:rsidRDefault="00350811" w:rsidP="00350811">
            <w:pPr>
              <w:pStyle w:val="Tabletextleft"/>
              <w:rPr>
                <w:rStyle w:val="Strong"/>
              </w:rPr>
            </w:pPr>
          </w:p>
        </w:tc>
      </w:tr>
      <w:tr w:rsidR="00350811" w:rsidRPr="00F957C1" w14:paraId="5D36F477" w14:textId="2AECE0DB" w:rsidTr="4B4A0102">
        <w:trPr>
          <w:trHeight w:val="315"/>
        </w:trPr>
        <w:tc>
          <w:tcPr>
            <w:tcW w:w="1728" w:type="dxa"/>
            <w:tcBorders>
              <w:top w:val="nil"/>
              <w:left w:val="nil"/>
              <w:bottom w:val="single" w:sz="8" w:space="0" w:color="555555" w:themeColor="accent5"/>
              <w:right w:val="nil"/>
            </w:tcBorders>
            <w:shd w:val="clear" w:color="auto" w:fill="auto"/>
            <w:vAlign w:val="center"/>
            <w:hideMark/>
          </w:tcPr>
          <w:p w14:paraId="22DDE231" w14:textId="77777777" w:rsidR="00350811" w:rsidRPr="00F957C1" w:rsidRDefault="6EC5F92B" w:rsidP="00350811">
            <w:pPr>
              <w:pStyle w:val="Tabletextleft"/>
              <w:rPr>
                <w:lang w:val="de-DE"/>
              </w:rPr>
            </w:pPr>
            <w:r w:rsidRPr="00F957C1">
              <w:t>Steering type</w:t>
            </w:r>
          </w:p>
        </w:tc>
        <w:tc>
          <w:tcPr>
            <w:tcW w:w="628" w:type="dxa"/>
            <w:tcBorders>
              <w:top w:val="nil"/>
              <w:left w:val="nil"/>
              <w:bottom w:val="single" w:sz="8" w:space="0" w:color="555555" w:themeColor="accent5"/>
              <w:right w:val="single" w:sz="8" w:space="0" w:color="555555" w:themeColor="accent5"/>
            </w:tcBorders>
            <w:shd w:val="clear" w:color="auto" w:fill="auto"/>
            <w:vAlign w:val="center"/>
            <w:hideMark/>
          </w:tcPr>
          <w:p w14:paraId="353B2820" w14:textId="77777777" w:rsidR="00350811" w:rsidRPr="00F957C1" w:rsidRDefault="6EC5F92B" w:rsidP="00350811">
            <w:pPr>
              <w:pStyle w:val="Tabletextleft"/>
              <w:rPr>
                <w:lang w:val="de-DE"/>
              </w:rPr>
            </w:pPr>
            <w:r w:rsidRPr="00F957C1">
              <w:t> </w:t>
            </w:r>
          </w:p>
        </w:tc>
        <w:tc>
          <w:tcPr>
            <w:tcW w:w="6866"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5C7AF8E4" w14:textId="6CEA280C" w:rsidR="00350811" w:rsidRPr="00F957C1" w:rsidRDefault="6EC5F92B" w:rsidP="00350811">
            <w:pPr>
              <w:pStyle w:val="Tabeltextcentered"/>
            </w:pPr>
            <w:r w:rsidRPr="00F957C1">
              <w:t xml:space="preserve">Electric </w:t>
            </w:r>
            <w:r w:rsidR="00EE5447">
              <w:t>power-assisted</w:t>
            </w:r>
            <w:r w:rsidRPr="00F957C1">
              <w:t xml:space="preserve"> rack and pinion</w:t>
            </w:r>
          </w:p>
        </w:tc>
      </w:tr>
      <w:tr w:rsidR="00350811" w:rsidRPr="00F957C1" w14:paraId="258868FA" w14:textId="74AB19AB" w:rsidTr="4B4A0102">
        <w:trPr>
          <w:trHeight w:val="315"/>
        </w:trPr>
        <w:tc>
          <w:tcPr>
            <w:tcW w:w="5022" w:type="dxa"/>
            <w:gridSpan w:val="3"/>
            <w:tcBorders>
              <w:top w:val="nil"/>
              <w:left w:val="nil"/>
              <w:bottom w:val="single" w:sz="8" w:space="0" w:color="555555" w:themeColor="accent5"/>
              <w:right w:val="nil"/>
            </w:tcBorders>
            <w:shd w:val="clear" w:color="auto" w:fill="D9D9D9" w:themeFill="background1" w:themeFillShade="D9"/>
            <w:vAlign w:val="center"/>
            <w:hideMark/>
          </w:tcPr>
          <w:p w14:paraId="60B89DBE" w14:textId="77777777" w:rsidR="00350811" w:rsidRPr="00F957C1" w:rsidRDefault="6EC5F92B" w:rsidP="00350811">
            <w:pPr>
              <w:pStyle w:val="Tabletextleft"/>
              <w:rPr>
                <w:rStyle w:val="Strong"/>
              </w:rPr>
            </w:pPr>
            <w:r w:rsidRPr="00F957C1">
              <w:rPr>
                <w:rStyle w:val="Strong"/>
              </w:rPr>
              <w:t>Brakes</w:t>
            </w:r>
          </w:p>
        </w:tc>
        <w:tc>
          <w:tcPr>
            <w:tcW w:w="2100" w:type="dxa"/>
            <w:tcBorders>
              <w:top w:val="nil"/>
              <w:left w:val="nil"/>
              <w:bottom w:val="single" w:sz="8" w:space="0" w:color="555555" w:themeColor="accent5"/>
              <w:right w:val="nil"/>
            </w:tcBorders>
            <w:shd w:val="clear" w:color="auto" w:fill="D9D9D9" w:themeFill="background1" w:themeFillShade="D9"/>
          </w:tcPr>
          <w:p w14:paraId="0492A637" w14:textId="77777777" w:rsidR="00350811" w:rsidRPr="00F957C1" w:rsidRDefault="00350811" w:rsidP="00350811">
            <w:pPr>
              <w:pStyle w:val="Tabletextleft"/>
              <w:rPr>
                <w:rStyle w:val="Strong"/>
              </w:rPr>
            </w:pPr>
          </w:p>
        </w:tc>
        <w:tc>
          <w:tcPr>
            <w:tcW w:w="2100" w:type="dxa"/>
            <w:tcBorders>
              <w:top w:val="nil"/>
              <w:left w:val="nil"/>
              <w:bottom w:val="single" w:sz="8" w:space="0" w:color="555555" w:themeColor="accent5"/>
              <w:right w:val="nil"/>
            </w:tcBorders>
            <w:shd w:val="clear" w:color="auto" w:fill="D9D9D9" w:themeFill="background1" w:themeFillShade="D9"/>
          </w:tcPr>
          <w:p w14:paraId="6304A2F7" w14:textId="77777777" w:rsidR="00350811" w:rsidRPr="00F957C1" w:rsidRDefault="00350811" w:rsidP="00350811">
            <w:pPr>
              <w:pStyle w:val="Tabletextleft"/>
              <w:rPr>
                <w:rStyle w:val="Strong"/>
              </w:rPr>
            </w:pPr>
          </w:p>
        </w:tc>
      </w:tr>
      <w:tr w:rsidR="00350811" w:rsidRPr="00F957C1" w14:paraId="4BB072B3" w14:textId="43ECC2A9" w:rsidTr="4B4A0102">
        <w:trPr>
          <w:trHeight w:val="315"/>
        </w:trPr>
        <w:tc>
          <w:tcPr>
            <w:tcW w:w="1728" w:type="dxa"/>
            <w:tcBorders>
              <w:top w:val="nil"/>
              <w:left w:val="nil"/>
              <w:bottom w:val="single" w:sz="8" w:space="0" w:color="555555" w:themeColor="accent5"/>
              <w:right w:val="nil"/>
            </w:tcBorders>
            <w:shd w:val="clear" w:color="auto" w:fill="auto"/>
            <w:vAlign w:val="center"/>
            <w:hideMark/>
          </w:tcPr>
          <w:p w14:paraId="7D300852" w14:textId="1D517552" w:rsidR="00350811" w:rsidRPr="00F957C1" w:rsidRDefault="6EC5F92B" w:rsidP="00350811">
            <w:pPr>
              <w:pStyle w:val="Tabletextleft"/>
            </w:pPr>
            <w:r w:rsidRPr="00F957C1">
              <w:t>Brake disc type</w:t>
            </w:r>
          </w:p>
        </w:tc>
        <w:tc>
          <w:tcPr>
            <w:tcW w:w="628" w:type="dxa"/>
            <w:tcBorders>
              <w:top w:val="nil"/>
              <w:left w:val="nil"/>
              <w:bottom w:val="single" w:sz="8" w:space="0" w:color="555555" w:themeColor="accent5"/>
              <w:right w:val="single" w:sz="8" w:space="0" w:color="555555" w:themeColor="accent5"/>
            </w:tcBorders>
            <w:shd w:val="clear" w:color="auto" w:fill="auto"/>
            <w:vAlign w:val="center"/>
            <w:hideMark/>
          </w:tcPr>
          <w:p w14:paraId="36BC3943" w14:textId="77777777" w:rsidR="00350811" w:rsidRPr="00F957C1" w:rsidRDefault="6EC5F92B" w:rsidP="00350811">
            <w:pPr>
              <w:pStyle w:val="Tabletextleft"/>
              <w:rPr>
                <w:lang w:val="de-DE"/>
              </w:rPr>
            </w:pPr>
            <w:r w:rsidRPr="00F957C1">
              <w:t> </w:t>
            </w:r>
          </w:p>
        </w:tc>
        <w:tc>
          <w:tcPr>
            <w:tcW w:w="6866"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6CF49A91" w14:textId="09F68543" w:rsidR="00350811" w:rsidRPr="00F957C1" w:rsidRDefault="6EC5F92B" w:rsidP="00350811">
            <w:pPr>
              <w:pStyle w:val="Tabeltextcentered"/>
            </w:pPr>
            <w:r w:rsidRPr="00F957C1">
              <w:t>Ventilated discs front and rear</w:t>
            </w:r>
          </w:p>
        </w:tc>
      </w:tr>
      <w:tr w:rsidR="00CF2E7F" w:rsidRPr="00F957C1" w14:paraId="773DB96F" w14:textId="7EDAB052" w:rsidTr="4B4A0102">
        <w:trPr>
          <w:trHeight w:val="315"/>
        </w:trPr>
        <w:tc>
          <w:tcPr>
            <w:tcW w:w="1728" w:type="dxa"/>
            <w:tcBorders>
              <w:top w:val="nil"/>
              <w:left w:val="nil"/>
              <w:bottom w:val="single" w:sz="8" w:space="0" w:color="555555" w:themeColor="accent5"/>
              <w:right w:val="nil"/>
            </w:tcBorders>
            <w:shd w:val="clear" w:color="auto" w:fill="auto"/>
            <w:vAlign w:val="center"/>
            <w:hideMark/>
          </w:tcPr>
          <w:p w14:paraId="4B2D0961" w14:textId="26CC3B9B" w:rsidR="00CF2E7F" w:rsidRPr="00F957C1" w:rsidRDefault="471256CA" w:rsidP="00350811">
            <w:pPr>
              <w:pStyle w:val="Tabletextleft"/>
            </w:pPr>
            <w:r w:rsidRPr="00F957C1">
              <w:t xml:space="preserve">Front disc diameter </w:t>
            </w:r>
          </w:p>
        </w:tc>
        <w:tc>
          <w:tcPr>
            <w:tcW w:w="628" w:type="dxa"/>
            <w:tcBorders>
              <w:top w:val="nil"/>
              <w:left w:val="nil"/>
              <w:bottom w:val="single" w:sz="8" w:space="0" w:color="555555" w:themeColor="accent5"/>
              <w:right w:val="single" w:sz="8" w:space="0" w:color="555555" w:themeColor="accent5"/>
            </w:tcBorders>
            <w:shd w:val="clear" w:color="auto" w:fill="auto"/>
            <w:vAlign w:val="center"/>
            <w:hideMark/>
          </w:tcPr>
          <w:p w14:paraId="19CDAB9A" w14:textId="3C69EA96" w:rsidR="00CF2E7F" w:rsidRPr="00F957C1" w:rsidRDefault="471256CA" w:rsidP="00350811">
            <w:pPr>
              <w:pStyle w:val="Tabletextleft"/>
              <w:rPr>
                <w:lang w:val="de-DE"/>
              </w:rPr>
            </w:pPr>
            <w:r w:rsidRPr="00F957C1">
              <w:t>mm</w:t>
            </w:r>
          </w:p>
        </w:tc>
        <w:tc>
          <w:tcPr>
            <w:tcW w:w="2666" w:type="dxa"/>
            <w:tcBorders>
              <w:top w:val="single" w:sz="8" w:space="0" w:color="555555" w:themeColor="accent5"/>
              <w:left w:val="nil"/>
              <w:bottom w:val="single" w:sz="8" w:space="0" w:color="555555" w:themeColor="accent5"/>
              <w:right w:val="single" w:sz="4" w:space="0" w:color="000000" w:themeColor="text1"/>
            </w:tcBorders>
            <w:shd w:val="clear" w:color="auto" w:fill="auto"/>
            <w:vAlign w:val="center"/>
            <w:hideMark/>
          </w:tcPr>
          <w:p w14:paraId="023CF2DD" w14:textId="3B086A9E" w:rsidR="00CF2E7F" w:rsidRPr="00F957C1" w:rsidRDefault="471256CA" w:rsidP="00350811">
            <w:pPr>
              <w:pStyle w:val="Tabeltextcentered"/>
            </w:pPr>
            <w:r w:rsidRPr="00F957C1">
              <w:t>347</w:t>
            </w:r>
          </w:p>
        </w:tc>
        <w:tc>
          <w:tcPr>
            <w:tcW w:w="4200" w:type="dxa"/>
            <w:gridSpan w:val="2"/>
            <w:tcBorders>
              <w:top w:val="single" w:sz="8" w:space="0" w:color="555555" w:themeColor="accent5"/>
              <w:left w:val="single" w:sz="4" w:space="0" w:color="000000" w:themeColor="text1"/>
              <w:bottom w:val="single" w:sz="8" w:space="0" w:color="555555" w:themeColor="accent5"/>
              <w:right w:val="nil"/>
            </w:tcBorders>
            <w:vAlign w:val="center"/>
          </w:tcPr>
          <w:p w14:paraId="26AB3F8A" w14:textId="61AD4B9E" w:rsidR="00CF2E7F" w:rsidRPr="00F957C1" w:rsidRDefault="471256CA" w:rsidP="00D44BDC">
            <w:pPr>
              <w:pStyle w:val="Tabeltextcentered"/>
            </w:pPr>
            <w:r w:rsidRPr="00F957C1">
              <w:t>328</w:t>
            </w:r>
          </w:p>
        </w:tc>
      </w:tr>
      <w:tr w:rsidR="00CF2E7F" w:rsidRPr="00F957C1" w14:paraId="631CF5E4" w14:textId="12B14D74" w:rsidTr="4B4A0102">
        <w:trPr>
          <w:trHeight w:val="315"/>
        </w:trPr>
        <w:tc>
          <w:tcPr>
            <w:tcW w:w="1728" w:type="dxa"/>
            <w:tcBorders>
              <w:top w:val="nil"/>
              <w:left w:val="nil"/>
              <w:bottom w:val="single" w:sz="8" w:space="0" w:color="555555" w:themeColor="accent5"/>
              <w:right w:val="nil"/>
            </w:tcBorders>
            <w:shd w:val="clear" w:color="auto" w:fill="auto"/>
            <w:vAlign w:val="center"/>
            <w:hideMark/>
          </w:tcPr>
          <w:p w14:paraId="15FFDD87" w14:textId="690BD577" w:rsidR="00CF2E7F" w:rsidRPr="00F957C1" w:rsidRDefault="471256CA" w:rsidP="00350811">
            <w:pPr>
              <w:pStyle w:val="Tabletextleft"/>
            </w:pPr>
            <w:r w:rsidRPr="00F957C1">
              <w:t xml:space="preserve">Rear disc diameter </w:t>
            </w:r>
          </w:p>
        </w:tc>
        <w:tc>
          <w:tcPr>
            <w:tcW w:w="628" w:type="dxa"/>
            <w:tcBorders>
              <w:top w:val="nil"/>
              <w:left w:val="nil"/>
              <w:bottom w:val="single" w:sz="8" w:space="0" w:color="555555" w:themeColor="accent5"/>
              <w:right w:val="single" w:sz="8" w:space="0" w:color="555555" w:themeColor="accent5"/>
            </w:tcBorders>
            <w:shd w:val="clear" w:color="auto" w:fill="auto"/>
            <w:vAlign w:val="center"/>
          </w:tcPr>
          <w:p w14:paraId="13E23460" w14:textId="57E5881E" w:rsidR="00CF2E7F" w:rsidRPr="00F957C1" w:rsidRDefault="471256CA" w:rsidP="00350811">
            <w:pPr>
              <w:pStyle w:val="Tabletextleft"/>
              <w:rPr>
                <w:lang w:val="de-DE"/>
              </w:rPr>
            </w:pPr>
            <w:r w:rsidRPr="00F957C1">
              <w:t>mm</w:t>
            </w:r>
          </w:p>
        </w:tc>
        <w:tc>
          <w:tcPr>
            <w:tcW w:w="6866"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36F51716" w14:textId="10FC3C71" w:rsidR="00CF2E7F" w:rsidRPr="00F957C1" w:rsidRDefault="471256CA" w:rsidP="00350811">
            <w:pPr>
              <w:pStyle w:val="Tabeltextcentered"/>
            </w:pPr>
            <w:r w:rsidRPr="00F957C1">
              <w:t>328</w:t>
            </w:r>
          </w:p>
        </w:tc>
      </w:tr>
      <w:tr w:rsidR="00CF2E7F" w:rsidRPr="00F957C1" w14:paraId="0CB7FDC0" w14:textId="73836674" w:rsidTr="4B4A0102">
        <w:trPr>
          <w:trHeight w:val="315"/>
        </w:trPr>
        <w:tc>
          <w:tcPr>
            <w:tcW w:w="1728" w:type="dxa"/>
            <w:tcBorders>
              <w:top w:val="single" w:sz="8" w:space="0" w:color="555555" w:themeColor="accent5"/>
              <w:left w:val="nil"/>
              <w:bottom w:val="single" w:sz="8" w:space="0" w:color="555555" w:themeColor="accent5"/>
              <w:right w:val="nil"/>
            </w:tcBorders>
            <w:shd w:val="clear" w:color="auto" w:fill="auto"/>
            <w:vAlign w:val="center"/>
            <w:hideMark/>
          </w:tcPr>
          <w:p w14:paraId="691210AE" w14:textId="36BA2CE5" w:rsidR="00CF2E7F" w:rsidRPr="00F957C1" w:rsidRDefault="471256CA" w:rsidP="00350811">
            <w:pPr>
              <w:pStyle w:val="Tabletextleft"/>
            </w:pPr>
            <w:r w:rsidRPr="00F957C1">
              <w:t>Parking brake type</w:t>
            </w:r>
          </w:p>
        </w:tc>
        <w:tc>
          <w:tcPr>
            <w:tcW w:w="628" w:type="dxa"/>
            <w:tcBorders>
              <w:top w:val="single" w:sz="8" w:space="0" w:color="555555" w:themeColor="accent5"/>
              <w:left w:val="nil"/>
              <w:bottom w:val="single" w:sz="8" w:space="0" w:color="555555" w:themeColor="accent5"/>
              <w:right w:val="single" w:sz="8" w:space="0" w:color="555555" w:themeColor="accent5"/>
            </w:tcBorders>
            <w:shd w:val="clear" w:color="auto" w:fill="auto"/>
            <w:vAlign w:val="center"/>
          </w:tcPr>
          <w:p w14:paraId="7516CFC7" w14:textId="387AC3C1" w:rsidR="00CF2E7F" w:rsidRPr="00F957C1" w:rsidRDefault="00CF2E7F" w:rsidP="00350811">
            <w:pPr>
              <w:pStyle w:val="Tabletextleft"/>
              <w:rPr>
                <w:lang w:val="de-DE"/>
              </w:rPr>
            </w:pPr>
          </w:p>
        </w:tc>
        <w:tc>
          <w:tcPr>
            <w:tcW w:w="6866" w:type="dxa"/>
            <w:gridSpan w:val="3"/>
            <w:tcBorders>
              <w:top w:val="single" w:sz="8" w:space="0" w:color="555555" w:themeColor="accent5"/>
              <w:left w:val="nil"/>
              <w:bottom w:val="single" w:sz="8" w:space="0" w:color="555555" w:themeColor="accent5"/>
              <w:right w:val="nil"/>
            </w:tcBorders>
            <w:shd w:val="clear" w:color="auto" w:fill="auto"/>
            <w:vAlign w:val="center"/>
            <w:hideMark/>
          </w:tcPr>
          <w:p w14:paraId="12FE6A94" w14:textId="0F7E7376" w:rsidR="00CF2E7F" w:rsidRPr="00F957C1" w:rsidRDefault="471256CA" w:rsidP="00350811">
            <w:pPr>
              <w:pStyle w:val="Tabeltextcentered"/>
            </w:pPr>
            <w:r w:rsidRPr="00F957C1">
              <w:t>Electric parking brake</w:t>
            </w:r>
          </w:p>
        </w:tc>
      </w:tr>
    </w:tbl>
    <w:p w14:paraId="12091238" w14:textId="77777777" w:rsidR="006B1A38" w:rsidRPr="00F957C1" w:rsidRDefault="310C35C9" w:rsidP="006B1A38">
      <w:pPr>
        <w:pStyle w:val="Heading1Numbered"/>
        <w:numPr>
          <w:ilvl w:val="0"/>
          <w:numId w:val="1"/>
        </w:numPr>
      </w:pPr>
      <w:bookmarkStart w:id="17" w:name="_Toc27045621"/>
      <w:bookmarkStart w:id="18" w:name="_Toc97289620"/>
      <w:r w:rsidRPr="00F957C1">
        <w:lastRenderedPageBreak/>
        <w:t>CONTACTS</w:t>
      </w:r>
      <w:bookmarkEnd w:id="17"/>
      <w:bookmarkEnd w:id="18"/>
    </w:p>
    <w:tbl>
      <w:tblPr>
        <w:tblStyle w:val="MazdaTabellewei"/>
        <w:tblpPr w:vertAnchor="text" w:horzAnchor="margin" w:tblpY="126"/>
        <w:tblW w:w="9219" w:type="dxa"/>
        <w:tblBorders>
          <w:insideV w:val="none" w:sz="0" w:space="0" w:color="auto"/>
        </w:tblBorders>
        <w:tblLayout w:type="fixed"/>
        <w:tblLook w:val="01E0" w:firstRow="1" w:lastRow="1" w:firstColumn="1" w:lastColumn="1" w:noHBand="0" w:noVBand="0"/>
      </w:tblPr>
      <w:tblGrid>
        <w:gridCol w:w="2425"/>
        <w:gridCol w:w="2886"/>
        <w:gridCol w:w="3908"/>
      </w:tblGrid>
      <w:tr w:rsidR="005241C2" w:rsidRPr="00F957C1" w14:paraId="16B057CA" w14:textId="77777777" w:rsidTr="4B4A0102">
        <w:trPr>
          <w:cnfStyle w:val="100000000000" w:firstRow="1" w:lastRow="0" w:firstColumn="0" w:lastColumn="0" w:oddVBand="0" w:evenVBand="0" w:oddHBand="0" w:evenHBand="0" w:firstRowFirstColumn="0" w:firstRowLastColumn="0" w:lastRowFirstColumn="0" w:lastRowLastColumn="0"/>
          <w:cantSplit/>
          <w:trHeight w:val="122"/>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shd w:val="clear" w:color="auto" w:fill="DCDCDC" w:themeFill="background2"/>
          </w:tcPr>
          <w:p w14:paraId="47DCCBB1" w14:textId="77777777" w:rsidR="005241C2" w:rsidRPr="00F957C1" w:rsidRDefault="4B996FFD" w:rsidP="001C739C">
            <w:pPr>
              <w:pStyle w:val="Tabletitleleft"/>
            </w:pPr>
            <w:r w:rsidRPr="00F957C1">
              <w:t>Countries</w:t>
            </w:r>
          </w:p>
        </w:tc>
        <w:tc>
          <w:tcPr>
            <w:tcW w:w="2886" w:type="dxa"/>
            <w:tcBorders>
              <w:top w:val="single" w:sz="4" w:space="0" w:color="555555" w:themeColor="accent5"/>
              <w:bottom w:val="single" w:sz="4" w:space="0" w:color="555555" w:themeColor="accent5"/>
            </w:tcBorders>
            <w:shd w:val="clear" w:color="auto" w:fill="DCDCDC" w:themeFill="background2"/>
            <w:tcMar>
              <w:left w:w="57" w:type="dxa"/>
            </w:tcMar>
          </w:tcPr>
          <w:p w14:paraId="7C7F1CBD" w14:textId="77777777" w:rsidR="005241C2" w:rsidRPr="00F957C1" w:rsidRDefault="4B996FFD" w:rsidP="001C739C">
            <w:pPr>
              <w:pStyle w:val="Tabletitleleft"/>
              <w:cnfStyle w:val="100000000000" w:firstRow="1" w:lastRow="0" w:firstColumn="0" w:lastColumn="0" w:oddVBand="0" w:evenVBand="0" w:oddHBand="0" w:evenHBand="0" w:firstRowFirstColumn="0" w:firstRowLastColumn="0" w:lastRowFirstColumn="0" w:lastRowLastColumn="0"/>
            </w:pPr>
            <w:r w:rsidRPr="00F957C1">
              <w:t>Contacts</w:t>
            </w:r>
          </w:p>
        </w:tc>
        <w:tc>
          <w:tcPr>
            <w:tcW w:w="3908" w:type="dxa"/>
            <w:tcBorders>
              <w:top w:val="single" w:sz="4" w:space="0" w:color="555555" w:themeColor="accent5"/>
              <w:bottom w:val="single" w:sz="4" w:space="0" w:color="555555" w:themeColor="accent5"/>
            </w:tcBorders>
            <w:shd w:val="clear" w:color="auto" w:fill="DCDCDC" w:themeFill="background2"/>
            <w:tcMar>
              <w:left w:w="57" w:type="dxa"/>
            </w:tcMar>
          </w:tcPr>
          <w:p w14:paraId="337E7DE4" w14:textId="77777777" w:rsidR="005241C2" w:rsidRPr="00F957C1" w:rsidRDefault="4B996FFD" w:rsidP="001C739C">
            <w:pPr>
              <w:pStyle w:val="Tabletitleleft"/>
              <w:cnfStyle w:val="100000000000" w:firstRow="1" w:lastRow="0" w:firstColumn="0" w:lastColumn="0" w:oddVBand="0" w:evenVBand="0" w:oddHBand="0" w:evenHBand="0" w:firstRowFirstColumn="0" w:firstRowLastColumn="0" w:lastRowFirstColumn="0" w:lastRowLastColumn="0"/>
            </w:pPr>
            <w:r w:rsidRPr="00F957C1">
              <w:t>Telephone</w:t>
            </w:r>
          </w:p>
        </w:tc>
      </w:tr>
      <w:tr w:rsidR="005241C2" w:rsidRPr="00F957C1" w14:paraId="42DFB3E3"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624B08F" w14:textId="77777777" w:rsidR="005241C2" w:rsidRPr="00F957C1" w:rsidRDefault="4B996FFD" w:rsidP="001C739C">
            <w:pPr>
              <w:pStyle w:val="Tabletextleft"/>
              <w:rPr>
                <w:rStyle w:val="Strong"/>
              </w:rPr>
            </w:pPr>
            <w:r w:rsidRPr="00F957C1">
              <w:rPr>
                <w:rStyle w:val="Strong"/>
              </w:rPr>
              <w:t xml:space="preserve">Europe </w:t>
            </w:r>
          </w:p>
          <w:p w14:paraId="48961F10" w14:textId="77777777" w:rsidR="005241C2" w:rsidRPr="00F957C1" w:rsidRDefault="4B996FFD" w:rsidP="001C739C">
            <w:pPr>
              <w:pStyle w:val="Tabletextleft"/>
            </w:pPr>
            <w:r w:rsidRPr="00F957C1">
              <w:t>Mazda Motor Europe GmbH</w:t>
            </w:r>
          </w:p>
          <w:p w14:paraId="42327CBB" w14:textId="77777777" w:rsidR="005241C2" w:rsidRPr="00F957C1" w:rsidRDefault="4B996FFD" w:rsidP="001C739C">
            <w:pPr>
              <w:pStyle w:val="Tabletextleft"/>
            </w:pPr>
            <w:r w:rsidRPr="00F957C1">
              <w:t>www.mazda-press.com</w:t>
            </w:r>
          </w:p>
        </w:tc>
        <w:tc>
          <w:tcPr>
            <w:tcW w:w="2886" w:type="dxa"/>
            <w:tcBorders>
              <w:top w:val="single" w:sz="4" w:space="0" w:color="555555" w:themeColor="accent5"/>
              <w:bottom w:val="single" w:sz="4" w:space="0" w:color="555555" w:themeColor="accent5"/>
            </w:tcBorders>
            <w:tcMar>
              <w:left w:w="57" w:type="dxa"/>
            </w:tcMar>
          </w:tcPr>
          <w:p w14:paraId="25E7FC8F" w14:textId="77777777" w:rsidR="005241C2" w:rsidRPr="006D1690" w:rsidRDefault="4B996FFD" w:rsidP="001C739C">
            <w:pPr>
              <w:pStyle w:val="Tabletextleft"/>
              <w:cnfStyle w:val="000000000000" w:firstRow="0" w:lastRow="0" w:firstColumn="0" w:lastColumn="0" w:oddVBand="0" w:evenVBand="0" w:oddHBand="0" w:evenHBand="0" w:firstRowFirstColumn="0" w:firstRowLastColumn="0" w:lastRowFirstColumn="0" w:lastRowLastColumn="0"/>
            </w:pPr>
            <w:r w:rsidRPr="006D1690">
              <w:t>John Rivett</w:t>
            </w:r>
          </w:p>
          <w:p w14:paraId="4FD0BFA2" w14:textId="77777777" w:rsidR="005241C2" w:rsidRPr="006D1690" w:rsidRDefault="4B996FFD" w:rsidP="001C739C">
            <w:pPr>
              <w:pStyle w:val="Tabletextleft"/>
              <w:cnfStyle w:val="000000000000" w:firstRow="0" w:lastRow="0" w:firstColumn="0" w:lastColumn="0" w:oddVBand="0" w:evenVBand="0" w:oddHBand="0" w:evenHBand="0" w:firstRowFirstColumn="0" w:firstRowLastColumn="0" w:lastRowFirstColumn="0" w:lastRowLastColumn="0"/>
            </w:pPr>
            <w:r w:rsidRPr="006D1690">
              <w:t>jrivett@mazdaeur.com</w:t>
            </w:r>
          </w:p>
        </w:tc>
        <w:tc>
          <w:tcPr>
            <w:tcW w:w="3908" w:type="dxa"/>
            <w:tcBorders>
              <w:top w:val="single" w:sz="4" w:space="0" w:color="555555" w:themeColor="accent5"/>
              <w:bottom w:val="single" w:sz="4" w:space="0" w:color="555555" w:themeColor="accent5"/>
            </w:tcBorders>
            <w:tcMar>
              <w:left w:w="57" w:type="dxa"/>
            </w:tcMar>
          </w:tcPr>
          <w:p w14:paraId="165480D9" w14:textId="4DD365DF" w:rsidR="005241C2" w:rsidRPr="006D1690" w:rsidRDefault="006D1690" w:rsidP="001C739C">
            <w:pPr>
              <w:pStyle w:val="Tabletextleft"/>
              <w:cnfStyle w:val="000000000000" w:firstRow="0" w:lastRow="0" w:firstColumn="0" w:lastColumn="0" w:oddVBand="0" w:evenVBand="0" w:oddHBand="0" w:evenHBand="0" w:firstRowFirstColumn="0" w:firstRowLastColumn="0" w:lastRowFirstColumn="0" w:lastRowLastColumn="0"/>
            </w:pPr>
            <w:r w:rsidRPr="006D1690">
              <w:rPr>
                <w:rStyle w:val="normaltextrun"/>
                <w:rFonts w:ascii="Arial" w:hAnsi="Arial" w:cs="Arial"/>
                <w:bdr w:val="none" w:sz="0" w:space="0" w:color="auto" w:frame="1"/>
              </w:rPr>
              <w:t>+44 7974 085 863</w:t>
            </w:r>
          </w:p>
        </w:tc>
      </w:tr>
      <w:tr w:rsidR="00CF2E7F" w:rsidRPr="00F957C1" w14:paraId="7019DD6E"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46C1D32B" w14:textId="77777777" w:rsidR="00CF2E7F" w:rsidRPr="00F957C1" w:rsidRDefault="471256CA" w:rsidP="00CF2E7F">
            <w:pPr>
              <w:pStyle w:val="Tabletextleft"/>
              <w:rPr>
                <w:rStyle w:val="Strong"/>
              </w:rPr>
            </w:pPr>
            <w:r w:rsidRPr="00F957C1">
              <w:rPr>
                <w:rStyle w:val="Strong"/>
              </w:rPr>
              <w:t>Albania</w:t>
            </w:r>
          </w:p>
          <w:p w14:paraId="604720E9" w14:textId="35FE4706" w:rsidR="00CF2E7F" w:rsidRPr="00F957C1" w:rsidRDefault="471256CA" w:rsidP="00032D3F">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42523DAF" w14:textId="4A32859B" w:rsidR="00CF2E7F" w:rsidRPr="00F957C1" w:rsidRDefault="00497FBE" w:rsidP="00CF2E7F">
            <w:pPr>
              <w:pStyle w:val="Tabletextleft"/>
              <w:cnfStyle w:val="000000000000" w:firstRow="0" w:lastRow="0" w:firstColumn="0" w:lastColumn="0" w:oddVBand="0" w:evenVBand="0" w:oddHBand="0" w:evenHBand="0" w:firstRowFirstColumn="0" w:firstRowLastColumn="0" w:lastRowFirstColumn="0" w:lastRowLastColumn="0"/>
              <w:rPr>
                <w:lang w:val="fr-FR"/>
              </w:rPr>
            </w:pPr>
            <w:r>
              <w:t xml:space="preserve">Ivana </w:t>
            </w:r>
            <w:proofErr w:type="spellStart"/>
            <w:r>
              <w:t>Mudrovčić</w:t>
            </w:r>
            <w:proofErr w:type="spellEnd"/>
          </w:p>
          <w:p w14:paraId="1053F4D4" w14:textId="1B5490BB" w:rsidR="00CF2E7F" w:rsidRPr="00F957C1" w:rsidRDefault="00497FBE" w:rsidP="00CF2E7F">
            <w:pPr>
              <w:pStyle w:val="Tabletextleft"/>
              <w:cnfStyle w:val="000000000000" w:firstRow="0" w:lastRow="0" w:firstColumn="0" w:lastColumn="0" w:oddVBand="0" w:evenVBand="0" w:oddHBand="0" w:evenHBand="0" w:firstRowFirstColumn="0" w:firstRowLastColumn="0" w:lastRowFirstColumn="0" w:lastRowLastColumn="0"/>
              <w:rPr>
                <w:lang w:val="es-ES"/>
              </w:rPr>
            </w:pPr>
            <w:r>
              <w:t>mudrovcic</w:t>
            </w:r>
            <w:r w:rsidR="471256CA" w:rsidRPr="00F957C1">
              <w:t>@mazda</w:t>
            </w:r>
            <w:r>
              <w:t>.hr</w:t>
            </w:r>
          </w:p>
        </w:tc>
        <w:tc>
          <w:tcPr>
            <w:tcW w:w="3908" w:type="dxa"/>
            <w:tcBorders>
              <w:top w:val="single" w:sz="4" w:space="0" w:color="555555" w:themeColor="accent5"/>
              <w:bottom w:val="single" w:sz="4" w:space="0" w:color="555555" w:themeColor="accent5"/>
            </w:tcBorders>
            <w:tcMar>
              <w:left w:w="57" w:type="dxa"/>
            </w:tcMar>
          </w:tcPr>
          <w:p w14:paraId="7FE43032" w14:textId="5757FB39" w:rsidR="00CF2E7F" w:rsidRPr="00F957C1" w:rsidRDefault="471256CA" w:rsidP="00CF2E7F">
            <w:pPr>
              <w:pStyle w:val="Tabletextleft"/>
              <w:cnfStyle w:val="000000000000" w:firstRow="0" w:lastRow="0" w:firstColumn="0" w:lastColumn="0" w:oddVBand="0" w:evenVBand="0" w:oddHBand="0" w:evenHBand="0" w:firstRowFirstColumn="0" w:firstRowLastColumn="0" w:lastRowFirstColumn="0" w:lastRowLastColumn="0"/>
            </w:pPr>
            <w:r w:rsidRPr="00F957C1">
              <w:t>+</w:t>
            </w:r>
            <w:r w:rsidR="00497FBE">
              <w:t>385</w:t>
            </w:r>
            <w:r w:rsidRPr="00F957C1">
              <w:t xml:space="preserve"> </w:t>
            </w:r>
            <w:r w:rsidR="00497FBE">
              <w:t>1 6060 264</w:t>
            </w:r>
          </w:p>
        </w:tc>
      </w:tr>
      <w:tr w:rsidR="005241C2" w:rsidRPr="00F957C1" w14:paraId="620DD26C"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1B04E801" w14:textId="77777777" w:rsidR="005241C2" w:rsidRPr="00F957C1" w:rsidRDefault="4B996FFD" w:rsidP="001C739C">
            <w:pPr>
              <w:pStyle w:val="Tabletextleft"/>
              <w:rPr>
                <w:rStyle w:val="Strong"/>
                <w:lang w:val="es-ES"/>
              </w:rPr>
            </w:pPr>
            <w:r w:rsidRPr="00F957C1">
              <w:rPr>
                <w:rStyle w:val="Strong"/>
              </w:rPr>
              <w:t>Austria</w:t>
            </w:r>
          </w:p>
          <w:p w14:paraId="26452E5B" w14:textId="77777777" w:rsidR="005241C2" w:rsidRPr="00F957C1" w:rsidRDefault="4B996FFD" w:rsidP="001C739C">
            <w:pPr>
              <w:pStyle w:val="Tabletextleft"/>
              <w:rPr>
                <w:lang w:val="es-ES"/>
              </w:rPr>
            </w:pPr>
            <w:r w:rsidRPr="00F957C1">
              <w:t>Mazda Austria GmbH</w:t>
            </w:r>
          </w:p>
          <w:p w14:paraId="4710112E" w14:textId="77777777" w:rsidR="005241C2" w:rsidRPr="00F957C1" w:rsidRDefault="4B996FFD" w:rsidP="001C739C">
            <w:pPr>
              <w:pStyle w:val="Tabletextleft"/>
              <w:rPr>
                <w:lang w:val="es-ES"/>
              </w:rPr>
            </w:pPr>
            <w:r w:rsidRPr="00F957C1">
              <w:t>www.mazda-press.at</w:t>
            </w:r>
          </w:p>
        </w:tc>
        <w:tc>
          <w:tcPr>
            <w:tcW w:w="2886" w:type="dxa"/>
            <w:tcBorders>
              <w:top w:val="single" w:sz="4" w:space="0" w:color="555555" w:themeColor="accent5"/>
              <w:bottom w:val="single" w:sz="4" w:space="0" w:color="555555" w:themeColor="accent5"/>
            </w:tcBorders>
            <w:tcMar>
              <w:left w:w="57" w:type="dxa"/>
            </w:tcMar>
          </w:tcPr>
          <w:p w14:paraId="0B589DB7" w14:textId="77777777" w:rsidR="006D1690" w:rsidRDefault="006D1690" w:rsidP="001C739C">
            <w:pPr>
              <w:pStyle w:val="Tabletextleft"/>
              <w:cnfStyle w:val="000000000000" w:firstRow="0" w:lastRow="0" w:firstColumn="0" w:lastColumn="0" w:oddVBand="0" w:evenVBand="0" w:oddHBand="0" w:evenHBand="0" w:firstRowFirstColumn="0" w:firstRowLastColumn="0" w:lastRowFirstColumn="0" w:lastRowLastColumn="0"/>
              <w:rPr>
                <w:lang w:val="de-DE"/>
              </w:rPr>
            </w:pPr>
            <w:r>
              <w:rPr>
                <w:lang w:val="de-DE"/>
              </w:rPr>
              <w:t>Pia Buchner</w:t>
            </w:r>
          </w:p>
          <w:p w14:paraId="36F42EAA" w14:textId="63F8D4EB" w:rsidR="005241C2" w:rsidRPr="006D1690" w:rsidRDefault="006D1690" w:rsidP="001C739C">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6D1690">
              <w:rPr>
                <w:rStyle w:val="normaltextrun"/>
                <w:rFonts w:ascii="Arial" w:hAnsi="Arial" w:cs="Arial"/>
                <w:shd w:val="clear" w:color="auto" w:fill="FFFFFF"/>
                <w:lang w:val="fr-FR"/>
              </w:rPr>
              <w:t>buchner@mazda.at</w:t>
            </w:r>
          </w:p>
        </w:tc>
        <w:tc>
          <w:tcPr>
            <w:tcW w:w="3908" w:type="dxa"/>
            <w:tcBorders>
              <w:top w:val="single" w:sz="4" w:space="0" w:color="555555" w:themeColor="accent5"/>
              <w:bottom w:val="single" w:sz="4" w:space="0" w:color="555555" w:themeColor="accent5"/>
            </w:tcBorders>
            <w:tcMar>
              <w:left w:w="57" w:type="dxa"/>
            </w:tcMar>
          </w:tcPr>
          <w:p w14:paraId="50AEEED9" w14:textId="44FD91E0" w:rsidR="005241C2" w:rsidRPr="00F957C1" w:rsidRDefault="006D1690" w:rsidP="001C739C">
            <w:pPr>
              <w:pStyle w:val="Tabletextleft"/>
              <w:cnfStyle w:val="000000000000" w:firstRow="0" w:lastRow="0" w:firstColumn="0" w:lastColumn="0" w:oddVBand="0" w:evenVBand="0" w:oddHBand="0" w:evenHBand="0" w:firstRowFirstColumn="0" w:firstRowLastColumn="0" w:lastRowFirstColumn="0" w:lastRowLastColumn="0"/>
            </w:pPr>
            <w:r>
              <w:t>+</w:t>
            </w:r>
            <w:r w:rsidRPr="006D1690">
              <w:t>43 664 8109</w:t>
            </w:r>
            <w:r>
              <w:t xml:space="preserve"> </w:t>
            </w:r>
            <w:r w:rsidRPr="006D1690">
              <w:t>434</w:t>
            </w:r>
          </w:p>
        </w:tc>
      </w:tr>
      <w:tr w:rsidR="005241C2" w:rsidRPr="00F957C1" w14:paraId="4C57A157"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5E6C9FBB" w14:textId="77777777" w:rsidR="005241C2" w:rsidRPr="00F957C1" w:rsidRDefault="4B996FFD" w:rsidP="001C739C">
            <w:pPr>
              <w:pStyle w:val="Tabletextleft"/>
              <w:rPr>
                <w:rStyle w:val="Strong"/>
                <w:lang w:val="pt-PT"/>
              </w:rPr>
            </w:pPr>
            <w:r w:rsidRPr="00F957C1">
              <w:rPr>
                <w:rStyle w:val="Strong"/>
              </w:rPr>
              <w:t>Belgium</w:t>
            </w:r>
          </w:p>
          <w:p w14:paraId="0838AEEA" w14:textId="77777777" w:rsidR="005241C2" w:rsidRPr="00F957C1" w:rsidRDefault="4B996FFD" w:rsidP="001C739C">
            <w:pPr>
              <w:pStyle w:val="Tabletextleft"/>
              <w:rPr>
                <w:lang w:val="pt-PT"/>
              </w:rPr>
            </w:pPr>
            <w:r w:rsidRPr="00F957C1">
              <w:t>Mazda Motor Belux</w:t>
            </w:r>
          </w:p>
          <w:p w14:paraId="019B02A8" w14:textId="77777777" w:rsidR="005241C2" w:rsidRPr="00F957C1" w:rsidRDefault="4B996FFD" w:rsidP="001C739C">
            <w:pPr>
              <w:pStyle w:val="Tabletextleft"/>
              <w:rPr>
                <w:lang w:val="pt-PT"/>
              </w:rPr>
            </w:pPr>
            <w:r w:rsidRPr="00F957C1">
              <w:t>www.mazda-press.be</w:t>
            </w:r>
          </w:p>
        </w:tc>
        <w:tc>
          <w:tcPr>
            <w:tcW w:w="2886" w:type="dxa"/>
            <w:tcBorders>
              <w:top w:val="single" w:sz="4" w:space="0" w:color="555555" w:themeColor="accent5"/>
              <w:bottom w:val="single" w:sz="4" w:space="0" w:color="555555" w:themeColor="accent5"/>
            </w:tcBorders>
            <w:tcMar>
              <w:left w:w="57" w:type="dxa"/>
            </w:tcMar>
          </w:tcPr>
          <w:p w14:paraId="32C18AA0" w14:textId="77777777" w:rsidR="005241C2" w:rsidRPr="00F957C1" w:rsidRDefault="4B996FFD" w:rsidP="001C739C">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Peter Gemoets</w:t>
            </w:r>
          </w:p>
          <w:p w14:paraId="45EFDA51" w14:textId="77777777" w:rsidR="005241C2" w:rsidRPr="00F957C1" w:rsidRDefault="4B996FFD" w:rsidP="001C739C">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gemoetsp@mazdaeur.com</w:t>
            </w:r>
          </w:p>
        </w:tc>
        <w:tc>
          <w:tcPr>
            <w:tcW w:w="3908" w:type="dxa"/>
            <w:tcBorders>
              <w:top w:val="single" w:sz="4" w:space="0" w:color="555555" w:themeColor="accent5"/>
              <w:bottom w:val="single" w:sz="4" w:space="0" w:color="555555" w:themeColor="accent5"/>
            </w:tcBorders>
            <w:tcMar>
              <w:left w:w="57" w:type="dxa"/>
            </w:tcMar>
          </w:tcPr>
          <w:p w14:paraId="1D9731A1" w14:textId="77777777" w:rsidR="005241C2" w:rsidRPr="00F957C1" w:rsidRDefault="4B996FFD" w:rsidP="001C739C">
            <w:pPr>
              <w:pStyle w:val="Tabletextleft"/>
              <w:cnfStyle w:val="000000000000" w:firstRow="0" w:lastRow="0" w:firstColumn="0" w:lastColumn="0" w:oddVBand="0" w:evenVBand="0" w:oddHBand="0" w:evenHBand="0" w:firstRowFirstColumn="0" w:firstRowLastColumn="0" w:lastRowFirstColumn="0" w:lastRowLastColumn="0"/>
            </w:pPr>
            <w:r w:rsidRPr="00F957C1">
              <w:t>+32 3 860 66 05</w:t>
            </w:r>
          </w:p>
        </w:tc>
      </w:tr>
      <w:tr w:rsidR="00497FBE" w:rsidRPr="00F957C1" w14:paraId="299AFB6F" w14:textId="77777777" w:rsidTr="4B4A0102">
        <w:trPr>
          <w:cantSplit/>
          <w:trHeight w:val="5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58D554C1" w14:textId="77777777" w:rsidR="00497FBE" w:rsidRPr="00F957C1" w:rsidRDefault="00497FBE" w:rsidP="00497FBE">
            <w:pPr>
              <w:pStyle w:val="Tabletextleft"/>
              <w:rPr>
                <w:rStyle w:val="Strong"/>
              </w:rPr>
            </w:pPr>
            <w:r w:rsidRPr="00F957C1">
              <w:rPr>
                <w:rStyle w:val="Strong"/>
              </w:rPr>
              <w:t>Bosnia &amp; Herzegovina</w:t>
            </w:r>
          </w:p>
          <w:p w14:paraId="19B6E971" w14:textId="2B73AADB" w:rsidR="00497FBE" w:rsidRPr="00F957C1" w:rsidRDefault="00497FBE" w:rsidP="00497FBE">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5F57DFA6"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t xml:space="preserve">Ivana </w:t>
            </w:r>
            <w:proofErr w:type="spellStart"/>
            <w:r>
              <w:t>Mudrovčić</w:t>
            </w:r>
            <w:proofErr w:type="spellEnd"/>
          </w:p>
          <w:p w14:paraId="6D92AC34" w14:textId="5B51B6DB"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es-ES"/>
              </w:rPr>
            </w:pPr>
            <w:r>
              <w:t>mudrovcic</w:t>
            </w:r>
            <w:r w:rsidRPr="00F957C1">
              <w:t>@mazda</w:t>
            </w:r>
            <w:r>
              <w:t>.hr</w:t>
            </w:r>
          </w:p>
        </w:tc>
        <w:tc>
          <w:tcPr>
            <w:tcW w:w="3908" w:type="dxa"/>
            <w:tcBorders>
              <w:top w:val="single" w:sz="4" w:space="0" w:color="555555" w:themeColor="accent5"/>
              <w:bottom w:val="single" w:sz="4" w:space="0" w:color="555555" w:themeColor="accent5"/>
            </w:tcBorders>
            <w:tcMar>
              <w:left w:w="57" w:type="dxa"/>
            </w:tcMar>
          </w:tcPr>
          <w:p w14:paraId="2EE53124" w14:textId="68E0E8CA"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w:t>
            </w:r>
            <w:r>
              <w:t>385</w:t>
            </w:r>
            <w:r w:rsidRPr="00F957C1">
              <w:t xml:space="preserve"> </w:t>
            </w:r>
            <w:r>
              <w:t>1 6060 264</w:t>
            </w:r>
          </w:p>
        </w:tc>
      </w:tr>
      <w:tr w:rsidR="00497FBE" w:rsidRPr="00F957C1" w14:paraId="335D119A"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39ACA47F" w14:textId="77777777" w:rsidR="00497FBE" w:rsidRPr="00F957C1" w:rsidRDefault="00497FBE" w:rsidP="00497FBE">
            <w:pPr>
              <w:pStyle w:val="Tabletextleft"/>
              <w:rPr>
                <w:rStyle w:val="Strong"/>
              </w:rPr>
            </w:pPr>
            <w:r w:rsidRPr="00F957C1">
              <w:rPr>
                <w:rStyle w:val="Strong"/>
              </w:rPr>
              <w:t>Bulgaria</w:t>
            </w:r>
          </w:p>
          <w:p w14:paraId="48A02295" w14:textId="11F426A1" w:rsidR="00497FBE" w:rsidRPr="00F957C1" w:rsidRDefault="00497FBE" w:rsidP="00497FBE">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62123510"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t xml:space="preserve">Ivana </w:t>
            </w:r>
            <w:proofErr w:type="spellStart"/>
            <w:r>
              <w:t>Mudrovčić</w:t>
            </w:r>
            <w:proofErr w:type="spellEnd"/>
          </w:p>
          <w:p w14:paraId="4B7F1225" w14:textId="5210D23B"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es-ES"/>
              </w:rPr>
            </w:pPr>
            <w:r>
              <w:t>mudrovcic</w:t>
            </w:r>
            <w:r w:rsidRPr="00F957C1">
              <w:t>@mazda</w:t>
            </w:r>
            <w:r>
              <w:t>.hr</w:t>
            </w:r>
          </w:p>
        </w:tc>
        <w:tc>
          <w:tcPr>
            <w:tcW w:w="3908" w:type="dxa"/>
            <w:tcBorders>
              <w:top w:val="single" w:sz="4" w:space="0" w:color="555555" w:themeColor="accent5"/>
              <w:bottom w:val="single" w:sz="4" w:space="0" w:color="555555" w:themeColor="accent5"/>
            </w:tcBorders>
            <w:tcMar>
              <w:left w:w="57" w:type="dxa"/>
            </w:tcMar>
          </w:tcPr>
          <w:p w14:paraId="64E80036" w14:textId="6A5E13FF"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w:t>
            </w:r>
            <w:r>
              <w:t>385</w:t>
            </w:r>
            <w:r w:rsidRPr="00F957C1">
              <w:t xml:space="preserve"> </w:t>
            </w:r>
            <w:r>
              <w:t>1 6060 264</w:t>
            </w:r>
          </w:p>
        </w:tc>
      </w:tr>
      <w:tr w:rsidR="00497FBE" w:rsidRPr="00F957C1" w14:paraId="7FDABEE2"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14790FB3" w14:textId="77777777" w:rsidR="00497FBE" w:rsidRPr="00F957C1" w:rsidRDefault="00497FBE" w:rsidP="00497FBE">
            <w:pPr>
              <w:pStyle w:val="Tabletextleft"/>
              <w:rPr>
                <w:rStyle w:val="Strong"/>
              </w:rPr>
            </w:pPr>
            <w:r w:rsidRPr="00F957C1">
              <w:rPr>
                <w:rStyle w:val="Strong"/>
              </w:rPr>
              <w:t>Croatia</w:t>
            </w:r>
          </w:p>
          <w:p w14:paraId="79F2C1DE" w14:textId="6193FAA3" w:rsidR="00497FBE" w:rsidRPr="00F957C1" w:rsidRDefault="00497FBE" w:rsidP="00497FBE">
            <w:pPr>
              <w:pStyle w:val="Tabletextleft"/>
            </w:pPr>
            <w:r w:rsidRPr="00F957C1">
              <w:t>Mazda Selected Markets Group</w:t>
            </w:r>
            <w:r w:rsidRPr="00F957C1">
              <w:br/>
              <w:t>www.mazda-press.com.hr</w:t>
            </w:r>
          </w:p>
        </w:tc>
        <w:tc>
          <w:tcPr>
            <w:tcW w:w="2886" w:type="dxa"/>
            <w:tcBorders>
              <w:top w:val="single" w:sz="4" w:space="0" w:color="555555" w:themeColor="accent5"/>
              <w:bottom w:val="single" w:sz="4" w:space="0" w:color="555555" w:themeColor="accent5"/>
            </w:tcBorders>
            <w:tcMar>
              <w:left w:w="57" w:type="dxa"/>
            </w:tcMar>
          </w:tcPr>
          <w:p w14:paraId="798C1941" w14:textId="77777777" w:rsidR="00497FBE" w:rsidRPr="00E3151B"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3151B">
              <w:rPr>
                <w:lang w:val="it-IT"/>
              </w:rPr>
              <w:t>Ivana Mudrovčić</w:t>
            </w:r>
          </w:p>
          <w:p w14:paraId="519D892F" w14:textId="3E4B3C03"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E3151B">
              <w:rPr>
                <w:lang w:val="it-IT"/>
              </w:rPr>
              <w:t>mudrovcic@mazda.hr</w:t>
            </w:r>
          </w:p>
        </w:tc>
        <w:tc>
          <w:tcPr>
            <w:tcW w:w="3908" w:type="dxa"/>
            <w:tcBorders>
              <w:top w:val="single" w:sz="4" w:space="0" w:color="555555" w:themeColor="accent5"/>
              <w:bottom w:val="single" w:sz="4" w:space="0" w:color="555555" w:themeColor="accent5"/>
            </w:tcBorders>
            <w:tcMar>
              <w:left w:w="57" w:type="dxa"/>
            </w:tcMar>
          </w:tcPr>
          <w:p w14:paraId="23A4AF03" w14:textId="674A04FF"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w:t>
            </w:r>
            <w:r>
              <w:t>385</w:t>
            </w:r>
            <w:r w:rsidRPr="00F957C1">
              <w:t xml:space="preserve"> </w:t>
            </w:r>
            <w:r>
              <w:t>1 6060 264</w:t>
            </w:r>
          </w:p>
        </w:tc>
      </w:tr>
      <w:tr w:rsidR="00497FBE" w:rsidRPr="00F957C1" w14:paraId="326D4C6B"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5D9D82B" w14:textId="77777777" w:rsidR="00497FBE" w:rsidRPr="00F957C1" w:rsidRDefault="00497FBE" w:rsidP="00497FBE">
            <w:pPr>
              <w:pStyle w:val="Tabletextleft"/>
              <w:tabs>
                <w:tab w:val="center" w:pos="4320"/>
                <w:tab w:val="right" w:pos="8640"/>
              </w:tabs>
            </w:pPr>
            <w:r w:rsidRPr="00F957C1">
              <w:rPr>
                <w:rStyle w:val="Strong"/>
              </w:rPr>
              <w:t>Cyprus</w:t>
            </w:r>
          </w:p>
          <w:p w14:paraId="5A114A2A" w14:textId="4CBC0022" w:rsidR="00497FBE" w:rsidRPr="00F957C1" w:rsidRDefault="00497FBE" w:rsidP="00497FBE">
            <w:pPr>
              <w:pStyle w:val="Tabletextleft"/>
              <w:tabs>
                <w:tab w:val="center" w:pos="4320"/>
                <w:tab w:val="right" w:pos="8640"/>
              </w:tabs>
              <w:rPr>
                <w:b/>
                <w:bCs/>
                <w:color w:val="555555" w:themeColor="accent5"/>
              </w:rPr>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265E3926"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F957C1">
              <w:rPr>
                <w:lang w:val="de-DE"/>
              </w:rPr>
              <w:t>Markéta Kuklová</w:t>
            </w:r>
          </w:p>
          <w:p w14:paraId="7CAC19BD" w14:textId="774A08B5" w:rsidR="00497FBE" w:rsidRPr="00F957C1" w:rsidRDefault="00497FBE" w:rsidP="00497FBE">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b/>
                <w:bCs/>
                <w:color w:val="555555" w:themeColor="accent5"/>
                <w:lang w:val="pt-PT"/>
              </w:rPr>
            </w:pPr>
            <w:r w:rsidRPr="00F957C1">
              <w:rPr>
                <w:lang w:val="de-DE"/>
              </w:rPr>
              <w:t>mkuklova@mazdaeur.com</w:t>
            </w:r>
          </w:p>
        </w:tc>
        <w:tc>
          <w:tcPr>
            <w:tcW w:w="3908" w:type="dxa"/>
            <w:tcBorders>
              <w:top w:val="single" w:sz="4" w:space="0" w:color="555555" w:themeColor="accent5"/>
              <w:bottom w:val="single" w:sz="4" w:space="0" w:color="555555" w:themeColor="accent5"/>
            </w:tcBorders>
            <w:tcMar>
              <w:left w:w="57" w:type="dxa"/>
            </w:tcMar>
          </w:tcPr>
          <w:p w14:paraId="71645DBF" w14:textId="6E3D0B8D"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+420 739 681 120</w:t>
            </w:r>
          </w:p>
        </w:tc>
      </w:tr>
      <w:tr w:rsidR="00497FBE" w:rsidRPr="00F957C1" w14:paraId="76BF1FDB"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26196B3B" w14:textId="77777777" w:rsidR="00497FBE" w:rsidRPr="00F957C1" w:rsidRDefault="00497FBE" w:rsidP="00497FBE">
            <w:pPr>
              <w:pStyle w:val="Tabletextleft"/>
              <w:tabs>
                <w:tab w:val="center" w:pos="4320"/>
                <w:tab w:val="right" w:pos="8640"/>
              </w:tabs>
            </w:pPr>
            <w:r w:rsidRPr="00F957C1">
              <w:rPr>
                <w:rStyle w:val="Strong"/>
              </w:rPr>
              <w:t xml:space="preserve">Czech Republic </w:t>
            </w:r>
          </w:p>
          <w:p w14:paraId="2AABDC34" w14:textId="4F367C86" w:rsidR="00497FBE" w:rsidRPr="00F957C1" w:rsidRDefault="00497FBE" w:rsidP="00497FBE">
            <w:pPr>
              <w:pStyle w:val="Tabletextleft"/>
              <w:tabs>
                <w:tab w:val="center" w:pos="4320"/>
                <w:tab w:val="right" w:pos="8640"/>
              </w:tabs>
              <w:rPr>
                <w:b/>
                <w:bCs/>
                <w:color w:val="555555" w:themeColor="accent5"/>
              </w:rPr>
            </w:pPr>
            <w:r w:rsidRPr="00F957C1">
              <w:t>Mazda Selected Markets Group</w:t>
            </w:r>
            <w:r w:rsidRPr="00F957C1">
              <w:br/>
              <w:t>www.mazda-press.cz</w:t>
            </w:r>
          </w:p>
        </w:tc>
        <w:tc>
          <w:tcPr>
            <w:tcW w:w="2886" w:type="dxa"/>
            <w:tcBorders>
              <w:top w:val="single" w:sz="4" w:space="0" w:color="555555" w:themeColor="accent5"/>
              <w:bottom w:val="single" w:sz="4" w:space="0" w:color="555555" w:themeColor="accent5"/>
            </w:tcBorders>
            <w:tcMar>
              <w:left w:w="57" w:type="dxa"/>
            </w:tcMar>
          </w:tcPr>
          <w:p w14:paraId="1E2B7070"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F957C1">
              <w:rPr>
                <w:lang w:val="de-DE"/>
              </w:rPr>
              <w:t>Markéta Kuklová</w:t>
            </w:r>
          </w:p>
          <w:p w14:paraId="03853F59"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F957C1">
              <w:rPr>
                <w:lang w:val="de-DE"/>
              </w:rPr>
              <w:t>mkuklova@mazdaeur.com</w:t>
            </w:r>
          </w:p>
        </w:tc>
        <w:tc>
          <w:tcPr>
            <w:tcW w:w="3908" w:type="dxa"/>
            <w:tcBorders>
              <w:top w:val="single" w:sz="4" w:space="0" w:color="555555" w:themeColor="accent5"/>
              <w:bottom w:val="single" w:sz="4" w:space="0" w:color="555555" w:themeColor="accent5"/>
            </w:tcBorders>
            <w:tcMar>
              <w:left w:w="57" w:type="dxa"/>
            </w:tcMar>
          </w:tcPr>
          <w:p w14:paraId="29DBF7D3"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+420 739 681 120</w:t>
            </w:r>
          </w:p>
        </w:tc>
      </w:tr>
      <w:tr w:rsidR="00497FBE" w:rsidRPr="00F957C1" w14:paraId="35301B1A"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1D361C55" w14:textId="77777777" w:rsidR="00497FBE" w:rsidRPr="00F957C1" w:rsidRDefault="00497FBE" w:rsidP="00497FBE">
            <w:pPr>
              <w:pStyle w:val="Tabletextleft"/>
              <w:rPr>
                <w:rStyle w:val="Strong"/>
                <w:lang w:val="da-DK"/>
              </w:rPr>
            </w:pPr>
            <w:r w:rsidRPr="00EF37FE">
              <w:rPr>
                <w:rStyle w:val="Strong"/>
                <w:lang w:val="da-DK"/>
              </w:rPr>
              <w:t>Denmark</w:t>
            </w:r>
          </w:p>
          <w:p w14:paraId="3FE9A173" w14:textId="77777777" w:rsidR="00497FBE" w:rsidRPr="00F957C1" w:rsidRDefault="00497FBE" w:rsidP="00497FBE">
            <w:pPr>
              <w:pStyle w:val="Tabletextleft"/>
              <w:rPr>
                <w:lang w:val="da-DK"/>
              </w:rPr>
            </w:pPr>
            <w:r w:rsidRPr="00EF37FE">
              <w:rPr>
                <w:lang w:val="da-DK"/>
              </w:rPr>
              <w:t>Mazda Motor Danmark</w:t>
            </w:r>
          </w:p>
          <w:p w14:paraId="00E397F1" w14:textId="77777777" w:rsidR="00497FBE" w:rsidRPr="00F957C1" w:rsidRDefault="00497FBE" w:rsidP="00497FBE">
            <w:pPr>
              <w:pStyle w:val="Tabletextleft"/>
              <w:rPr>
                <w:lang w:val="da-DK"/>
              </w:rPr>
            </w:pPr>
            <w:r w:rsidRPr="00EF37FE">
              <w:rPr>
                <w:lang w:val="da-DK"/>
              </w:rPr>
              <w:t>www.mazda-press.dk</w:t>
            </w:r>
          </w:p>
        </w:tc>
        <w:tc>
          <w:tcPr>
            <w:tcW w:w="2886" w:type="dxa"/>
            <w:tcBorders>
              <w:top w:val="single" w:sz="4" w:space="0" w:color="555555" w:themeColor="accent5"/>
              <w:bottom w:val="single" w:sz="4" w:space="0" w:color="555555" w:themeColor="accent5"/>
            </w:tcBorders>
            <w:tcMar>
              <w:left w:w="57" w:type="dxa"/>
            </w:tcMar>
          </w:tcPr>
          <w:p w14:paraId="36489FE4" w14:textId="77777777" w:rsidR="00497FBE" w:rsidRPr="00F957C1" w:rsidRDefault="00497FBE" w:rsidP="00497FBE">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lang w:val="pl-PL"/>
              </w:rPr>
            </w:pPr>
            <w:r w:rsidRPr="00EF37FE">
              <w:rPr>
                <w:lang w:val="pl-PL"/>
              </w:rPr>
              <w:t>Jannik Olsen</w:t>
            </w:r>
          </w:p>
          <w:p w14:paraId="1B2AAF2B" w14:textId="77777777" w:rsidR="00497FBE" w:rsidRPr="00F957C1" w:rsidRDefault="00497FBE" w:rsidP="00497FBE">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color w:val="555555" w:themeColor="accent5"/>
                <w:lang w:val="pl-PL"/>
              </w:rPr>
            </w:pPr>
            <w:r w:rsidRPr="00EF37FE">
              <w:rPr>
                <w:lang w:val="pl-PL"/>
              </w:rPr>
              <w:t>jolsen@mazdaeur.com</w:t>
            </w:r>
          </w:p>
        </w:tc>
        <w:tc>
          <w:tcPr>
            <w:tcW w:w="3908" w:type="dxa"/>
            <w:tcBorders>
              <w:top w:val="single" w:sz="4" w:space="0" w:color="555555" w:themeColor="accent5"/>
              <w:bottom w:val="single" w:sz="4" w:space="0" w:color="555555" w:themeColor="accent5"/>
            </w:tcBorders>
            <w:tcMar>
              <w:left w:w="57" w:type="dxa"/>
            </w:tcMar>
          </w:tcPr>
          <w:p w14:paraId="4F8ED28C" w14:textId="37270CA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+45 43 25 21 06</w:t>
            </w:r>
          </w:p>
        </w:tc>
      </w:tr>
      <w:tr w:rsidR="00497FBE" w:rsidRPr="00F957C1" w14:paraId="526B5C53"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0AE08DB" w14:textId="77777777" w:rsidR="00497FBE" w:rsidRPr="00F957C1" w:rsidRDefault="00497FBE" w:rsidP="00497FBE">
            <w:pPr>
              <w:pStyle w:val="Tabletextleft"/>
              <w:rPr>
                <w:rStyle w:val="Strong"/>
              </w:rPr>
            </w:pPr>
            <w:r w:rsidRPr="00F957C1">
              <w:rPr>
                <w:rStyle w:val="Strong"/>
              </w:rPr>
              <w:t>Estonia</w:t>
            </w:r>
          </w:p>
          <w:p w14:paraId="61123919" w14:textId="2F9667CA" w:rsidR="00497FBE" w:rsidRPr="00F957C1" w:rsidRDefault="00497FBE" w:rsidP="00497FBE">
            <w:pPr>
              <w:pStyle w:val="Tabletextleft"/>
              <w:rPr>
                <w:rStyle w:val="Strong"/>
              </w:rPr>
            </w:pPr>
            <w:r w:rsidRPr="00F957C1">
              <w:lastRenderedPageBreak/>
              <w:t>Inchcape Motors Finland Oy</w:t>
            </w:r>
          </w:p>
        </w:tc>
        <w:tc>
          <w:tcPr>
            <w:tcW w:w="2886" w:type="dxa"/>
            <w:tcBorders>
              <w:top w:val="single" w:sz="4" w:space="0" w:color="555555" w:themeColor="accent5"/>
              <w:bottom w:val="single" w:sz="4" w:space="0" w:color="555555" w:themeColor="accent5"/>
            </w:tcBorders>
            <w:tcMar>
              <w:left w:w="57" w:type="dxa"/>
            </w:tcMar>
          </w:tcPr>
          <w:p w14:paraId="140290C0" w14:textId="77777777" w:rsidR="00502DE5" w:rsidRPr="00F957C1" w:rsidRDefault="00502DE5" w:rsidP="00502DE5">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F37FE">
              <w:rPr>
                <w:lang w:val="it-IT"/>
              </w:rPr>
              <w:lastRenderedPageBreak/>
              <w:t>Lauri Rinnetmäki</w:t>
            </w:r>
          </w:p>
          <w:p w14:paraId="1325672D" w14:textId="0CC64C3B" w:rsidR="00497FBE" w:rsidRPr="00E3151B" w:rsidRDefault="00502DE5" w:rsidP="00497FBE">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lang w:val="it-IT"/>
              </w:rPr>
            </w:pPr>
            <w:r w:rsidRPr="006D1690">
              <w:rPr>
                <w:rStyle w:val="normaltextrun"/>
                <w:rFonts w:ascii="Arial" w:hAnsi="Arial" w:cs="Arial"/>
                <w:shd w:val="clear" w:color="auto" w:fill="FFFFFF"/>
                <w:lang w:val="it-IT"/>
              </w:rPr>
              <w:lastRenderedPageBreak/>
              <w:t>lauri.rinnetmaki@mazda.fi</w:t>
            </w:r>
            <w:r w:rsidRPr="00EF37FE">
              <w:rPr>
                <w:rStyle w:val="eop"/>
                <w:rFonts w:ascii="Arial" w:hAnsi="Arial" w:cs="Arial"/>
                <w:shd w:val="clear" w:color="auto" w:fill="FFFFFF"/>
                <w:lang w:val="it-IT"/>
              </w:rPr>
              <w:t> </w:t>
            </w:r>
          </w:p>
        </w:tc>
        <w:tc>
          <w:tcPr>
            <w:tcW w:w="3908" w:type="dxa"/>
            <w:tcBorders>
              <w:top w:val="single" w:sz="4" w:space="0" w:color="555555" w:themeColor="accent5"/>
              <w:bottom w:val="single" w:sz="4" w:space="0" w:color="555555" w:themeColor="accent5"/>
            </w:tcBorders>
            <w:tcMar>
              <w:left w:w="57" w:type="dxa"/>
            </w:tcMar>
          </w:tcPr>
          <w:p w14:paraId="1CF3DCD3" w14:textId="2E92B2C5"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lastRenderedPageBreak/>
              <w:t>+370 693 92 533</w:t>
            </w:r>
          </w:p>
        </w:tc>
      </w:tr>
      <w:tr w:rsidR="00497FBE" w:rsidRPr="00F957C1" w14:paraId="7992704F"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118C90E9" w14:textId="77777777" w:rsidR="00497FBE" w:rsidRPr="00F957C1" w:rsidRDefault="00497FBE" w:rsidP="00497FBE">
            <w:pPr>
              <w:pStyle w:val="Tabletextleft"/>
              <w:rPr>
                <w:rStyle w:val="Strong"/>
              </w:rPr>
            </w:pPr>
            <w:r w:rsidRPr="00F957C1">
              <w:rPr>
                <w:rStyle w:val="Strong"/>
              </w:rPr>
              <w:t>Finland</w:t>
            </w:r>
          </w:p>
          <w:p w14:paraId="589FF3AA" w14:textId="77777777" w:rsidR="00497FBE" w:rsidRPr="00F957C1" w:rsidRDefault="00497FBE" w:rsidP="00497FBE">
            <w:pPr>
              <w:pStyle w:val="Tabletextleft"/>
            </w:pPr>
            <w:r w:rsidRPr="00F957C1">
              <w:t>Inchcape Motors Finland Oy</w:t>
            </w:r>
          </w:p>
        </w:tc>
        <w:tc>
          <w:tcPr>
            <w:tcW w:w="2886" w:type="dxa"/>
            <w:tcBorders>
              <w:top w:val="single" w:sz="4" w:space="0" w:color="555555" w:themeColor="accent5"/>
              <w:bottom w:val="single" w:sz="4" w:space="0" w:color="555555" w:themeColor="accent5"/>
            </w:tcBorders>
            <w:tcMar>
              <w:left w:w="57" w:type="dxa"/>
            </w:tcMar>
          </w:tcPr>
          <w:p w14:paraId="6C6425B9"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F37FE">
              <w:rPr>
                <w:lang w:val="it-IT"/>
              </w:rPr>
              <w:t>Lauri Rinnetmäki</w:t>
            </w:r>
          </w:p>
          <w:p w14:paraId="22AF0220" w14:textId="732984EA" w:rsidR="00497FBE" w:rsidRPr="006D1690" w:rsidRDefault="00497FBE" w:rsidP="00497FBE">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color w:val="555555" w:themeColor="accent5"/>
                <w:lang w:val="it-IT"/>
              </w:rPr>
            </w:pPr>
            <w:r w:rsidRPr="006D1690">
              <w:rPr>
                <w:rStyle w:val="normaltextrun"/>
                <w:rFonts w:ascii="Arial" w:hAnsi="Arial" w:cs="Arial"/>
                <w:shd w:val="clear" w:color="auto" w:fill="FFFFFF"/>
                <w:lang w:val="it-IT"/>
              </w:rPr>
              <w:t>lauri.rinnetmaki@mazda.fi</w:t>
            </w:r>
            <w:r w:rsidRPr="00EF37FE">
              <w:rPr>
                <w:rStyle w:val="eop"/>
                <w:rFonts w:ascii="Arial" w:hAnsi="Arial" w:cs="Arial"/>
                <w:shd w:val="clear" w:color="auto" w:fill="FFFFFF"/>
                <w:lang w:val="it-IT"/>
              </w:rPr>
              <w:t> </w:t>
            </w:r>
          </w:p>
        </w:tc>
        <w:tc>
          <w:tcPr>
            <w:tcW w:w="3908" w:type="dxa"/>
            <w:tcBorders>
              <w:top w:val="single" w:sz="4" w:space="0" w:color="555555" w:themeColor="accent5"/>
              <w:bottom w:val="single" w:sz="4" w:space="0" w:color="555555" w:themeColor="accent5"/>
            </w:tcBorders>
            <w:tcMar>
              <w:left w:w="57" w:type="dxa"/>
            </w:tcMar>
          </w:tcPr>
          <w:p w14:paraId="2EF14936" w14:textId="0C0A2DF6"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+358 50 576 5085</w:t>
            </w:r>
          </w:p>
        </w:tc>
      </w:tr>
      <w:tr w:rsidR="00497FBE" w:rsidRPr="00F957C1" w14:paraId="6680CA8E"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1EB82C9" w14:textId="77777777" w:rsidR="00497FBE" w:rsidRPr="00F957C1" w:rsidRDefault="00497FBE" w:rsidP="00497FBE">
            <w:pPr>
              <w:pStyle w:val="Tabletextleft"/>
              <w:rPr>
                <w:rStyle w:val="Strong"/>
                <w:lang w:val="fr-FR"/>
              </w:rPr>
            </w:pPr>
            <w:r w:rsidRPr="00EF37FE">
              <w:rPr>
                <w:rStyle w:val="Strong"/>
                <w:lang w:val="fr-FR"/>
              </w:rPr>
              <w:t>France</w:t>
            </w:r>
          </w:p>
          <w:p w14:paraId="430504B4" w14:textId="77777777" w:rsidR="00497FBE" w:rsidRPr="00F957C1" w:rsidRDefault="00497FBE" w:rsidP="00497FBE">
            <w:pPr>
              <w:pStyle w:val="Tabletextleft"/>
              <w:rPr>
                <w:lang w:val="fr-FR"/>
              </w:rPr>
            </w:pPr>
            <w:r w:rsidRPr="00EF37FE">
              <w:rPr>
                <w:lang w:val="fr-FR"/>
              </w:rPr>
              <w:t>Mazda Automobiles France S.A.S.</w:t>
            </w:r>
          </w:p>
          <w:p w14:paraId="32924343" w14:textId="77777777" w:rsidR="00497FBE" w:rsidRPr="00F957C1" w:rsidRDefault="00497FBE" w:rsidP="00497FBE">
            <w:pPr>
              <w:pStyle w:val="Tabletextleft"/>
            </w:pPr>
            <w:r w:rsidRPr="00F957C1">
              <w:t>www.mazda-presse.fr</w:t>
            </w:r>
          </w:p>
        </w:tc>
        <w:tc>
          <w:tcPr>
            <w:tcW w:w="2886" w:type="dxa"/>
            <w:tcBorders>
              <w:top w:val="single" w:sz="4" w:space="0" w:color="555555" w:themeColor="accent5"/>
              <w:bottom w:val="single" w:sz="4" w:space="0" w:color="555555" w:themeColor="accent5"/>
            </w:tcBorders>
            <w:tcMar>
              <w:left w:w="57" w:type="dxa"/>
            </w:tcMar>
          </w:tcPr>
          <w:p w14:paraId="302B31F7"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pt-PT"/>
              </w:rPr>
            </w:pPr>
            <w:r w:rsidRPr="00EF37FE">
              <w:rPr>
                <w:lang w:val="pt-PT"/>
              </w:rPr>
              <w:t>David Barrière</w:t>
            </w:r>
          </w:p>
          <w:p w14:paraId="0428954B"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pt-PT"/>
              </w:rPr>
            </w:pPr>
            <w:r w:rsidRPr="00EF37FE">
              <w:rPr>
                <w:lang w:val="pt-PT"/>
              </w:rPr>
              <w:t>david.barriere@mazda.fr</w:t>
            </w:r>
          </w:p>
        </w:tc>
        <w:tc>
          <w:tcPr>
            <w:tcW w:w="3908" w:type="dxa"/>
            <w:tcBorders>
              <w:top w:val="single" w:sz="4" w:space="0" w:color="555555" w:themeColor="accent5"/>
              <w:bottom w:val="single" w:sz="4" w:space="0" w:color="555555" w:themeColor="accent5"/>
            </w:tcBorders>
            <w:tcMar>
              <w:left w:w="57" w:type="dxa"/>
            </w:tcMar>
          </w:tcPr>
          <w:p w14:paraId="23F41971"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+33 1 61 01 65 95</w:t>
            </w:r>
          </w:p>
        </w:tc>
      </w:tr>
      <w:tr w:rsidR="00497FBE" w:rsidRPr="00F957C1" w14:paraId="5DD04E51"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75E7A6DD" w14:textId="77777777" w:rsidR="00497FBE" w:rsidRPr="00F957C1" w:rsidRDefault="00497FBE" w:rsidP="00497FBE">
            <w:pPr>
              <w:pStyle w:val="Tabletextleft"/>
              <w:rPr>
                <w:lang w:val="de-DE"/>
              </w:rPr>
            </w:pPr>
            <w:r w:rsidRPr="00EF37FE">
              <w:rPr>
                <w:rStyle w:val="Strong"/>
                <w:lang w:val="de-DE"/>
              </w:rPr>
              <w:t xml:space="preserve">Germany </w:t>
            </w:r>
          </w:p>
          <w:p w14:paraId="52F96119" w14:textId="77777777" w:rsidR="00497FBE" w:rsidRPr="00F957C1" w:rsidRDefault="00497FBE" w:rsidP="00497FBE">
            <w:pPr>
              <w:pStyle w:val="Tabletextleft"/>
              <w:rPr>
                <w:lang w:val="de-DE"/>
              </w:rPr>
            </w:pPr>
            <w:r w:rsidRPr="00EF37FE">
              <w:rPr>
                <w:lang w:val="de-DE"/>
              </w:rPr>
              <w:t>Mazda Motors (Deutschland) GmbH</w:t>
            </w:r>
          </w:p>
          <w:p w14:paraId="440EDCD1" w14:textId="77777777" w:rsidR="00497FBE" w:rsidRPr="00F957C1" w:rsidRDefault="00497FBE" w:rsidP="00497FBE">
            <w:pPr>
              <w:pStyle w:val="Tabletextleft"/>
              <w:tabs>
                <w:tab w:val="center" w:pos="4320"/>
                <w:tab w:val="right" w:pos="8640"/>
              </w:tabs>
              <w:rPr>
                <w:b/>
                <w:bCs/>
                <w:color w:val="555555" w:themeColor="accent5"/>
                <w:lang w:val="de-DE"/>
              </w:rPr>
            </w:pPr>
            <w:r w:rsidRPr="00EF37FE">
              <w:rPr>
                <w:lang w:val="de-DE"/>
              </w:rPr>
              <w:t>www.mazda-presse.de</w:t>
            </w:r>
          </w:p>
        </w:tc>
        <w:tc>
          <w:tcPr>
            <w:tcW w:w="2886" w:type="dxa"/>
            <w:tcBorders>
              <w:top w:val="single" w:sz="4" w:space="0" w:color="555555" w:themeColor="accent5"/>
              <w:bottom w:val="single" w:sz="4" w:space="0" w:color="555555" w:themeColor="accent5"/>
            </w:tcBorders>
            <w:tcMar>
              <w:left w:w="57" w:type="dxa"/>
            </w:tcMar>
          </w:tcPr>
          <w:p w14:paraId="093A0483"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Jochen Münzinger</w:t>
            </w:r>
          </w:p>
          <w:p w14:paraId="11CBCD1D"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jmuenzinger@mazda.de</w:t>
            </w:r>
          </w:p>
        </w:tc>
        <w:tc>
          <w:tcPr>
            <w:tcW w:w="3908" w:type="dxa"/>
            <w:tcBorders>
              <w:top w:val="single" w:sz="4" w:space="0" w:color="555555" w:themeColor="accent5"/>
              <w:bottom w:val="single" w:sz="4" w:space="0" w:color="555555" w:themeColor="accent5"/>
            </w:tcBorders>
            <w:tcMar>
              <w:left w:w="57" w:type="dxa"/>
            </w:tcMar>
          </w:tcPr>
          <w:p w14:paraId="52889BDD"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+49 2173 943 220</w:t>
            </w:r>
          </w:p>
        </w:tc>
      </w:tr>
      <w:tr w:rsidR="00497FBE" w:rsidRPr="00F957C1" w14:paraId="31358AB0"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000000" w:themeColor="text1"/>
            </w:tcBorders>
          </w:tcPr>
          <w:p w14:paraId="69F1C22F" w14:textId="77777777" w:rsidR="00497FBE" w:rsidRPr="00F957C1" w:rsidRDefault="00497FBE" w:rsidP="00497FBE">
            <w:pPr>
              <w:pStyle w:val="Tabletextleft"/>
              <w:rPr>
                <w:rStyle w:val="Strong"/>
              </w:rPr>
            </w:pPr>
            <w:r w:rsidRPr="00F957C1">
              <w:rPr>
                <w:rStyle w:val="Strong"/>
              </w:rPr>
              <w:t>Greece</w:t>
            </w:r>
          </w:p>
          <w:p w14:paraId="5D2E2D03" w14:textId="7853F1E6" w:rsidR="00497FBE" w:rsidRPr="00F957C1" w:rsidRDefault="00497FBE" w:rsidP="00497FBE">
            <w:pPr>
              <w:pStyle w:val="Tabletextleft"/>
              <w:rPr>
                <w:rStyle w:val="Strong"/>
              </w:rPr>
            </w:pPr>
            <w:r w:rsidRPr="00F957C1">
              <w:t>Mazda Selected Markets Group</w:t>
            </w:r>
          </w:p>
        </w:tc>
        <w:tc>
          <w:tcPr>
            <w:tcW w:w="2886" w:type="dxa"/>
            <w:tcBorders>
              <w:top w:val="single" w:sz="4" w:space="0" w:color="555555" w:themeColor="accent5"/>
              <w:bottom w:val="single" w:sz="4" w:space="0" w:color="000000" w:themeColor="text1"/>
            </w:tcBorders>
            <w:tcMar>
              <w:left w:w="57" w:type="dxa"/>
            </w:tcMar>
          </w:tcPr>
          <w:p w14:paraId="397C6B8A" w14:textId="1C715A6E" w:rsidR="00B820DE" w:rsidRDefault="00B820D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proofErr w:type="spellStart"/>
            <w:r>
              <w:rPr>
                <w:rStyle w:val="normaltextrun"/>
                <w:rFonts w:ascii="Arial" w:hAnsi="Arial" w:cs="Arial"/>
                <w:color w:val="000000"/>
                <w:shd w:val="clear" w:color="auto" w:fill="FFFFFF"/>
                <w:lang w:val="es-ES"/>
              </w:rPr>
              <w:t>Ioannis</w:t>
            </w:r>
            <w:proofErr w:type="spellEnd"/>
            <w:r>
              <w:rPr>
                <w:rStyle w:val="normaltextrun"/>
                <w:rFonts w:ascii="Arial" w:hAnsi="Arial" w:cs="Arial"/>
                <w:color w:val="000000"/>
                <w:shd w:val="clear" w:color="auto" w:fill="FFFFFF"/>
                <w:lang w:val="es-ES"/>
              </w:rPr>
              <w:t xml:space="preserve"> </w:t>
            </w:r>
            <w:proofErr w:type="spellStart"/>
            <w:r>
              <w:rPr>
                <w:rStyle w:val="normaltextrun"/>
                <w:rFonts w:ascii="Arial" w:hAnsi="Arial" w:cs="Arial"/>
                <w:color w:val="000000"/>
                <w:shd w:val="clear" w:color="auto" w:fill="FFFFFF"/>
                <w:lang w:val="es-ES"/>
              </w:rPr>
              <w:t>Karavas</w:t>
            </w:r>
            <w:proofErr w:type="spellEnd"/>
          </w:p>
          <w:p w14:paraId="4F81B66A" w14:textId="43A6F2D2" w:rsidR="00497FBE" w:rsidRPr="00F957C1" w:rsidRDefault="00B820DE" w:rsidP="00497FBE">
            <w:pPr>
              <w:pStyle w:val="Tabletextleft"/>
              <w:cnfStyle w:val="000000000000" w:firstRow="0" w:lastRow="0" w:firstColumn="0" w:lastColumn="0" w:oddVBand="0" w:evenVBand="0" w:oddHBand="0" w:evenHBand="0" w:firstRowFirstColumn="0" w:firstRowLastColumn="0" w:lastRowFirstColumn="0" w:lastRowLastColumn="0"/>
              <w:rPr>
                <w:lang w:val="es-ES"/>
              </w:rPr>
            </w:pPr>
            <w:r>
              <w:rPr>
                <w:rStyle w:val="normaltextrun"/>
                <w:rFonts w:ascii="Arial" w:hAnsi="Arial" w:cs="Arial"/>
                <w:color w:val="000000"/>
                <w:shd w:val="clear" w:color="auto" w:fill="FFFFFF"/>
                <w:lang w:val="es-ES"/>
              </w:rPr>
              <w:t>ikaravas@sgautomotive.gr</w:t>
            </w:r>
          </w:p>
        </w:tc>
        <w:tc>
          <w:tcPr>
            <w:tcW w:w="3908" w:type="dxa"/>
            <w:tcBorders>
              <w:top w:val="single" w:sz="4" w:space="0" w:color="555555" w:themeColor="accent5"/>
              <w:bottom w:val="single" w:sz="4" w:space="0" w:color="000000" w:themeColor="text1"/>
            </w:tcBorders>
            <w:tcMar>
              <w:left w:w="57" w:type="dxa"/>
            </w:tcMar>
          </w:tcPr>
          <w:p w14:paraId="3E3FD0AE" w14:textId="76BE395A" w:rsidR="00497FBE" w:rsidRPr="00F957C1" w:rsidRDefault="006011BD" w:rsidP="00497FBE">
            <w:pPr>
              <w:pStyle w:val="Tabletextleft"/>
              <w:cnfStyle w:val="000000000000" w:firstRow="0" w:lastRow="0" w:firstColumn="0" w:lastColumn="0" w:oddVBand="0" w:evenVBand="0" w:oddHBand="0" w:evenHBand="0" w:firstRowFirstColumn="0" w:firstRowLastColumn="0" w:lastRowFirstColumn="0" w:lastRowLastColumn="0"/>
            </w:pPr>
            <w:r>
              <w:rPr>
                <w:rStyle w:val="normaltextrun"/>
                <w:rFonts w:ascii="Arial" w:hAnsi="Arial" w:cs="Arial"/>
                <w:color w:val="000000"/>
                <w:shd w:val="clear" w:color="auto" w:fill="FFFFFF"/>
                <w:lang w:val="de-DE"/>
              </w:rPr>
              <w:t>+30 695 6297 253</w:t>
            </w:r>
          </w:p>
        </w:tc>
      </w:tr>
      <w:tr w:rsidR="00497FBE" w:rsidRPr="00F957C1" w14:paraId="27DF7B64"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themeColor="text1"/>
              <w:bottom w:val="single" w:sz="4" w:space="0" w:color="555555" w:themeColor="accent5"/>
            </w:tcBorders>
          </w:tcPr>
          <w:p w14:paraId="1B595BE2" w14:textId="680C78B0" w:rsidR="00497FBE" w:rsidRPr="00F957C1" w:rsidRDefault="00497FBE" w:rsidP="00497FBE">
            <w:pPr>
              <w:pStyle w:val="Tabletextleft"/>
              <w:rPr>
                <w:rStyle w:val="Strong"/>
              </w:rPr>
            </w:pPr>
            <w:r>
              <w:rPr>
                <w:rStyle w:val="Strong"/>
              </w:rPr>
              <w:t>H</w:t>
            </w:r>
            <w:r w:rsidRPr="00F957C1">
              <w:rPr>
                <w:rStyle w:val="Strong"/>
              </w:rPr>
              <w:t xml:space="preserve">ungary </w:t>
            </w:r>
          </w:p>
          <w:p w14:paraId="3ECDB2B1" w14:textId="42FE5A24" w:rsidR="00497FBE" w:rsidRPr="00F957C1" w:rsidRDefault="00497FBE" w:rsidP="00497FBE">
            <w:pPr>
              <w:pStyle w:val="Tabletextleft"/>
            </w:pPr>
            <w:r w:rsidRPr="00F957C1">
              <w:t>Mazda Selected Markets Group</w:t>
            </w:r>
            <w:r w:rsidRPr="00F957C1">
              <w:br/>
              <w:t>www.mazda-press.hu</w:t>
            </w:r>
          </w:p>
        </w:tc>
        <w:tc>
          <w:tcPr>
            <w:tcW w:w="2886" w:type="dxa"/>
            <w:tcBorders>
              <w:top w:val="single" w:sz="4" w:space="0" w:color="000000" w:themeColor="text1"/>
              <w:bottom w:val="single" w:sz="4" w:space="0" w:color="555555" w:themeColor="accent5"/>
            </w:tcBorders>
            <w:tcMar>
              <w:left w:w="57" w:type="dxa"/>
            </w:tcMar>
          </w:tcPr>
          <w:p w14:paraId="512A7625" w14:textId="1E541954" w:rsidR="00497FBE" w:rsidRPr="00E3151B" w:rsidRDefault="006011BD" w:rsidP="00497FBE">
            <w:pPr>
              <w:pStyle w:val="Tabletextleft"/>
              <w:cnfStyle w:val="000000000000" w:firstRow="0" w:lastRow="0" w:firstColumn="0" w:lastColumn="0" w:oddVBand="0" w:evenVBand="0" w:oddHBand="0" w:evenHBand="0" w:firstRowFirstColumn="0" w:firstRowLastColumn="0" w:lastRowFirstColumn="0" w:lastRowLastColumn="0"/>
              <w:rPr>
                <w:lang w:val="pl-PL"/>
              </w:rPr>
            </w:pPr>
            <w:r>
              <w:rPr>
                <w:rStyle w:val="normaltextrun"/>
                <w:rFonts w:ascii="Arial" w:hAnsi="Arial" w:cs="Arial"/>
                <w:color w:val="000000"/>
                <w:shd w:val="clear" w:color="auto" w:fill="FFFFFF"/>
                <w:lang w:val="pl-PL"/>
              </w:rPr>
              <w:t>Eszter Burovinc</w:t>
            </w:r>
          </w:p>
          <w:p w14:paraId="498264A6" w14:textId="1B5C673C" w:rsidR="00497FBE" w:rsidRPr="00F957C1" w:rsidRDefault="006011BD" w:rsidP="00497FBE">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lang w:val="pl-PL"/>
              </w:rPr>
            </w:pPr>
            <w:r>
              <w:rPr>
                <w:rStyle w:val="normaltextrun"/>
                <w:rFonts w:ascii="Arial" w:hAnsi="Arial" w:cs="Arial"/>
                <w:color w:val="000000"/>
                <w:bdr w:val="none" w:sz="0" w:space="0" w:color="auto" w:frame="1"/>
                <w:lang w:val="pl-PL"/>
              </w:rPr>
              <w:t>burovinc@mazda.hu</w:t>
            </w:r>
          </w:p>
        </w:tc>
        <w:tc>
          <w:tcPr>
            <w:tcW w:w="3908" w:type="dxa"/>
            <w:tcBorders>
              <w:top w:val="single" w:sz="4" w:space="0" w:color="000000" w:themeColor="text1"/>
              <w:bottom w:val="single" w:sz="4" w:space="0" w:color="555555" w:themeColor="accent5"/>
            </w:tcBorders>
            <w:tcMar>
              <w:left w:w="57" w:type="dxa"/>
            </w:tcMar>
          </w:tcPr>
          <w:p w14:paraId="2A5C095A" w14:textId="2755FCDE" w:rsidR="00497FBE" w:rsidRPr="00F957C1" w:rsidRDefault="006011BD" w:rsidP="00497FBE">
            <w:pPr>
              <w:pStyle w:val="Tabletextleft"/>
              <w:cnfStyle w:val="000000000000" w:firstRow="0" w:lastRow="0" w:firstColumn="0" w:lastColumn="0" w:oddVBand="0" w:evenVBand="0" w:oddHBand="0" w:evenHBand="0" w:firstRowFirstColumn="0" w:firstRowLastColumn="0" w:lastRowFirstColumn="0" w:lastRowLastColumn="0"/>
            </w:pPr>
            <w:r>
              <w:rPr>
                <w:rStyle w:val="normaltextrun"/>
                <w:rFonts w:ascii="Arial" w:hAnsi="Arial" w:cs="Arial"/>
                <w:color w:val="000000"/>
                <w:shd w:val="clear" w:color="auto" w:fill="FFFFFF"/>
                <w:lang w:val="de-DE"/>
              </w:rPr>
              <w:t>+36 1 464 5007</w:t>
            </w:r>
          </w:p>
        </w:tc>
      </w:tr>
      <w:tr w:rsidR="00497FBE" w:rsidRPr="00F957C1" w14:paraId="0C826EA3"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438D7FEC" w14:textId="28D298A8" w:rsidR="00497FBE" w:rsidRPr="00F957C1" w:rsidRDefault="00497FBE" w:rsidP="00497FBE">
            <w:pPr>
              <w:pStyle w:val="Tabletextleft"/>
              <w:rPr>
                <w:rStyle w:val="Strong"/>
              </w:rPr>
            </w:pPr>
            <w:r w:rsidRPr="00F957C1">
              <w:rPr>
                <w:rStyle w:val="Strong"/>
              </w:rPr>
              <w:t>Rep</w:t>
            </w:r>
            <w:r w:rsidR="006011BD">
              <w:rPr>
                <w:rStyle w:val="Strong"/>
              </w:rPr>
              <w:t>ublic</w:t>
            </w:r>
            <w:r w:rsidRPr="00F957C1">
              <w:rPr>
                <w:rStyle w:val="Strong"/>
              </w:rPr>
              <w:t xml:space="preserve"> of Ireland</w:t>
            </w:r>
          </w:p>
          <w:p w14:paraId="6616E64A" w14:textId="2C7B62FF" w:rsidR="00497FBE" w:rsidRPr="00F957C1" w:rsidRDefault="006011BD" w:rsidP="00497FBE">
            <w:pPr>
              <w:pStyle w:val="Tabletextleft"/>
            </w:pPr>
            <w:r w:rsidRPr="006011BD">
              <w:t>Mazda Selected Markets Group</w:t>
            </w:r>
          </w:p>
        </w:tc>
        <w:tc>
          <w:tcPr>
            <w:tcW w:w="2886" w:type="dxa"/>
            <w:tcBorders>
              <w:top w:val="single" w:sz="4" w:space="0" w:color="555555" w:themeColor="accent5"/>
              <w:bottom w:val="single" w:sz="4" w:space="0" w:color="555555" w:themeColor="accent5"/>
            </w:tcBorders>
            <w:tcMar>
              <w:left w:w="57" w:type="dxa"/>
            </w:tcMar>
          </w:tcPr>
          <w:p w14:paraId="466D49BB" w14:textId="77777777" w:rsidR="006011BD" w:rsidRPr="006011BD" w:rsidRDefault="006011BD" w:rsidP="006011BD">
            <w:pPr>
              <w:pStyle w:val="Tabletextleft"/>
              <w:cnfStyle w:val="000000000000" w:firstRow="0" w:lastRow="0" w:firstColumn="0" w:lastColumn="0" w:oddVBand="0" w:evenVBand="0" w:oddHBand="0" w:evenHBand="0" w:firstRowFirstColumn="0" w:firstRowLastColumn="0" w:lastRowFirstColumn="0" w:lastRowLastColumn="0"/>
              <w:rPr>
                <w:lang w:val="pt-PT"/>
              </w:rPr>
            </w:pPr>
            <w:r w:rsidRPr="006011BD">
              <w:rPr>
                <w:lang w:val="pt-PT"/>
              </w:rPr>
              <w:t>Markéta Kuklová</w:t>
            </w:r>
          </w:p>
          <w:p w14:paraId="2A576FFA" w14:textId="365B1FA5" w:rsidR="00497FBE" w:rsidRPr="00EF37FE" w:rsidRDefault="006011BD" w:rsidP="00497FBE">
            <w:pPr>
              <w:pStyle w:val="Tabletextleft"/>
              <w:cnfStyle w:val="000000000000" w:firstRow="0" w:lastRow="0" w:firstColumn="0" w:lastColumn="0" w:oddVBand="0" w:evenVBand="0" w:oddHBand="0" w:evenHBand="0" w:firstRowFirstColumn="0" w:firstRowLastColumn="0" w:lastRowFirstColumn="0" w:lastRowLastColumn="0"/>
              <w:rPr>
                <w:lang w:val="pt-PT"/>
              </w:rPr>
            </w:pPr>
            <w:r w:rsidRPr="006011BD">
              <w:rPr>
                <w:lang w:val="pt-PT"/>
              </w:rPr>
              <w:t>mkuklova@mazdaeur.com</w:t>
            </w:r>
          </w:p>
        </w:tc>
        <w:tc>
          <w:tcPr>
            <w:tcW w:w="3908" w:type="dxa"/>
            <w:tcBorders>
              <w:top w:val="single" w:sz="4" w:space="0" w:color="555555" w:themeColor="accent5"/>
              <w:bottom w:val="single" w:sz="4" w:space="0" w:color="555555" w:themeColor="accent5"/>
            </w:tcBorders>
            <w:tcMar>
              <w:left w:w="57" w:type="dxa"/>
            </w:tcMar>
          </w:tcPr>
          <w:p w14:paraId="776F865C" w14:textId="60D9D4E8" w:rsidR="00497FBE" w:rsidRPr="00F957C1" w:rsidRDefault="006011BD" w:rsidP="00497FBE">
            <w:pPr>
              <w:pStyle w:val="Tabletextleft"/>
              <w:cnfStyle w:val="000000000000" w:firstRow="0" w:lastRow="0" w:firstColumn="0" w:lastColumn="0" w:oddVBand="0" w:evenVBand="0" w:oddHBand="0" w:evenHBand="0" w:firstRowFirstColumn="0" w:firstRowLastColumn="0" w:lastRowFirstColumn="0" w:lastRowLastColumn="0"/>
            </w:pPr>
            <w:r w:rsidRPr="006011BD">
              <w:t>+420 739 681 120</w:t>
            </w:r>
          </w:p>
        </w:tc>
      </w:tr>
      <w:tr w:rsidR="00497FBE" w:rsidRPr="00F957C1" w14:paraId="4214B284"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2DB1665" w14:textId="77777777" w:rsidR="00497FBE" w:rsidRPr="00F957C1" w:rsidRDefault="00497FBE" w:rsidP="00497FBE">
            <w:pPr>
              <w:pStyle w:val="Tabletextleft"/>
              <w:rPr>
                <w:rStyle w:val="Strong"/>
                <w:lang w:val="es-ES"/>
              </w:rPr>
            </w:pPr>
            <w:r w:rsidRPr="00EF37FE">
              <w:rPr>
                <w:rStyle w:val="Strong"/>
                <w:lang w:val="pt-PT"/>
              </w:rPr>
              <w:t>Italy</w:t>
            </w:r>
          </w:p>
          <w:p w14:paraId="29F6D67E" w14:textId="77777777" w:rsidR="00497FBE" w:rsidRPr="00F957C1" w:rsidRDefault="00497FBE" w:rsidP="00497FBE">
            <w:pPr>
              <w:pStyle w:val="Tabletextleft"/>
              <w:rPr>
                <w:lang w:val="es-ES"/>
              </w:rPr>
            </w:pPr>
            <w:r w:rsidRPr="00EF37FE">
              <w:rPr>
                <w:lang w:val="pt-PT"/>
              </w:rPr>
              <w:t>Mazda Motor Italia S.r.L</w:t>
            </w:r>
          </w:p>
          <w:p w14:paraId="7D8F6348" w14:textId="77777777" w:rsidR="00497FBE" w:rsidRPr="00F957C1" w:rsidRDefault="00497FBE" w:rsidP="00497FBE">
            <w:pPr>
              <w:pStyle w:val="Tabletextleft"/>
            </w:pPr>
            <w:r w:rsidRPr="00F957C1">
              <w:t>www.mazda-press.it</w:t>
            </w:r>
          </w:p>
        </w:tc>
        <w:tc>
          <w:tcPr>
            <w:tcW w:w="2886" w:type="dxa"/>
            <w:tcBorders>
              <w:top w:val="single" w:sz="4" w:space="0" w:color="555555" w:themeColor="accent5"/>
              <w:bottom w:val="single" w:sz="4" w:space="0" w:color="555555" w:themeColor="accent5"/>
            </w:tcBorders>
            <w:tcMar>
              <w:left w:w="57" w:type="dxa"/>
            </w:tcMar>
          </w:tcPr>
          <w:p w14:paraId="00E0CB41"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Erika Giandomenico</w:t>
            </w:r>
          </w:p>
          <w:p w14:paraId="4AE22719"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egiandomenico@mazdaeur.com</w:t>
            </w:r>
          </w:p>
        </w:tc>
        <w:tc>
          <w:tcPr>
            <w:tcW w:w="3908" w:type="dxa"/>
            <w:tcBorders>
              <w:top w:val="single" w:sz="4" w:space="0" w:color="555555" w:themeColor="accent5"/>
              <w:bottom w:val="single" w:sz="4" w:space="0" w:color="555555" w:themeColor="accent5"/>
            </w:tcBorders>
            <w:tcMar>
              <w:left w:w="57" w:type="dxa"/>
            </w:tcMar>
          </w:tcPr>
          <w:p w14:paraId="6102C38C"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+39 06 60 297 800</w:t>
            </w:r>
          </w:p>
        </w:tc>
      </w:tr>
      <w:tr w:rsidR="00497FBE" w:rsidRPr="00F957C1" w14:paraId="03209149"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5F68E9DF" w14:textId="77777777" w:rsidR="00497FBE" w:rsidRPr="00F957C1" w:rsidRDefault="00497FBE" w:rsidP="00497FBE">
            <w:pPr>
              <w:pStyle w:val="Tabletextleft"/>
              <w:rPr>
                <w:rStyle w:val="Strong"/>
              </w:rPr>
            </w:pPr>
            <w:r w:rsidRPr="00F957C1">
              <w:rPr>
                <w:rStyle w:val="Strong"/>
              </w:rPr>
              <w:t>Latvia</w:t>
            </w:r>
          </w:p>
          <w:p w14:paraId="7C300CAC" w14:textId="56E0F384" w:rsidR="00497FBE" w:rsidRPr="00F957C1" w:rsidRDefault="00497FBE" w:rsidP="00497FBE">
            <w:pPr>
              <w:pStyle w:val="Tabletextleft"/>
              <w:rPr>
                <w:rStyle w:val="Strong"/>
                <w:lang w:val="es-ES"/>
              </w:rPr>
            </w:pPr>
            <w:r w:rsidRPr="00F957C1">
              <w:t>Inchcape Motors Finland Oy</w:t>
            </w:r>
          </w:p>
        </w:tc>
        <w:tc>
          <w:tcPr>
            <w:tcW w:w="2886" w:type="dxa"/>
            <w:tcBorders>
              <w:top w:val="single" w:sz="4" w:space="0" w:color="555555" w:themeColor="accent5"/>
              <w:bottom w:val="single" w:sz="4" w:space="0" w:color="555555" w:themeColor="accent5"/>
            </w:tcBorders>
            <w:tcMar>
              <w:left w:w="57" w:type="dxa"/>
            </w:tcMar>
          </w:tcPr>
          <w:p w14:paraId="50A14BE7" w14:textId="77777777" w:rsidR="00CB50D3" w:rsidRPr="00F957C1" w:rsidRDefault="00CB50D3" w:rsidP="00CB50D3">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F37FE">
              <w:rPr>
                <w:lang w:val="it-IT"/>
              </w:rPr>
              <w:t>Lauri Rinnetmäki</w:t>
            </w:r>
          </w:p>
          <w:p w14:paraId="5A631606" w14:textId="32B623A7" w:rsidR="00497FBE" w:rsidRPr="00E3151B" w:rsidRDefault="00CB50D3" w:rsidP="00497FBE">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6D1690">
              <w:rPr>
                <w:rStyle w:val="normaltextrun"/>
                <w:rFonts w:ascii="Arial" w:hAnsi="Arial" w:cs="Arial"/>
                <w:shd w:val="clear" w:color="auto" w:fill="FFFFFF"/>
                <w:lang w:val="it-IT"/>
              </w:rPr>
              <w:t>lauri.rinnetmaki@mazda.fi</w:t>
            </w:r>
            <w:r w:rsidRPr="00EF37FE">
              <w:rPr>
                <w:rStyle w:val="eop"/>
                <w:rFonts w:ascii="Arial" w:hAnsi="Arial" w:cs="Arial"/>
                <w:shd w:val="clear" w:color="auto" w:fill="FFFFFF"/>
                <w:lang w:val="it-IT"/>
              </w:rPr>
              <w:t> </w:t>
            </w:r>
          </w:p>
        </w:tc>
        <w:tc>
          <w:tcPr>
            <w:tcW w:w="3908" w:type="dxa"/>
            <w:tcBorders>
              <w:top w:val="single" w:sz="4" w:space="0" w:color="555555" w:themeColor="accent5"/>
              <w:bottom w:val="single" w:sz="4" w:space="0" w:color="555555" w:themeColor="accent5"/>
            </w:tcBorders>
            <w:tcMar>
              <w:left w:w="57" w:type="dxa"/>
            </w:tcMar>
          </w:tcPr>
          <w:p w14:paraId="2650C19E" w14:textId="5F668703"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+370 693 92 533</w:t>
            </w:r>
          </w:p>
        </w:tc>
      </w:tr>
      <w:tr w:rsidR="00497FBE" w:rsidRPr="00F957C1" w14:paraId="5630DA25"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7B567646" w14:textId="77777777" w:rsidR="00497FBE" w:rsidRPr="00F957C1" w:rsidRDefault="00497FBE" w:rsidP="00497FBE">
            <w:pPr>
              <w:pStyle w:val="Tabletextleft"/>
              <w:rPr>
                <w:rStyle w:val="Strong"/>
              </w:rPr>
            </w:pPr>
            <w:r w:rsidRPr="00F957C1">
              <w:rPr>
                <w:rStyle w:val="Strong"/>
              </w:rPr>
              <w:t>Lithuania</w:t>
            </w:r>
          </w:p>
          <w:p w14:paraId="24AC8F71" w14:textId="3F0442C2" w:rsidR="00497FBE" w:rsidRPr="00F957C1" w:rsidRDefault="00497FBE" w:rsidP="00497FBE">
            <w:pPr>
              <w:pStyle w:val="Tabletextleft"/>
              <w:rPr>
                <w:rStyle w:val="Strong"/>
                <w:lang w:val="es-ES"/>
              </w:rPr>
            </w:pPr>
            <w:r w:rsidRPr="00F957C1">
              <w:t>Inchcape Motors Finland Oy</w:t>
            </w:r>
          </w:p>
        </w:tc>
        <w:tc>
          <w:tcPr>
            <w:tcW w:w="2886" w:type="dxa"/>
            <w:tcBorders>
              <w:top w:val="single" w:sz="4" w:space="0" w:color="555555" w:themeColor="accent5"/>
              <w:bottom w:val="single" w:sz="4" w:space="0" w:color="555555" w:themeColor="accent5"/>
            </w:tcBorders>
            <w:tcMar>
              <w:left w:w="57" w:type="dxa"/>
            </w:tcMar>
          </w:tcPr>
          <w:p w14:paraId="1B231B98" w14:textId="77777777" w:rsidR="00CB50D3" w:rsidRPr="00F957C1" w:rsidRDefault="00CB50D3" w:rsidP="00CB50D3">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F37FE">
              <w:rPr>
                <w:lang w:val="it-IT"/>
              </w:rPr>
              <w:t>Lauri Rinnetmäki</w:t>
            </w:r>
          </w:p>
          <w:p w14:paraId="0B07AA96" w14:textId="18650F88" w:rsidR="00497FBE" w:rsidRPr="00E3151B" w:rsidRDefault="00CB50D3" w:rsidP="00497FBE">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6D1690">
              <w:rPr>
                <w:rStyle w:val="normaltextrun"/>
                <w:rFonts w:ascii="Arial" w:hAnsi="Arial" w:cs="Arial"/>
                <w:shd w:val="clear" w:color="auto" w:fill="FFFFFF"/>
                <w:lang w:val="it-IT"/>
              </w:rPr>
              <w:t>lauri.rinnetmaki@mazda.fi</w:t>
            </w:r>
            <w:r w:rsidRPr="00EF37FE">
              <w:rPr>
                <w:rStyle w:val="eop"/>
                <w:rFonts w:ascii="Arial" w:hAnsi="Arial" w:cs="Arial"/>
                <w:shd w:val="clear" w:color="auto" w:fill="FFFFFF"/>
                <w:lang w:val="it-IT"/>
              </w:rPr>
              <w:t> </w:t>
            </w:r>
          </w:p>
        </w:tc>
        <w:tc>
          <w:tcPr>
            <w:tcW w:w="3908" w:type="dxa"/>
            <w:tcBorders>
              <w:top w:val="single" w:sz="4" w:space="0" w:color="555555" w:themeColor="accent5"/>
              <w:bottom w:val="single" w:sz="4" w:space="0" w:color="555555" w:themeColor="accent5"/>
            </w:tcBorders>
            <w:tcMar>
              <w:left w:w="57" w:type="dxa"/>
            </w:tcMar>
          </w:tcPr>
          <w:p w14:paraId="4027E960" w14:textId="3EADFC56"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+370 693 92 533</w:t>
            </w:r>
          </w:p>
        </w:tc>
      </w:tr>
      <w:tr w:rsidR="00497FBE" w:rsidRPr="00F957C1" w14:paraId="59B0F817"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2F1157EF" w14:textId="77777777" w:rsidR="00497FBE" w:rsidRPr="00F957C1" w:rsidRDefault="00497FBE" w:rsidP="00497FBE">
            <w:pPr>
              <w:pStyle w:val="Tabletextleft"/>
              <w:rPr>
                <w:rStyle w:val="Strong"/>
                <w:lang w:val="pt-PT"/>
              </w:rPr>
            </w:pPr>
            <w:r w:rsidRPr="00EF37FE">
              <w:rPr>
                <w:rStyle w:val="Strong"/>
                <w:lang w:val="pt-PT"/>
              </w:rPr>
              <w:t>Luxemburg</w:t>
            </w:r>
          </w:p>
          <w:p w14:paraId="47672778" w14:textId="77777777" w:rsidR="00497FBE" w:rsidRPr="00F957C1" w:rsidRDefault="00497FBE" w:rsidP="00497FBE">
            <w:pPr>
              <w:pStyle w:val="Tabletextleft"/>
              <w:rPr>
                <w:lang w:val="pt-PT"/>
              </w:rPr>
            </w:pPr>
            <w:r w:rsidRPr="00EF37FE">
              <w:rPr>
                <w:lang w:val="pt-PT"/>
              </w:rPr>
              <w:t>Mazda Motor Belux</w:t>
            </w:r>
          </w:p>
          <w:p w14:paraId="5B61F08C" w14:textId="77777777" w:rsidR="00497FBE" w:rsidRPr="00F957C1" w:rsidRDefault="00497FBE" w:rsidP="00497FBE">
            <w:pPr>
              <w:pStyle w:val="Tabletextleft"/>
              <w:rPr>
                <w:lang w:val="pt-PT"/>
              </w:rPr>
            </w:pPr>
            <w:r w:rsidRPr="00EF37FE">
              <w:rPr>
                <w:lang w:val="pt-PT"/>
              </w:rPr>
              <w:t>www.mazda-press.lu</w:t>
            </w:r>
          </w:p>
        </w:tc>
        <w:tc>
          <w:tcPr>
            <w:tcW w:w="2886" w:type="dxa"/>
            <w:tcBorders>
              <w:top w:val="single" w:sz="4" w:space="0" w:color="555555" w:themeColor="accent5"/>
              <w:bottom w:val="single" w:sz="4" w:space="0" w:color="555555" w:themeColor="accent5"/>
            </w:tcBorders>
            <w:tcMar>
              <w:left w:w="57" w:type="dxa"/>
            </w:tcMar>
          </w:tcPr>
          <w:p w14:paraId="57560F69"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Peter Gemoets</w:t>
            </w:r>
          </w:p>
          <w:p w14:paraId="1B9A2635"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gemoetsp@mazdaeur.com</w:t>
            </w:r>
          </w:p>
        </w:tc>
        <w:tc>
          <w:tcPr>
            <w:tcW w:w="3908" w:type="dxa"/>
            <w:tcBorders>
              <w:top w:val="single" w:sz="4" w:space="0" w:color="555555" w:themeColor="accent5"/>
              <w:bottom w:val="single" w:sz="4" w:space="0" w:color="555555" w:themeColor="accent5"/>
            </w:tcBorders>
            <w:tcMar>
              <w:left w:w="57" w:type="dxa"/>
            </w:tcMar>
          </w:tcPr>
          <w:p w14:paraId="03B88AC9"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+32 3 860 66 05</w:t>
            </w:r>
          </w:p>
        </w:tc>
      </w:tr>
      <w:tr w:rsidR="00497FBE" w:rsidRPr="00F957C1" w14:paraId="7C23D416"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6CF7A984" w14:textId="77777777" w:rsidR="00497FBE" w:rsidRPr="00F957C1" w:rsidRDefault="00497FBE" w:rsidP="00497FBE">
            <w:pPr>
              <w:pStyle w:val="Tabletextleft"/>
              <w:rPr>
                <w:rStyle w:val="Strong"/>
              </w:rPr>
            </w:pPr>
            <w:r w:rsidRPr="00F957C1">
              <w:rPr>
                <w:rStyle w:val="Strong"/>
              </w:rPr>
              <w:t>Malta</w:t>
            </w:r>
          </w:p>
          <w:p w14:paraId="742F0C2F" w14:textId="5CC9E0CE" w:rsidR="00497FBE" w:rsidRPr="00F957C1" w:rsidRDefault="00497FBE" w:rsidP="00497FBE">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736BEE02"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F957C1">
              <w:rPr>
                <w:lang w:val="de-DE"/>
              </w:rPr>
              <w:t>Markéta Kuklová</w:t>
            </w:r>
          </w:p>
          <w:p w14:paraId="530A6955" w14:textId="2DAF1283"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F957C1">
              <w:rPr>
                <w:lang w:val="de-DE"/>
              </w:rPr>
              <w:t>mkuklova@mazdaeur.com</w:t>
            </w:r>
          </w:p>
        </w:tc>
        <w:tc>
          <w:tcPr>
            <w:tcW w:w="3908" w:type="dxa"/>
            <w:tcBorders>
              <w:top w:val="single" w:sz="4" w:space="0" w:color="555555" w:themeColor="accent5"/>
              <w:bottom w:val="single" w:sz="4" w:space="0" w:color="555555" w:themeColor="accent5"/>
            </w:tcBorders>
            <w:tcMar>
              <w:left w:w="57" w:type="dxa"/>
            </w:tcMar>
          </w:tcPr>
          <w:p w14:paraId="5177CDED" w14:textId="3065FFBC"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+420 739 681 120</w:t>
            </w:r>
          </w:p>
        </w:tc>
      </w:tr>
      <w:tr w:rsidR="00000A1D" w:rsidRPr="00F957C1" w14:paraId="6279D46B"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58C4BC7" w14:textId="77777777" w:rsidR="00000A1D" w:rsidRPr="00F957C1" w:rsidRDefault="00000A1D" w:rsidP="00000A1D">
            <w:pPr>
              <w:pStyle w:val="Tabletextleft"/>
              <w:rPr>
                <w:rStyle w:val="Strong"/>
              </w:rPr>
            </w:pPr>
            <w:r w:rsidRPr="00F957C1">
              <w:rPr>
                <w:rStyle w:val="Strong"/>
              </w:rPr>
              <w:lastRenderedPageBreak/>
              <w:t>Moldavia</w:t>
            </w:r>
          </w:p>
          <w:p w14:paraId="2D480696" w14:textId="236B7757" w:rsidR="00000A1D" w:rsidRPr="00F957C1" w:rsidRDefault="00000A1D" w:rsidP="00000A1D">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2EBA1EB5" w14:textId="77777777" w:rsidR="00000A1D" w:rsidRPr="000D4B20" w:rsidRDefault="00000A1D" w:rsidP="00000A1D">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0D4B20">
              <w:rPr>
                <w:lang w:val="it-IT"/>
              </w:rPr>
              <w:t>Ivana Mudrovčić</w:t>
            </w:r>
          </w:p>
          <w:p w14:paraId="645A027D" w14:textId="0AB6EF4A" w:rsidR="00000A1D" w:rsidRPr="00E3151B" w:rsidRDefault="00000A1D" w:rsidP="00000A1D">
            <w:pPr>
              <w:pStyle w:val="Tabletextleft"/>
              <w:tabs>
                <w:tab w:val="center" w:pos="4320"/>
                <w:tab w:val="right" w:pos="8640"/>
              </w:tabs>
              <w:cnfStyle w:val="000000000000" w:firstRow="0" w:lastRow="0" w:firstColumn="0" w:lastColumn="0" w:oddVBand="0" w:evenVBand="0" w:oddHBand="0" w:evenHBand="0" w:firstRowFirstColumn="0" w:firstRowLastColumn="0" w:lastRowFirstColumn="0" w:lastRowLastColumn="0"/>
              <w:rPr>
                <w:lang w:val="it-IT"/>
              </w:rPr>
            </w:pPr>
            <w:r w:rsidRPr="000D4B20">
              <w:rPr>
                <w:lang w:val="it-IT"/>
              </w:rPr>
              <w:t>mudrovcic@mazda.hr</w:t>
            </w:r>
          </w:p>
        </w:tc>
        <w:tc>
          <w:tcPr>
            <w:tcW w:w="3908" w:type="dxa"/>
            <w:tcBorders>
              <w:top w:val="single" w:sz="4" w:space="0" w:color="555555" w:themeColor="accent5"/>
              <w:bottom w:val="single" w:sz="4" w:space="0" w:color="555555" w:themeColor="accent5"/>
            </w:tcBorders>
            <w:tcMar>
              <w:left w:w="57" w:type="dxa"/>
            </w:tcMar>
          </w:tcPr>
          <w:p w14:paraId="6C1E5398" w14:textId="2706A1C8" w:rsidR="00000A1D" w:rsidRPr="00F957C1" w:rsidRDefault="00000A1D" w:rsidP="00000A1D">
            <w:pPr>
              <w:pStyle w:val="Tabletextleft"/>
              <w:cnfStyle w:val="000000000000" w:firstRow="0" w:lastRow="0" w:firstColumn="0" w:lastColumn="0" w:oddVBand="0" w:evenVBand="0" w:oddHBand="0" w:evenHBand="0" w:firstRowFirstColumn="0" w:firstRowLastColumn="0" w:lastRowFirstColumn="0" w:lastRowLastColumn="0"/>
            </w:pPr>
            <w:r w:rsidRPr="00F957C1">
              <w:t>+</w:t>
            </w:r>
            <w:r>
              <w:t>385</w:t>
            </w:r>
            <w:r w:rsidRPr="00F957C1">
              <w:t xml:space="preserve"> </w:t>
            </w:r>
            <w:r>
              <w:t>1 6060 264</w:t>
            </w:r>
          </w:p>
        </w:tc>
      </w:tr>
      <w:tr w:rsidR="00000A1D" w:rsidRPr="00F957C1" w14:paraId="5F865AAF"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76D703C7" w14:textId="77777777" w:rsidR="00000A1D" w:rsidRPr="00F957C1" w:rsidRDefault="00000A1D" w:rsidP="00000A1D">
            <w:pPr>
              <w:pStyle w:val="Tabletextleft"/>
              <w:rPr>
                <w:rStyle w:val="Strong"/>
              </w:rPr>
            </w:pPr>
            <w:r w:rsidRPr="00F957C1">
              <w:rPr>
                <w:rStyle w:val="Strong"/>
              </w:rPr>
              <w:t>Montenegro</w:t>
            </w:r>
          </w:p>
          <w:p w14:paraId="1F668D80" w14:textId="52F63139" w:rsidR="00000A1D" w:rsidRPr="00F957C1" w:rsidRDefault="00000A1D" w:rsidP="00000A1D">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198279B5" w14:textId="77777777" w:rsidR="00000A1D" w:rsidRPr="000D4B20" w:rsidRDefault="00000A1D" w:rsidP="00000A1D">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0D4B20">
              <w:rPr>
                <w:lang w:val="it-IT"/>
              </w:rPr>
              <w:t>Ivana Mudrovčić</w:t>
            </w:r>
          </w:p>
          <w:p w14:paraId="46AD223C" w14:textId="5A277E87" w:rsidR="00000A1D" w:rsidRPr="00F957C1" w:rsidRDefault="00000A1D" w:rsidP="00000A1D">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0D4B20">
              <w:rPr>
                <w:lang w:val="it-IT"/>
              </w:rPr>
              <w:t>mudrovcic@mazda.hr</w:t>
            </w:r>
          </w:p>
        </w:tc>
        <w:tc>
          <w:tcPr>
            <w:tcW w:w="3908" w:type="dxa"/>
            <w:tcBorders>
              <w:top w:val="single" w:sz="4" w:space="0" w:color="555555" w:themeColor="accent5"/>
              <w:bottom w:val="single" w:sz="4" w:space="0" w:color="555555" w:themeColor="accent5"/>
            </w:tcBorders>
            <w:tcMar>
              <w:left w:w="57" w:type="dxa"/>
            </w:tcMar>
          </w:tcPr>
          <w:p w14:paraId="7B073B99" w14:textId="382DD93C" w:rsidR="00000A1D" w:rsidRPr="00F957C1" w:rsidRDefault="00000A1D" w:rsidP="00000A1D">
            <w:pPr>
              <w:pStyle w:val="Tabletextleft"/>
              <w:cnfStyle w:val="000000000000" w:firstRow="0" w:lastRow="0" w:firstColumn="0" w:lastColumn="0" w:oddVBand="0" w:evenVBand="0" w:oddHBand="0" w:evenHBand="0" w:firstRowFirstColumn="0" w:firstRowLastColumn="0" w:lastRowFirstColumn="0" w:lastRowLastColumn="0"/>
            </w:pPr>
            <w:r w:rsidRPr="00F957C1">
              <w:t>+</w:t>
            </w:r>
            <w:r>
              <w:t>385</w:t>
            </w:r>
            <w:r w:rsidRPr="00F957C1">
              <w:t xml:space="preserve"> </w:t>
            </w:r>
            <w:r>
              <w:t>1 6060 264</w:t>
            </w:r>
          </w:p>
        </w:tc>
      </w:tr>
      <w:tr w:rsidR="00497FBE" w:rsidRPr="00F957C1" w14:paraId="0175A735"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4051E063" w14:textId="77777777" w:rsidR="00497FBE" w:rsidRPr="00F957C1" w:rsidRDefault="00497FBE" w:rsidP="00497FBE">
            <w:pPr>
              <w:pStyle w:val="Tabletextleft"/>
              <w:rPr>
                <w:rStyle w:val="Strong"/>
              </w:rPr>
            </w:pPr>
            <w:r w:rsidRPr="00F957C1">
              <w:rPr>
                <w:rStyle w:val="Strong"/>
              </w:rPr>
              <w:t>Netherlands</w:t>
            </w:r>
          </w:p>
          <w:p w14:paraId="201A16A0" w14:textId="77777777" w:rsidR="00497FBE" w:rsidRPr="00F957C1" w:rsidRDefault="00497FBE" w:rsidP="00497FBE">
            <w:pPr>
              <w:pStyle w:val="Tabletextleft"/>
            </w:pPr>
            <w:r w:rsidRPr="00F957C1">
              <w:t>Mazda Motor Nederland</w:t>
            </w:r>
          </w:p>
          <w:p w14:paraId="23E2B7BE" w14:textId="77777777" w:rsidR="00497FBE" w:rsidRPr="00F957C1" w:rsidRDefault="00497FBE" w:rsidP="00497FBE">
            <w:pPr>
              <w:pStyle w:val="Tabletextleft"/>
            </w:pPr>
            <w:r w:rsidRPr="00F957C1">
              <w:t>www.mazda-press.nl</w:t>
            </w:r>
          </w:p>
        </w:tc>
        <w:tc>
          <w:tcPr>
            <w:tcW w:w="2886" w:type="dxa"/>
            <w:tcBorders>
              <w:top w:val="single" w:sz="4" w:space="0" w:color="555555" w:themeColor="accent5"/>
              <w:bottom w:val="single" w:sz="4" w:space="0" w:color="555555" w:themeColor="accent5"/>
            </w:tcBorders>
            <w:tcMar>
              <w:left w:w="57" w:type="dxa"/>
            </w:tcMar>
          </w:tcPr>
          <w:p w14:paraId="36FFEC72"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Marieke Mantje</w:t>
            </w:r>
          </w:p>
          <w:p w14:paraId="2DF2FD14" w14:textId="131EAD34"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mmantje@mazdaeur.com</w:t>
            </w:r>
          </w:p>
        </w:tc>
        <w:tc>
          <w:tcPr>
            <w:tcW w:w="3908" w:type="dxa"/>
            <w:tcBorders>
              <w:top w:val="single" w:sz="4" w:space="0" w:color="555555" w:themeColor="accent5"/>
              <w:bottom w:val="single" w:sz="4" w:space="0" w:color="555555" w:themeColor="accent5"/>
            </w:tcBorders>
            <w:tcMar>
              <w:left w:w="57" w:type="dxa"/>
            </w:tcMar>
          </w:tcPr>
          <w:p w14:paraId="5DE3A674" w14:textId="3AFDC111"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+31 182 685 080</w:t>
            </w:r>
          </w:p>
        </w:tc>
      </w:tr>
      <w:tr w:rsidR="00497FBE" w:rsidRPr="00F957C1" w14:paraId="2E943F4B"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3C93C918" w14:textId="77777777" w:rsidR="00497FBE" w:rsidRPr="00F957C1" w:rsidRDefault="00497FBE" w:rsidP="00497FBE">
            <w:pPr>
              <w:pStyle w:val="Tabletextleft"/>
              <w:rPr>
                <w:rStyle w:val="Strong"/>
              </w:rPr>
            </w:pPr>
            <w:r w:rsidRPr="00F957C1">
              <w:rPr>
                <w:rStyle w:val="Strong"/>
              </w:rPr>
              <w:t>North Macedonia</w:t>
            </w:r>
          </w:p>
          <w:p w14:paraId="0507E885" w14:textId="07E50D2E" w:rsidR="00497FBE" w:rsidRPr="00F957C1" w:rsidRDefault="00497FBE" w:rsidP="00497FBE">
            <w:pPr>
              <w:pStyle w:val="Tabletextleft"/>
              <w:rPr>
                <w:rStyle w:val="Strong"/>
              </w:rPr>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27C9EA60" w14:textId="77777777"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F957C1">
              <w:rPr>
                <w:lang w:val="de-DE"/>
              </w:rPr>
              <w:t>Markéta Kuklová</w:t>
            </w:r>
          </w:p>
          <w:p w14:paraId="2F1E25C8" w14:textId="36C8C876"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F957C1">
              <w:rPr>
                <w:lang w:val="de-DE"/>
              </w:rPr>
              <w:t>mkuklova@mazdaeur.com</w:t>
            </w:r>
          </w:p>
        </w:tc>
        <w:tc>
          <w:tcPr>
            <w:tcW w:w="3908" w:type="dxa"/>
            <w:tcBorders>
              <w:top w:val="single" w:sz="4" w:space="0" w:color="555555" w:themeColor="accent5"/>
              <w:bottom w:val="single" w:sz="4" w:space="0" w:color="555555" w:themeColor="accent5"/>
            </w:tcBorders>
            <w:tcMar>
              <w:left w:w="57" w:type="dxa"/>
            </w:tcMar>
          </w:tcPr>
          <w:p w14:paraId="329C3B1B" w14:textId="4FBF2D55"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+420 739 681 120</w:t>
            </w:r>
          </w:p>
        </w:tc>
      </w:tr>
      <w:tr w:rsidR="00497FBE" w:rsidRPr="00F957C1" w14:paraId="79247BE8"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199C416C" w14:textId="77777777" w:rsidR="00497FBE" w:rsidRPr="00F957C1" w:rsidRDefault="00497FBE" w:rsidP="00497FBE">
            <w:pPr>
              <w:pStyle w:val="Tabletextleft"/>
              <w:rPr>
                <w:rStyle w:val="Strong"/>
              </w:rPr>
            </w:pPr>
            <w:r w:rsidRPr="00F957C1">
              <w:rPr>
                <w:rStyle w:val="Strong"/>
              </w:rPr>
              <w:t xml:space="preserve">Norway </w:t>
            </w:r>
          </w:p>
          <w:p w14:paraId="1A86834F" w14:textId="77777777" w:rsidR="00497FBE" w:rsidRPr="00F957C1" w:rsidRDefault="00497FBE" w:rsidP="00497FBE">
            <w:pPr>
              <w:pStyle w:val="Tabletextleft"/>
            </w:pPr>
            <w:r w:rsidRPr="00F957C1">
              <w:t>Mazda Motor Norge</w:t>
            </w:r>
          </w:p>
          <w:p w14:paraId="35684015" w14:textId="77777777" w:rsidR="00497FBE" w:rsidRPr="00F957C1" w:rsidRDefault="00497FBE" w:rsidP="00497FBE">
            <w:pPr>
              <w:pStyle w:val="Tabletextleft"/>
            </w:pPr>
            <w:r w:rsidRPr="00F957C1">
              <w:t>www.mazda-press.no</w:t>
            </w:r>
          </w:p>
        </w:tc>
        <w:tc>
          <w:tcPr>
            <w:tcW w:w="2886" w:type="dxa"/>
            <w:tcBorders>
              <w:top w:val="single" w:sz="4" w:space="0" w:color="555555" w:themeColor="accent5"/>
              <w:bottom w:val="single" w:sz="4" w:space="0" w:color="555555" w:themeColor="accent5"/>
            </w:tcBorders>
            <w:tcMar>
              <w:left w:w="57" w:type="dxa"/>
            </w:tcMar>
          </w:tcPr>
          <w:p w14:paraId="7B6F47AB" w14:textId="743B073E"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Wenche Skarpodde</w:t>
            </w:r>
          </w:p>
          <w:p w14:paraId="771D7224" w14:textId="1791CEE9"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wskarpodde@mazdaeur.com</w:t>
            </w:r>
          </w:p>
        </w:tc>
        <w:tc>
          <w:tcPr>
            <w:tcW w:w="3908" w:type="dxa"/>
            <w:tcBorders>
              <w:top w:val="single" w:sz="4" w:space="0" w:color="555555" w:themeColor="accent5"/>
              <w:bottom w:val="single" w:sz="4" w:space="0" w:color="555555" w:themeColor="accent5"/>
            </w:tcBorders>
            <w:tcMar>
              <w:left w:w="57" w:type="dxa"/>
            </w:tcMar>
          </w:tcPr>
          <w:p w14:paraId="3FB0B535" w14:textId="4FBB7E03" w:rsidR="00497FBE" w:rsidRPr="00F957C1" w:rsidRDefault="00497FBE" w:rsidP="00497FBE">
            <w:pPr>
              <w:pStyle w:val="Tabletextleft"/>
              <w:cnfStyle w:val="000000000000" w:firstRow="0" w:lastRow="0" w:firstColumn="0" w:lastColumn="0" w:oddVBand="0" w:evenVBand="0" w:oddHBand="0" w:evenHBand="0" w:firstRowFirstColumn="0" w:firstRowLastColumn="0" w:lastRowFirstColumn="0" w:lastRowLastColumn="0"/>
            </w:pPr>
            <w:r w:rsidRPr="00F957C1">
              <w:t>+47 66 81 87 70</w:t>
            </w:r>
          </w:p>
        </w:tc>
      </w:tr>
    </w:tbl>
    <w:p w14:paraId="67283021" w14:textId="77777777" w:rsidR="00000A1D" w:rsidRDefault="00000A1D">
      <w:r>
        <w:br w:type="page"/>
      </w:r>
    </w:p>
    <w:tbl>
      <w:tblPr>
        <w:tblStyle w:val="MazdaTabellewei"/>
        <w:tblpPr w:vertAnchor="text" w:horzAnchor="margin" w:tblpY="126"/>
        <w:tblW w:w="9219" w:type="dxa"/>
        <w:tblBorders>
          <w:insideV w:val="none" w:sz="0" w:space="0" w:color="auto"/>
        </w:tblBorders>
        <w:tblLayout w:type="fixed"/>
        <w:tblLook w:val="01E0" w:firstRow="1" w:lastRow="1" w:firstColumn="1" w:lastColumn="1" w:noHBand="0" w:noVBand="0"/>
      </w:tblPr>
      <w:tblGrid>
        <w:gridCol w:w="2425"/>
        <w:gridCol w:w="2886"/>
        <w:gridCol w:w="3908"/>
      </w:tblGrid>
      <w:tr w:rsidR="00C23E77" w:rsidRPr="00F957C1" w14:paraId="2F058F4E" w14:textId="77777777" w:rsidTr="4B4A010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5D979A76" w14:textId="4FFB9690" w:rsidR="00C23E77" w:rsidRPr="00F957C1" w:rsidRDefault="00C23E77" w:rsidP="00C23E77">
            <w:pPr>
              <w:pStyle w:val="Tabletextleft"/>
              <w:rPr>
                <w:rStyle w:val="Strong"/>
                <w:lang w:val="es-ES"/>
              </w:rPr>
            </w:pPr>
            <w:r>
              <w:rPr>
                <w:rStyle w:val="Strong"/>
              </w:rPr>
              <w:lastRenderedPageBreak/>
              <w:t>Poland</w:t>
            </w:r>
          </w:p>
          <w:p w14:paraId="4D717FC0" w14:textId="39EC40A2" w:rsidR="00C23E77" w:rsidRPr="0023725D" w:rsidRDefault="00C23E77" w:rsidP="00C23E77">
            <w:pPr>
              <w:pStyle w:val="Tabletextleft"/>
              <w:rPr>
                <w:rStyle w:val="Strong"/>
              </w:rPr>
            </w:pPr>
            <w:r>
              <w:t>Mazda Motor Poland</w:t>
            </w:r>
            <w:r w:rsidRPr="00F957C1">
              <w:br/>
              <w:t>www.mazda-press.p</w:t>
            </w:r>
            <w:r>
              <w:t>l</w:t>
            </w:r>
          </w:p>
        </w:tc>
        <w:tc>
          <w:tcPr>
            <w:tcW w:w="2886" w:type="dxa"/>
            <w:tcBorders>
              <w:top w:val="single" w:sz="4" w:space="0" w:color="555555" w:themeColor="accent5"/>
              <w:bottom w:val="single" w:sz="4" w:space="0" w:color="555555" w:themeColor="accent5"/>
            </w:tcBorders>
            <w:tcMar>
              <w:left w:w="57" w:type="dxa"/>
            </w:tcMar>
          </w:tcPr>
          <w:p w14:paraId="4D069978" w14:textId="02424BD2" w:rsidR="00C23E77" w:rsidRPr="00E3151B" w:rsidRDefault="00C23E77" w:rsidP="00C23E77">
            <w:pPr>
              <w:pStyle w:val="Tabletextleft"/>
              <w:cnfStyle w:val="100000000000" w:firstRow="1" w:lastRow="0" w:firstColumn="0" w:lastColumn="0" w:oddVBand="0" w:evenVBand="0" w:oddHBand="0" w:evenHBand="0" w:firstRowFirstColumn="0" w:firstRowLastColumn="0" w:lastRowFirstColumn="0" w:lastRowLastColumn="0"/>
              <w:rPr>
                <w:lang w:val="pl-PL"/>
              </w:rPr>
            </w:pPr>
            <w:r w:rsidRPr="00E3151B">
              <w:rPr>
                <w:lang w:val="pl-PL"/>
              </w:rPr>
              <w:t>Szymon Soltysik</w:t>
            </w:r>
          </w:p>
          <w:p w14:paraId="163EB867" w14:textId="355D12D2" w:rsidR="00C23E77" w:rsidRPr="00E3151B" w:rsidRDefault="00C23E77" w:rsidP="00C23E77">
            <w:pPr>
              <w:pStyle w:val="Tabletextleft"/>
              <w:cnfStyle w:val="100000000000" w:firstRow="1" w:lastRow="0" w:firstColumn="0" w:lastColumn="0" w:oddVBand="0" w:evenVBand="0" w:oddHBand="0" w:evenHBand="0" w:firstRowFirstColumn="0" w:firstRowLastColumn="0" w:lastRowFirstColumn="0" w:lastRowLastColumn="0"/>
              <w:rPr>
                <w:lang w:val="pl-PL"/>
              </w:rPr>
            </w:pPr>
            <w:r w:rsidRPr="00E3151B">
              <w:rPr>
                <w:lang w:val="pl-PL"/>
              </w:rPr>
              <w:t>ssoltysik@mazdaeur.com</w:t>
            </w:r>
          </w:p>
        </w:tc>
        <w:tc>
          <w:tcPr>
            <w:tcW w:w="3908" w:type="dxa"/>
            <w:tcBorders>
              <w:top w:val="single" w:sz="4" w:space="0" w:color="555555" w:themeColor="accent5"/>
              <w:bottom w:val="single" w:sz="4" w:space="0" w:color="555555" w:themeColor="accent5"/>
            </w:tcBorders>
            <w:tcMar>
              <w:left w:w="57" w:type="dxa"/>
            </w:tcMar>
          </w:tcPr>
          <w:p w14:paraId="7F34FE1D" w14:textId="25811D0C" w:rsidR="00C23E77" w:rsidRPr="00F957C1" w:rsidRDefault="00C23E77" w:rsidP="00C23E77">
            <w:pPr>
              <w:pStyle w:val="Tabletextleft"/>
              <w:cnfStyle w:val="100000000000" w:firstRow="1" w:lastRow="0" w:firstColumn="0" w:lastColumn="0" w:oddVBand="0" w:evenVBand="0" w:oddHBand="0" w:evenHBand="0" w:firstRowFirstColumn="0" w:firstRowLastColumn="0" w:lastRowFirstColumn="0" w:lastRowLastColumn="0"/>
            </w:pPr>
            <w:r w:rsidRPr="00000A1D">
              <w:t>+</w:t>
            </w:r>
            <w:r>
              <w:t>48 223 181 980</w:t>
            </w:r>
          </w:p>
        </w:tc>
      </w:tr>
      <w:tr w:rsidR="00C23E77" w:rsidRPr="00F957C1" w14:paraId="35F50D3B"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4AF4B1C6" w14:textId="77777777" w:rsidR="00C23E77" w:rsidRPr="00F957C1" w:rsidRDefault="00C23E77" w:rsidP="00C23E77">
            <w:pPr>
              <w:pStyle w:val="Tabletextleft"/>
              <w:rPr>
                <w:rStyle w:val="Strong"/>
                <w:lang w:val="es-ES"/>
              </w:rPr>
            </w:pPr>
            <w:r w:rsidRPr="00F957C1">
              <w:rPr>
                <w:rStyle w:val="Strong"/>
              </w:rPr>
              <w:t>Portugal</w:t>
            </w:r>
          </w:p>
          <w:p w14:paraId="31423AF3" w14:textId="60717F28" w:rsidR="00C23E77" w:rsidRPr="00F957C1" w:rsidRDefault="00C23E77" w:rsidP="00C23E77">
            <w:pPr>
              <w:pStyle w:val="Tabletextleft"/>
            </w:pPr>
            <w:r w:rsidRPr="00F957C1">
              <w:t>Mazda Selected Markets Group</w:t>
            </w:r>
            <w:r w:rsidRPr="00F957C1">
              <w:br/>
              <w:t>www.mazda-press.pt</w:t>
            </w:r>
          </w:p>
        </w:tc>
        <w:tc>
          <w:tcPr>
            <w:tcW w:w="2886" w:type="dxa"/>
            <w:tcBorders>
              <w:top w:val="single" w:sz="4" w:space="0" w:color="555555" w:themeColor="accent5"/>
              <w:bottom w:val="single" w:sz="4" w:space="0" w:color="555555" w:themeColor="accent5"/>
            </w:tcBorders>
            <w:tcMar>
              <w:left w:w="57" w:type="dxa"/>
            </w:tcMar>
          </w:tcPr>
          <w:p w14:paraId="4E102F5D" w14:textId="77777777" w:rsidR="00C23E77" w:rsidRPr="00194A35"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nl-NL"/>
              </w:rPr>
            </w:pPr>
            <w:r w:rsidRPr="0023725D">
              <w:rPr>
                <w:lang w:val="nl-NL"/>
              </w:rPr>
              <w:t>Luis Morais</w:t>
            </w:r>
          </w:p>
          <w:p w14:paraId="240BACA2" w14:textId="414C0A94"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nl-NL"/>
              </w:rPr>
            </w:pPr>
            <w:r w:rsidRPr="00194A35">
              <w:rPr>
                <w:lang w:val="nl-NL"/>
              </w:rPr>
              <w:t>lmorais@mazdaeur.com</w:t>
            </w:r>
          </w:p>
        </w:tc>
        <w:tc>
          <w:tcPr>
            <w:tcW w:w="3908" w:type="dxa"/>
            <w:tcBorders>
              <w:top w:val="single" w:sz="4" w:space="0" w:color="555555" w:themeColor="accent5"/>
              <w:bottom w:val="single" w:sz="4" w:space="0" w:color="555555" w:themeColor="accent5"/>
            </w:tcBorders>
            <w:tcMar>
              <w:left w:w="57" w:type="dxa"/>
            </w:tcMar>
          </w:tcPr>
          <w:p w14:paraId="6EEA84C9" w14:textId="04E9D46B"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000A1D">
              <w:t>+351 21 351 2771</w:t>
            </w:r>
          </w:p>
        </w:tc>
      </w:tr>
      <w:tr w:rsidR="00C23E77" w:rsidRPr="00F957C1" w14:paraId="4AE76F5D"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15094DCE" w14:textId="77777777" w:rsidR="00C23E77" w:rsidRPr="00F957C1" w:rsidRDefault="00C23E77" w:rsidP="00C23E77">
            <w:pPr>
              <w:pStyle w:val="Tabletextleft"/>
              <w:rPr>
                <w:rStyle w:val="Strong"/>
              </w:rPr>
            </w:pPr>
            <w:r w:rsidRPr="00F957C1">
              <w:rPr>
                <w:rStyle w:val="Strong"/>
              </w:rPr>
              <w:t>Romania</w:t>
            </w:r>
          </w:p>
          <w:p w14:paraId="20FA823F" w14:textId="1986D089" w:rsidR="00C23E77" w:rsidRPr="00F957C1" w:rsidRDefault="00C23E77" w:rsidP="00C23E77">
            <w:pPr>
              <w:pStyle w:val="Tabletextleft"/>
            </w:pPr>
            <w:r w:rsidRPr="00000A1D">
              <w:t>Mazda Selected Markets Group</w:t>
            </w:r>
          </w:p>
        </w:tc>
        <w:tc>
          <w:tcPr>
            <w:tcW w:w="2886" w:type="dxa"/>
            <w:tcBorders>
              <w:top w:val="single" w:sz="4" w:space="0" w:color="555555" w:themeColor="accent5"/>
              <w:bottom w:val="single" w:sz="4" w:space="0" w:color="555555" w:themeColor="accent5"/>
            </w:tcBorders>
            <w:tcMar>
              <w:left w:w="57" w:type="dxa"/>
            </w:tcMar>
          </w:tcPr>
          <w:p w14:paraId="45637D62"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pl-PL"/>
              </w:rPr>
            </w:pPr>
            <w:r w:rsidRPr="00EF37FE">
              <w:rPr>
                <w:lang w:val="pl-PL"/>
              </w:rPr>
              <w:t>Daniel Amzar</w:t>
            </w:r>
          </w:p>
          <w:p w14:paraId="14CDF1EB"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pl-PL"/>
              </w:rPr>
            </w:pPr>
            <w:r w:rsidRPr="00EF37FE">
              <w:rPr>
                <w:lang w:val="pl-PL"/>
              </w:rPr>
              <w:t>daniel.amzar@freecomm.ro</w:t>
            </w:r>
          </w:p>
        </w:tc>
        <w:tc>
          <w:tcPr>
            <w:tcW w:w="3908" w:type="dxa"/>
            <w:tcBorders>
              <w:top w:val="single" w:sz="4" w:space="0" w:color="555555" w:themeColor="accent5"/>
              <w:bottom w:val="single" w:sz="4" w:space="0" w:color="555555" w:themeColor="accent5"/>
            </w:tcBorders>
            <w:tcMar>
              <w:left w:w="57" w:type="dxa"/>
            </w:tcMar>
          </w:tcPr>
          <w:p w14:paraId="3BC68BA1"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+40 21 20 74 740</w:t>
            </w:r>
          </w:p>
        </w:tc>
      </w:tr>
      <w:tr w:rsidR="00C23E77" w:rsidRPr="00F957C1" w14:paraId="772116A4"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9ED8F25" w14:textId="77777777" w:rsidR="00C23E77" w:rsidRPr="00F957C1" w:rsidRDefault="00C23E77" w:rsidP="00C23E77">
            <w:pPr>
              <w:pStyle w:val="Tabletextleft"/>
              <w:rPr>
                <w:rStyle w:val="Strong"/>
              </w:rPr>
            </w:pPr>
            <w:r w:rsidRPr="00F957C1">
              <w:rPr>
                <w:rStyle w:val="Strong"/>
              </w:rPr>
              <w:t>Serbia</w:t>
            </w:r>
          </w:p>
          <w:p w14:paraId="05F18C7A" w14:textId="473B5728" w:rsidR="00C23E77" w:rsidRPr="00F957C1" w:rsidRDefault="00C23E77" w:rsidP="00C23E77">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599AF031" w14:textId="77777777" w:rsidR="00C23E77" w:rsidRPr="000D4B20"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0D4B20">
              <w:rPr>
                <w:lang w:val="it-IT"/>
              </w:rPr>
              <w:t>Ivana Mudrovčić</w:t>
            </w:r>
          </w:p>
          <w:p w14:paraId="01EAFC33" w14:textId="6023D730"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0D4B20">
              <w:rPr>
                <w:lang w:val="it-IT"/>
              </w:rPr>
              <w:t>mudrovcic@mazda.hr</w:t>
            </w:r>
          </w:p>
        </w:tc>
        <w:tc>
          <w:tcPr>
            <w:tcW w:w="3908" w:type="dxa"/>
            <w:tcBorders>
              <w:top w:val="single" w:sz="4" w:space="0" w:color="555555" w:themeColor="accent5"/>
              <w:bottom w:val="single" w:sz="4" w:space="0" w:color="555555" w:themeColor="accent5"/>
            </w:tcBorders>
            <w:tcMar>
              <w:left w:w="57" w:type="dxa"/>
            </w:tcMar>
          </w:tcPr>
          <w:p w14:paraId="2ED9DDDC" w14:textId="5A03424C"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w:t>
            </w:r>
            <w:r>
              <w:t>385</w:t>
            </w:r>
            <w:r w:rsidRPr="00F957C1">
              <w:t xml:space="preserve"> </w:t>
            </w:r>
            <w:r>
              <w:t>1 6060 264</w:t>
            </w:r>
          </w:p>
        </w:tc>
      </w:tr>
      <w:tr w:rsidR="00C23E77" w:rsidRPr="00F957C1" w14:paraId="7DBA5ADC"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4B6E7AA1" w14:textId="77777777" w:rsidR="00C23E77" w:rsidRPr="00F957C1" w:rsidRDefault="00C23E77" w:rsidP="00C23E77">
            <w:pPr>
              <w:pStyle w:val="Tabletextleft"/>
              <w:rPr>
                <w:rStyle w:val="Strong"/>
              </w:rPr>
            </w:pPr>
            <w:r w:rsidRPr="00F957C1">
              <w:rPr>
                <w:rStyle w:val="Strong"/>
              </w:rPr>
              <w:t>Slovakia</w:t>
            </w:r>
          </w:p>
          <w:p w14:paraId="42859A6F" w14:textId="4A135319" w:rsidR="00C23E77" w:rsidRPr="00F957C1" w:rsidRDefault="00C23E77" w:rsidP="00C23E77">
            <w:pPr>
              <w:pStyle w:val="Tabletextleft"/>
            </w:pPr>
            <w:r w:rsidRPr="00F957C1">
              <w:t>Mazda Selected Markets Group</w:t>
            </w:r>
          </w:p>
        </w:tc>
        <w:tc>
          <w:tcPr>
            <w:tcW w:w="2886" w:type="dxa"/>
            <w:tcBorders>
              <w:top w:val="single" w:sz="4" w:space="0" w:color="555555" w:themeColor="accent5"/>
              <w:bottom w:val="single" w:sz="4" w:space="0" w:color="555555" w:themeColor="accent5"/>
            </w:tcBorders>
            <w:tcMar>
              <w:left w:w="57" w:type="dxa"/>
            </w:tcMar>
          </w:tcPr>
          <w:p w14:paraId="1A8259A3"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fr-FR"/>
              </w:rPr>
            </w:pPr>
            <w:r w:rsidRPr="00F957C1">
              <w:rPr>
                <w:lang w:val="de-DE"/>
              </w:rPr>
              <w:t>Markéta Kuklová</w:t>
            </w:r>
          </w:p>
          <w:p w14:paraId="15B5765E"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de-DE"/>
              </w:rPr>
            </w:pPr>
            <w:r w:rsidRPr="00F957C1">
              <w:rPr>
                <w:lang w:val="de-DE"/>
              </w:rPr>
              <w:t>mkuklova@mazdaeur.com</w:t>
            </w:r>
          </w:p>
        </w:tc>
        <w:tc>
          <w:tcPr>
            <w:tcW w:w="3908" w:type="dxa"/>
            <w:tcBorders>
              <w:top w:val="single" w:sz="4" w:space="0" w:color="555555" w:themeColor="accent5"/>
              <w:bottom w:val="single" w:sz="4" w:space="0" w:color="555555" w:themeColor="accent5"/>
            </w:tcBorders>
            <w:tcMar>
              <w:left w:w="57" w:type="dxa"/>
            </w:tcMar>
          </w:tcPr>
          <w:p w14:paraId="6D8AB7CE"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+420 739 681 120</w:t>
            </w:r>
          </w:p>
        </w:tc>
      </w:tr>
      <w:tr w:rsidR="00C23E77" w:rsidRPr="00F957C1" w14:paraId="49DFAEF7"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nil"/>
              <w:bottom w:val="single" w:sz="4" w:space="0" w:color="555555" w:themeColor="accent5"/>
            </w:tcBorders>
          </w:tcPr>
          <w:p w14:paraId="103DF3C2" w14:textId="24A7C3AB" w:rsidR="00C23E77" w:rsidRPr="00F957C1" w:rsidRDefault="00C23E77" w:rsidP="00C23E77">
            <w:pPr>
              <w:pStyle w:val="Tabletextleft"/>
            </w:pPr>
            <w:r w:rsidRPr="00F957C1">
              <w:rPr>
                <w:rStyle w:val="Strong"/>
              </w:rPr>
              <w:t>Slovenia</w:t>
            </w:r>
            <w:r w:rsidRPr="00F957C1">
              <w:br/>
              <w:t>Mazda Selected Markets Group</w:t>
            </w:r>
          </w:p>
        </w:tc>
        <w:tc>
          <w:tcPr>
            <w:tcW w:w="2886" w:type="dxa"/>
            <w:tcBorders>
              <w:top w:val="nil"/>
              <w:bottom w:val="single" w:sz="4" w:space="0" w:color="555555" w:themeColor="accent5"/>
            </w:tcBorders>
            <w:tcMar>
              <w:left w:w="57" w:type="dxa"/>
            </w:tcMar>
          </w:tcPr>
          <w:p w14:paraId="3A414CF5" w14:textId="530A47BE" w:rsidR="00C23E77" w:rsidRPr="00E3151B"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3151B">
              <w:rPr>
                <w:lang w:val="it-IT"/>
              </w:rPr>
              <w:t>Dimitrij Vušnik</w:t>
            </w:r>
          </w:p>
          <w:p w14:paraId="7505F110" w14:textId="4C6F2EF2"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23725D">
              <w:rPr>
                <w:lang w:val="it-IT"/>
              </w:rPr>
              <w:t>dimitrij.vusnik@mazda.si</w:t>
            </w:r>
          </w:p>
        </w:tc>
        <w:tc>
          <w:tcPr>
            <w:tcW w:w="3908" w:type="dxa"/>
            <w:tcBorders>
              <w:top w:val="nil"/>
              <w:bottom w:val="single" w:sz="4" w:space="0" w:color="555555" w:themeColor="accent5"/>
            </w:tcBorders>
            <w:tcMar>
              <w:left w:w="57" w:type="dxa"/>
            </w:tcMar>
          </w:tcPr>
          <w:p w14:paraId="7FFDE24D" w14:textId="6068DB78"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23725D">
              <w:t>+386 1 420 40 89</w:t>
            </w:r>
          </w:p>
        </w:tc>
      </w:tr>
      <w:tr w:rsidR="00C23E77" w:rsidRPr="00F957C1" w14:paraId="6C5B6D0C"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25481179" w14:textId="77777777" w:rsidR="00C23E77" w:rsidRPr="00F957C1" w:rsidRDefault="00C23E77" w:rsidP="00C23E77">
            <w:pPr>
              <w:pStyle w:val="Tabletextleft"/>
              <w:rPr>
                <w:rStyle w:val="Strong"/>
                <w:lang w:val="es-ES"/>
              </w:rPr>
            </w:pPr>
            <w:r w:rsidRPr="00EF37FE">
              <w:rPr>
                <w:rStyle w:val="Strong"/>
                <w:lang w:val="pt-PT"/>
              </w:rPr>
              <w:t>Spain</w:t>
            </w:r>
          </w:p>
          <w:p w14:paraId="58D31D55" w14:textId="77777777" w:rsidR="00C23E77" w:rsidRPr="00F957C1" w:rsidRDefault="00C23E77" w:rsidP="00C23E77">
            <w:pPr>
              <w:pStyle w:val="Tabletextleft"/>
              <w:rPr>
                <w:lang w:val="es-ES"/>
              </w:rPr>
            </w:pPr>
            <w:r w:rsidRPr="00EF37FE">
              <w:rPr>
                <w:lang w:val="pt-PT"/>
              </w:rPr>
              <w:t>Mazda Automóviles España S.A.</w:t>
            </w:r>
          </w:p>
          <w:p w14:paraId="36191F92" w14:textId="77777777" w:rsidR="00C23E77" w:rsidRPr="00F957C1" w:rsidRDefault="00C23E77" w:rsidP="00C23E77">
            <w:pPr>
              <w:pStyle w:val="Tabletextleft"/>
            </w:pPr>
            <w:r w:rsidRPr="00F957C1">
              <w:t>www.mazda-press.es</w:t>
            </w:r>
          </w:p>
        </w:tc>
        <w:tc>
          <w:tcPr>
            <w:tcW w:w="2886" w:type="dxa"/>
            <w:tcBorders>
              <w:top w:val="single" w:sz="4" w:space="0" w:color="555555" w:themeColor="accent5"/>
              <w:bottom w:val="single" w:sz="4" w:space="0" w:color="555555" w:themeColor="accent5"/>
            </w:tcBorders>
            <w:tcMar>
              <w:left w:w="57" w:type="dxa"/>
            </w:tcMar>
          </w:tcPr>
          <w:p w14:paraId="7CDCE7C5"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F957C1">
              <w:t>Natalia García</w:t>
            </w:r>
          </w:p>
          <w:p w14:paraId="41B47890"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F957C1">
              <w:t>ngarcia@mazdaeur.com</w:t>
            </w:r>
          </w:p>
        </w:tc>
        <w:tc>
          <w:tcPr>
            <w:tcW w:w="3908" w:type="dxa"/>
            <w:tcBorders>
              <w:top w:val="single" w:sz="4" w:space="0" w:color="555555" w:themeColor="accent5"/>
              <w:bottom w:val="single" w:sz="4" w:space="0" w:color="555555" w:themeColor="accent5"/>
            </w:tcBorders>
            <w:tcMar>
              <w:left w:w="57" w:type="dxa"/>
            </w:tcMar>
          </w:tcPr>
          <w:p w14:paraId="4381F9DD"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+34 91 418 5468</w:t>
            </w:r>
          </w:p>
        </w:tc>
      </w:tr>
      <w:tr w:rsidR="00C23E77" w:rsidRPr="00F957C1" w14:paraId="217956C2"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0A73566E" w14:textId="77777777" w:rsidR="00C23E77" w:rsidRPr="00F957C1" w:rsidRDefault="00C23E77" w:rsidP="00C23E77">
            <w:pPr>
              <w:pStyle w:val="Tabletextleft"/>
              <w:rPr>
                <w:rStyle w:val="Strong"/>
              </w:rPr>
            </w:pPr>
            <w:r w:rsidRPr="00F957C1">
              <w:rPr>
                <w:rStyle w:val="Strong"/>
              </w:rPr>
              <w:t>Sweden</w:t>
            </w:r>
          </w:p>
          <w:p w14:paraId="05C77130" w14:textId="77777777" w:rsidR="00C23E77" w:rsidRPr="00F957C1" w:rsidRDefault="00C23E77" w:rsidP="00C23E77">
            <w:pPr>
              <w:pStyle w:val="Tabletextleft"/>
            </w:pPr>
            <w:r w:rsidRPr="00F957C1">
              <w:t>Mazda Motor Sverige</w:t>
            </w:r>
          </w:p>
          <w:p w14:paraId="4F4DECE4" w14:textId="77777777" w:rsidR="00C23E77" w:rsidRPr="00F957C1" w:rsidRDefault="00C23E77" w:rsidP="00C23E77">
            <w:pPr>
              <w:pStyle w:val="Tabletextleft"/>
            </w:pPr>
            <w:r w:rsidRPr="00F957C1">
              <w:t>www.mazda-press.se</w:t>
            </w:r>
          </w:p>
        </w:tc>
        <w:tc>
          <w:tcPr>
            <w:tcW w:w="2886" w:type="dxa"/>
            <w:tcBorders>
              <w:top w:val="single" w:sz="4" w:space="0" w:color="555555" w:themeColor="accent5"/>
              <w:bottom w:val="single" w:sz="4" w:space="0" w:color="555555" w:themeColor="accent5"/>
            </w:tcBorders>
            <w:tcMar>
              <w:left w:w="57" w:type="dxa"/>
            </w:tcMar>
          </w:tcPr>
          <w:p w14:paraId="7B85D857"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 xml:space="preserve">Johan </w:t>
            </w:r>
            <w:proofErr w:type="spellStart"/>
            <w:r w:rsidRPr="00F957C1">
              <w:t>Lagerström</w:t>
            </w:r>
            <w:proofErr w:type="spellEnd"/>
          </w:p>
          <w:p w14:paraId="58C988ED"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jlagerstrom@mazdaeur.com</w:t>
            </w:r>
          </w:p>
        </w:tc>
        <w:tc>
          <w:tcPr>
            <w:tcW w:w="3908" w:type="dxa"/>
            <w:tcBorders>
              <w:top w:val="single" w:sz="4" w:space="0" w:color="555555" w:themeColor="accent5"/>
              <w:bottom w:val="single" w:sz="4" w:space="0" w:color="555555" w:themeColor="accent5"/>
            </w:tcBorders>
            <w:tcMar>
              <w:left w:w="57" w:type="dxa"/>
            </w:tcMar>
          </w:tcPr>
          <w:p w14:paraId="4696C7BC"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+46 300 31 810</w:t>
            </w:r>
          </w:p>
        </w:tc>
      </w:tr>
      <w:tr w:rsidR="00C23E77" w:rsidRPr="00F957C1" w14:paraId="33054B83"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470213B0" w14:textId="77777777" w:rsidR="00C23E77" w:rsidRPr="00F957C1" w:rsidRDefault="00C23E77" w:rsidP="00C23E77">
            <w:pPr>
              <w:pStyle w:val="Tabletextleft"/>
              <w:rPr>
                <w:rStyle w:val="Strong"/>
                <w:lang w:val="de-DE"/>
              </w:rPr>
            </w:pPr>
            <w:r w:rsidRPr="00F957C1">
              <w:rPr>
                <w:rStyle w:val="Strong"/>
                <w:lang w:val="de-DE"/>
              </w:rPr>
              <w:t>Switzerland</w:t>
            </w:r>
          </w:p>
          <w:p w14:paraId="35BA1E28" w14:textId="77777777" w:rsidR="00C23E77" w:rsidRPr="00F957C1" w:rsidRDefault="00C23E77" w:rsidP="00C23E77">
            <w:pPr>
              <w:pStyle w:val="Tabletextleft"/>
              <w:rPr>
                <w:lang w:val="de-DE"/>
              </w:rPr>
            </w:pPr>
            <w:r w:rsidRPr="00F957C1">
              <w:rPr>
                <w:lang w:val="de-DE"/>
              </w:rPr>
              <w:t>Mazda (Suisse) SA</w:t>
            </w:r>
          </w:p>
          <w:p w14:paraId="4023A87E" w14:textId="77777777" w:rsidR="00C23E77" w:rsidRPr="00F957C1" w:rsidRDefault="00C23E77" w:rsidP="00C23E77">
            <w:pPr>
              <w:pStyle w:val="Tabletextleft"/>
              <w:rPr>
                <w:lang w:val="de-DE"/>
              </w:rPr>
            </w:pPr>
            <w:r w:rsidRPr="00F957C1">
              <w:rPr>
                <w:lang w:val="de-DE"/>
              </w:rPr>
              <w:t>www.mazda-press.ch</w:t>
            </w:r>
          </w:p>
        </w:tc>
        <w:tc>
          <w:tcPr>
            <w:tcW w:w="2886" w:type="dxa"/>
            <w:tcBorders>
              <w:top w:val="single" w:sz="4" w:space="0" w:color="555555" w:themeColor="accent5"/>
              <w:bottom w:val="single" w:sz="4" w:space="0" w:color="555555" w:themeColor="accent5"/>
            </w:tcBorders>
            <w:tcMar>
              <w:left w:w="57" w:type="dxa"/>
            </w:tcMar>
          </w:tcPr>
          <w:p w14:paraId="3303B9F3" w14:textId="40C77EA8"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Marine Deloffre</w:t>
            </w:r>
          </w:p>
          <w:p w14:paraId="31016064" w14:textId="4052B9B0"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mdeloffre@mazda.ch</w:t>
            </w:r>
          </w:p>
        </w:tc>
        <w:tc>
          <w:tcPr>
            <w:tcW w:w="3908" w:type="dxa"/>
            <w:tcBorders>
              <w:top w:val="single" w:sz="4" w:space="0" w:color="555555" w:themeColor="accent5"/>
              <w:bottom w:val="single" w:sz="4" w:space="0" w:color="555555" w:themeColor="accent5"/>
            </w:tcBorders>
            <w:tcMar>
              <w:left w:w="57" w:type="dxa"/>
            </w:tcMar>
          </w:tcPr>
          <w:p w14:paraId="1CDBB040"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+41 22 719 3360</w:t>
            </w:r>
          </w:p>
        </w:tc>
      </w:tr>
      <w:tr w:rsidR="00C23E77" w:rsidRPr="00F957C1" w14:paraId="71517A85"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783AF905" w14:textId="77777777" w:rsidR="00C23E77" w:rsidRPr="00F957C1" w:rsidRDefault="00C23E77" w:rsidP="00C23E77">
            <w:pPr>
              <w:pStyle w:val="Tabletextleft"/>
              <w:rPr>
                <w:rStyle w:val="Strong"/>
              </w:rPr>
            </w:pPr>
            <w:r w:rsidRPr="00F957C1">
              <w:rPr>
                <w:rStyle w:val="Strong"/>
              </w:rPr>
              <w:t xml:space="preserve">Ukraine </w:t>
            </w:r>
          </w:p>
          <w:p w14:paraId="09701C26" w14:textId="77777777" w:rsidR="00C23E77" w:rsidRPr="00F957C1" w:rsidRDefault="00C23E77" w:rsidP="00C23E77">
            <w:pPr>
              <w:pStyle w:val="Tabletextleft"/>
            </w:pPr>
            <w:r w:rsidRPr="00F957C1">
              <w:t>AUTO International</w:t>
            </w:r>
          </w:p>
        </w:tc>
        <w:tc>
          <w:tcPr>
            <w:tcW w:w="2886" w:type="dxa"/>
            <w:tcBorders>
              <w:top w:val="single" w:sz="4" w:space="0" w:color="555555" w:themeColor="accent5"/>
              <w:bottom w:val="single" w:sz="4" w:space="0" w:color="555555" w:themeColor="accent5"/>
            </w:tcBorders>
            <w:tcMar>
              <w:left w:w="57" w:type="dxa"/>
            </w:tcMar>
          </w:tcPr>
          <w:p w14:paraId="2CF4946E"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F957C1">
              <w:t>Julia Sivak</w:t>
            </w:r>
          </w:p>
          <w:p w14:paraId="3DEF0366"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es-ES"/>
              </w:rPr>
            </w:pPr>
            <w:r w:rsidRPr="00F957C1">
              <w:t>sivak@auto-intl.kiev.ua</w:t>
            </w:r>
          </w:p>
        </w:tc>
        <w:tc>
          <w:tcPr>
            <w:tcW w:w="3908" w:type="dxa"/>
            <w:tcBorders>
              <w:top w:val="single" w:sz="4" w:space="0" w:color="555555" w:themeColor="accent5"/>
              <w:bottom w:val="single" w:sz="4" w:space="0" w:color="555555" w:themeColor="accent5"/>
            </w:tcBorders>
            <w:tcMar>
              <w:left w:w="57" w:type="dxa"/>
            </w:tcMar>
          </w:tcPr>
          <w:p w14:paraId="156225D1"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+380 442 30 15 04</w:t>
            </w:r>
          </w:p>
        </w:tc>
      </w:tr>
      <w:tr w:rsidR="00C23E77" w:rsidRPr="00F957C1" w14:paraId="6472D646" w14:textId="77777777" w:rsidTr="4B4A0102">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555555" w:themeColor="accent5"/>
              <w:bottom w:val="single" w:sz="4" w:space="0" w:color="555555" w:themeColor="accent5"/>
            </w:tcBorders>
          </w:tcPr>
          <w:p w14:paraId="5DD637FA" w14:textId="77777777" w:rsidR="00C23E77" w:rsidRPr="00F957C1" w:rsidRDefault="00C23E77" w:rsidP="00C23E77">
            <w:pPr>
              <w:pStyle w:val="Tabletextleft"/>
              <w:rPr>
                <w:rStyle w:val="Strong"/>
              </w:rPr>
            </w:pPr>
            <w:r w:rsidRPr="00F957C1">
              <w:rPr>
                <w:rStyle w:val="Strong"/>
              </w:rPr>
              <w:t xml:space="preserve">United Kingdom </w:t>
            </w:r>
          </w:p>
          <w:p w14:paraId="7E2E4ECE" w14:textId="77777777" w:rsidR="00C23E77" w:rsidRPr="00F957C1" w:rsidRDefault="00C23E77" w:rsidP="00C23E77">
            <w:pPr>
              <w:pStyle w:val="Tabletextleft"/>
            </w:pPr>
            <w:r w:rsidRPr="00F957C1">
              <w:t>Mazda Motors UK Ltd.</w:t>
            </w:r>
          </w:p>
          <w:p w14:paraId="51921EA2" w14:textId="77777777" w:rsidR="00C23E77" w:rsidRPr="00F957C1" w:rsidRDefault="00C23E77" w:rsidP="00C23E77">
            <w:pPr>
              <w:pStyle w:val="Tabletextleft"/>
            </w:pPr>
            <w:r w:rsidRPr="00F957C1">
              <w:t>www.mazda-press.co.uk</w:t>
            </w:r>
          </w:p>
        </w:tc>
        <w:tc>
          <w:tcPr>
            <w:tcW w:w="2886" w:type="dxa"/>
            <w:tcBorders>
              <w:top w:val="single" w:sz="4" w:space="0" w:color="555555" w:themeColor="accent5"/>
              <w:bottom w:val="single" w:sz="4" w:space="0" w:color="555555" w:themeColor="accent5"/>
            </w:tcBorders>
            <w:tcMar>
              <w:left w:w="57" w:type="dxa"/>
            </w:tcMar>
          </w:tcPr>
          <w:p w14:paraId="6DAE18F8"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F37FE">
              <w:rPr>
                <w:lang w:val="it-IT"/>
              </w:rPr>
              <w:t>Graeme Fudge</w:t>
            </w:r>
          </w:p>
          <w:p w14:paraId="4B00E66B"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rPr>
                <w:lang w:val="it-IT"/>
              </w:rPr>
            </w:pPr>
            <w:r w:rsidRPr="00EF37FE">
              <w:rPr>
                <w:lang w:val="it-IT"/>
              </w:rPr>
              <w:t>gfudge@mazdaeur.com</w:t>
            </w:r>
          </w:p>
        </w:tc>
        <w:tc>
          <w:tcPr>
            <w:tcW w:w="3908" w:type="dxa"/>
            <w:tcBorders>
              <w:top w:val="single" w:sz="4" w:space="0" w:color="555555" w:themeColor="accent5"/>
              <w:bottom w:val="single" w:sz="4" w:space="0" w:color="555555" w:themeColor="accent5"/>
            </w:tcBorders>
            <w:tcMar>
              <w:left w:w="57" w:type="dxa"/>
            </w:tcMar>
          </w:tcPr>
          <w:p w14:paraId="7C946851" w14:textId="77777777" w:rsidR="00C23E77" w:rsidRPr="00F957C1" w:rsidRDefault="00C23E77" w:rsidP="00C23E77">
            <w:pPr>
              <w:pStyle w:val="Tabletextleft"/>
              <w:cnfStyle w:val="000000000000" w:firstRow="0" w:lastRow="0" w:firstColumn="0" w:lastColumn="0" w:oddVBand="0" w:evenVBand="0" w:oddHBand="0" w:evenHBand="0" w:firstRowFirstColumn="0" w:firstRowLastColumn="0" w:lastRowFirstColumn="0" w:lastRowLastColumn="0"/>
            </w:pPr>
            <w:r w:rsidRPr="00F957C1">
              <w:t>+44 1 322 622 691</w:t>
            </w:r>
          </w:p>
        </w:tc>
      </w:tr>
    </w:tbl>
    <w:p w14:paraId="23A8AEE7" w14:textId="77777777" w:rsidR="009A37A4" w:rsidRPr="00F957C1" w:rsidRDefault="009A37A4" w:rsidP="009A37A4">
      <w:pPr>
        <w:sectPr w:rsidR="009A37A4" w:rsidRPr="00F957C1" w:rsidSect="00F62E8D">
          <w:headerReference w:type="default" r:id="rId12"/>
          <w:footerReference w:type="default" r:id="rId13"/>
          <w:headerReference w:type="first" r:id="rId14"/>
          <w:footnotePr>
            <w:numRestart w:val="eachPage"/>
          </w:footnotePr>
          <w:pgSz w:w="11900" w:h="16840" w:code="9"/>
          <w:pgMar w:top="4032" w:right="1267" w:bottom="1411" w:left="1411" w:header="2693" w:footer="288" w:gutter="0"/>
          <w:cols w:space="708"/>
          <w:titlePg/>
          <w:docGrid w:linePitch="360"/>
        </w:sectPr>
      </w:pPr>
    </w:p>
    <w:p w14:paraId="14520C1D" w14:textId="77777777" w:rsidR="006B1A38" w:rsidRPr="00F957C1" w:rsidRDefault="006B1A38" w:rsidP="006B1A38">
      <w:pPr>
        <w:pStyle w:val="Backside"/>
      </w:pPr>
    </w:p>
    <w:p w14:paraId="2AA778F2" w14:textId="77777777" w:rsidR="006B1A38" w:rsidRPr="00F957C1" w:rsidRDefault="006B1A38" w:rsidP="006B1A38">
      <w:pPr>
        <w:pStyle w:val="Backside"/>
      </w:pPr>
    </w:p>
    <w:p w14:paraId="75D7AF88" w14:textId="33EC959B" w:rsidR="006B1A38" w:rsidRPr="00F957C1" w:rsidRDefault="310C35C9" w:rsidP="006B1A38">
      <w:pPr>
        <w:pStyle w:val="Backside"/>
      </w:pPr>
      <w:r w:rsidRPr="00F957C1">
        <w:t>#</w:t>
      </w:r>
      <w:r w:rsidR="674DEBED" w:rsidRPr="00F957C1">
        <w:t>CX60</w:t>
      </w:r>
    </w:p>
    <w:p w14:paraId="3C8C698F" w14:textId="433D898B" w:rsidR="006B1A38" w:rsidRPr="00F957C1" w:rsidRDefault="310C35C9" w:rsidP="00DB5A5B">
      <w:pPr>
        <w:pStyle w:val="Backside"/>
      </w:pPr>
      <w:r w:rsidRPr="00F957C1">
        <w:t>#</w:t>
      </w:r>
      <w:r w:rsidR="32D4C839" w:rsidRPr="00F957C1">
        <w:t>Mazda</w:t>
      </w:r>
    </w:p>
    <w:p w14:paraId="2AD27463" w14:textId="30C67B68" w:rsidR="00DB5A5B" w:rsidRPr="00F957C1" w:rsidRDefault="32D4C839" w:rsidP="00DB5A5B">
      <w:pPr>
        <w:pStyle w:val="Backside"/>
      </w:pPr>
      <w:r w:rsidRPr="00F957C1">
        <w:t>#</w:t>
      </w:r>
      <w:r w:rsidR="221EF9F7" w:rsidRPr="00F957C1">
        <w:t>CraftedInJapan</w:t>
      </w:r>
    </w:p>
    <w:p w14:paraId="27E6C0C8" w14:textId="2A8E7E1B" w:rsidR="00DB5A5B" w:rsidRPr="00F957C1" w:rsidRDefault="00DB5A5B" w:rsidP="006B1A38"/>
    <w:p w14:paraId="3B3F974B" w14:textId="77777777" w:rsidR="00DB5A5B" w:rsidRPr="00F957C1" w:rsidRDefault="00DB5A5B" w:rsidP="006B1A38"/>
    <w:p w14:paraId="71BA6F7C" w14:textId="77777777" w:rsidR="006B1A38" w:rsidRPr="00F957C1" w:rsidRDefault="006B1A38" w:rsidP="006B1A38"/>
    <w:p w14:paraId="1853CE67" w14:textId="792DB080" w:rsidR="006B1A38" w:rsidRPr="00C419C4" w:rsidRDefault="310C35C9" w:rsidP="006B1A38">
      <w:pPr>
        <w:jc w:val="center"/>
      </w:pPr>
      <w:r w:rsidRPr="00F957C1">
        <w:t>For more information</w:t>
      </w:r>
      <w:r w:rsidR="00CB683C" w:rsidRPr="00F957C1">
        <w:t>,</w:t>
      </w:r>
      <w:r w:rsidRPr="00F957C1">
        <w:t xml:space="preserve"> please visit the Mazda Press Portal</w:t>
      </w:r>
      <w:r w:rsidR="006B1A38" w:rsidRPr="00F957C1">
        <w:br/>
      </w:r>
      <w:hyperlink r:id="rId15" w:history="1">
        <w:r w:rsidR="00F56DFC" w:rsidRPr="00E277DE">
          <w:rPr>
            <w:rStyle w:val="Hyperlink"/>
          </w:rPr>
          <w:t>www.mazda-press.com</w:t>
        </w:r>
      </w:hyperlink>
      <w:r w:rsidR="00F56DFC">
        <w:t xml:space="preserve"> </w:t>
      </w:r>
    </w:p>
    <w:p w14:paraId="6221FDB0" w14:textId="77777777" w:rsidR="006B1A38" w:rsidRDefault="006B1A38" w:rsidP="006B1A38"/>
    <w:p w14:paraId="2AB2BBF3" w14:textId="2DA6422D" w:rsidR="00B74314" w:rsidRPr="004D6AA2" w:rsidRDefault="00B74314" w:rsidP="00B74314">
      <w:pPr>
        <w:jc w:val="center"/>
      </w:pPr>
      <w:r>
        <w:rPr>
          <w:rStyle w:val="normaltextrun"/>
          <w:rFonts w:ascii="Arial" w:hAnsi="Arial" w:cs="Arial"/>
          <w:color w:val="000000"/>
          <w:shd w:val="clear" w:color="auto" w:fill="FFFFFF"/>
        </w:rPr>
        <w:t xml:space="preserve">Further information on the electric range, energy costs, vehicle tax and </w:t>
      </w:r>
      <w:r>
        <w:rPr>
          <w:rStyle w:val="normaltextrun"/>
          <w:rFonts w:ascii="Arial" w:hAnsi="Arial" w:cs="Arial"/>
          <w:color w:val="000000"/>
          <w:shd w:val="clear" w:color="auto" w:fill="FFFFFF"/>
          <w:lang w:val="en-US"/>
        </w:rPr>
        <w:t>CO</w:t>
      </w:r>
      <w:r>
        <w:rPr>
          <w:rStyle w:val="normaltextrun"/>
          <w:rFonts w:ascii="Arial" w:hAnsi="Arial" w:cs="Arial"/>
          <w:color w:val="000000"/>
          <w:sz w:val="14"/>
          <w:szCs w:val="14"/>
          <w:shd w:val="clear" w:color="auto" w:fill="FFFFFF"/>
          <w:vertAlign w:val="subscript"/>
          <w:lang w:val="en-US"/>
        </w:rPr>
        <w:t xml:space="preserve">2 </w:t>
      </w:r>
      <w:r>
        <w:rPr>
          <w:rStyle w:val="normaltextrun"/>
          <w:rFonts w:ascii="Arial" w:hAnsi="Arial" w:cs="Arial"/>
          <w:color w:val="000000"/>
          <w:shd w:val="clear" w:color="auto" w:fill="FFFFFF"/>
        </w:rPr>
        <w:t xml:space="preserve">costs can be found at </w:t>
      </w:r>
      <w:hyperlink r:id="rId16" w:tgtFrame="_blank" w:history="1">
        <w:r>
          <w:rPr>
            <w:rStyle w:val="normaltextrun"/>
            <w:rFonts w:ascii="Arial" w:hAnsi="Arial" w:cs="Arial"/>
            <w:color w:val="878787"/>
            <w:u w:val="single"/>
            <w:shd w:val="clear" w:color="auto" w:fill="FFFFFF"/>
          </w:rPr>
          <w:t>www.mazda.de/Energieverbrauch</w:t>
        </w:r>
      </w:hyperlink>
    </w:p>
    <w:p w14:paraId="4D0E3296" w14:textId="77777777" w:rsidR="006B1A38" w:rsidRPr="00C419C4" w:rsidRDefault="006B1A38" w:rsidP="006B1A38">
      <w:pPr>
        <w:jc w:val="center"/>
      </w:pPr>
    </w:p>
    <w:p w14:paraId="47054BCF" w14:textId="77777777" w:rsidR="006B1A38" w:rsidRPr="0051327A" w:rsidRDefault="006B1A38" w:rsidP="002A42F2"/>
    <w:p w14:paraId="54B3B3E1" w14:textId="75E88827" w:rsidR="00927FA3" w:rsidRPr="002F069D" w:rsidRDefault="00927FA3" w:rsidP="002F069D"/>
    <w:p w14:paraId="4A268D2A" w14:textId="77777777" w:rsidR="00353221" w:rsidRPr="004D6AA2" w:rsidRDefault="00353221" w:rsidP="00353221"/>
    <w:sectPr w:rsidR="00353221" w:rsidRPr="004D6AA2" w:rsidSect="00927FA3">
      <w:headerReference w:type="first" r:id="rId17"/>
      <w:footerReference w:type="first" r:id="rId18"/>
      <w:footnotePr>
        <w:numRestart w:val="eachPage"/>
      </w:footnotePr>
      <w:pgSz w:w="11900" w:h="16840" w:code="9"/>
      <w:pgMar w:top="4026" w:right="1268" w:bottom="1418" w:left="1418" w:header="269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565F" w14:textId="77777777" w:rsidR="002A7B39" w:rsidRDefault="002A7B39" w:rsidP="00AA2C2A">
      <w:r>
        <w:separator/>
      </w:r>
    </w:p>
    <w:p w14:paraId="73E83600" w14:textId="77777777" w:rsidR="002A7B39" w:rsidRDefault="002A7B39"/>
    <w:p w14:paraId="2E6CA6BF" w14:textId="77777777" w:rsidR="002A7B39" w:rsidRDefault="002A7B39"/>
  </w:endnote>
  <w:endnote w:type="continuationSeparator" w:id="0">
    <w:p w14:paraId="22132F1C" w14:textId="77777777" w:rsidR="002A7B39" w:rsidRDefault="002A7B39" w:rsidP="00AA2C2A">
      <w:r>
        <w:continuationSeparator/>
      </w:r>
    </w:p>
    <w:p w14:paraId="5503139F" w14:textId="77777777" w:rsidR="002A7B39" w:rsidRDefault="002A7B39"/>
    <w:p w14:paraId="72149B6B" w14:textId="77777777" w:rsidR="002A7B39" w:rsidRDefault="002A7B39"/>
  </w:endnote>
  <w:endnote w:type="continuationNotice" w:id="1">
    <w:p w14:paraId="2DA08FEA" w14:textId="77777777" w:rsidR="002A7B39" w:rsidRDefault="002A7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terstate Mazda Regular">
    <w:panose1 w:val="02000503020000020004"/>
    <w:charset w:val="00"/>
    <w:family w:val="auto"/>
    <w:pitch w:val="variable"/>
    <w:sig w:usb0="800002AF" w:usb1="5000204A" w:usb2="00000000" w:usb3="00000000" w:csb0="0000009F" w:csb1="00000000"/>
  </w:font>
  <w:font w:name="Lucida Grande">
    <w:altName w:val="Courier New"/>
    <w:charset w:val="00"/>
    <w:family w:val="auto"/>
    <w:pitch w:val="variable"/>
    <w:sig w:usb0="E1000AEF" w:usb1="5000A1FF" w:usb2="00000000" w:usb3="00000000" w:csb0="000001BF" w:csb1="00000000"/>
  </w:font>
  <w:font w:name="InterstateMazda-Regular">
    <w:altName w:val="Calibri"/>
    <w:panose1 w:val="00000000000000000000"/>
    <w:charset w:val="4D"/>
    <w:family w:val="auto"/>
    <w:notTrueType/>
    <w:pitch w:val="default"/>
    <w:sig w:usb0="00000003" w:usb1="0000000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Mazda Type Regular">
    <w:altName w:val="Cambria"/>
    <w:panose1 w:val="00000000000000000000"/>
    <w:charset w:val="4D"/>
    <w:family w:val="auto"/>
    <w:notTrueType/>
    <w:pitch w:val="variable"/>
    <w:sig w:usb0="A000006F"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3FFE" w14:textId="1752EE7D" w:rsidR="00D11717" w:rsidRDefault="00032D3F" w:rsidP="00D11717">
    <w:pPr>
      <w:pStyle w:val="Footer"/>
    </w:pPr>
    <w:r>
      <w:rPr>
        <w:noProof/>
        <w:lang w:val="fr-FR" w:eastAsia="fr-FR"/>
      </w:rPr>
      <mc:AlternateContent>
        <mc:Choice Requires="wps">
          <w:drawing>
            <wp:anchor distT="0" distB="0" distL="114300" distR="114300" simplePos="0" relativeHeight="251658241" behindDoc="0" locked="0" layoutInCell="1" allowOverlap="1" wp14:anchorId="0B05923F" wp14:editId="6FC8261E">
              <wp:simplePos x="0" y="0"/>
              <wp:positionH relativeFrom="column">
                <wp:posOffset>5669280</wp:posOffset>
              </wp:positionH>
              <wp:positionV relativeFrom="paragraph">
                <wp:posOffset>-47625</wp:posOffset>
              </wp:positionV>
              <wp:extent cx="347980" cy="276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194AA6A4" w14:textId="77777777" w:rsidR="00032D3F" w:rsidRPr="00141505" w:rsidRDefault="00032D3F"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5923F" id="_x0000_t202" coordsize="21600,21600" o:spt="202" path="m,l,21600r21600,l21600,xe">
              <v:stroke joinstyle="miter"/>
              <v:path gradientshapeok="t" o:connecttype="rect"/>
            </v:shapetype>
            <v:shape id="Text Box 3" o:spid="_x0000_s1026" type="#_x0000_t202" style="position:absolute;left:0;text-align:left;margin-left:446.4pt;margin-top:-3.75pt;width:27.4pt;height:2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" filled="f" stroked="f" strokeweight=".5pt">
              <v:textbox>
                <w:txbxContent>
                  <w:p w14:paraId="194AA6A4" w14:textId="77777777" w:rsidR="00032D3F" w:rsidRPr="00141505" w:rsidRDefault="00032D3F"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v:textbox>
            </v:shape>
          </w:pict>
        </mc:Fallback>
      </mc:AlternateContent>
    </w:r>
    <w:r w:rsidR="4B4A0102" w:rsidRPr="004F5FE2">
      <w:t xml:space="preserve">This press material is specified for the European market and summarises European specifications of Mazda products. </w:t>
    </w:r>
  </w:p>
  <w:p w14:paraId="4AE6E5D7" w14:textId="77777777" w:rsidR="00D11717" w:rsidRDefault="4B4A0102" w:rsidP="4B4A0102">
    <w:pPr>
      <w:pStyle w:val="Footer"/>
      <w:rPr>
        <w:rFonts w:asciiTheme="majorHAnsi" w:hAnsiTheme="majorHAnsi" w:cstheme="majorBidi"/>
      </w:rPr>
    </w:pPr>
    <w:r>
      <w:t>Figures and specifications may vary according to local European market and vehicle trim grade.</w:t>
    </w:r>
    <w:r w:rsidRPr="4B4A0102">
      <w:rPr>
        <w:rFonts w:asciiTheme="majorHAnsi" w:hAnsiTheme="majorHAnsi" w:cstheme="majorBidi"/>
      </w:rPr>
      <w:t xml:space="preserve"> </w:t>
    </w:r>
  </w:p>
  <w:p w14:paraId="41F66D20" w14:textId="4FB4901D" w:rsidR="00032D3F" w:rsidRPr="004F5FE2" w:rsidRDefault="00032D3F" w:rsidP="00D11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2E8" w14:textId="77777777" w:rsidR="00032D3F" w:rsidRDefault="00032D3F">
    <w:pPr>
      <w:pStyle w:val="Footer"/>
    </w:pPr>
    <w:r>
      <w:rPr>
        <w:noProof/>
        <w:lang w:val="fr-FR" w:eastAsia="fr-FR"/>
      </w:rPr>
      <mc:AlternateContent>
        <mc:Choice Requires="wps">
          <w:drawing>
            <wp:anchor distT="0" distB="0" distL="114300" distR="114300" simplePos="0" relativeHeight="251658243" behindDoc="0" locked="0" layoutInCell="1" allowOverlap="1" wp14:anchorId="2B35C59D" wp14:editId="48EAEEE0">
              <wp:simplePos x="0" y="0"/>
              <wp:positionH relativeFrom="column">
                <wp:posOffset>5669280</wp:posOffset>
              </wp:positionH>
              <wp:positionV relativeFrom="paragraph">
                <wp:posOffset>-47625</wp:posOffset>
              </wp:positionV>
              <wp:extent cx="347980" cy="276860"/>
              <wp:effectExtent l="0" t="0" r="0" b="0"/>
              <wp:wrapNone/>
              <wp:docPr id="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0DEED34B" w14:textId="77777777" w:rsidR="00032D3F" w:rsidRPr="00141505" w:rsidRDefault="00032D3F"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5C59D" id="_x0000_t202" coordsize="21600,21600" o:spt="202" path="m,l,21600r21600,l21600,xe">
              <v:stroke joinstyle="miter"/>
              <v:path gradientshapeok="t" o:connecttype="rect"/>
            </v:shapetype>
            <v:shape id="_x0000_s1027" type="#_x0000_t202" style="position:absolute;left:0;text-align:left;margin-left:446.4pt;margin-top:-3.7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" filled="f" stroked="f" strokeweight=".5pt">
              <v:textbox>
                <w:txbxContent>
                  <w:p w14:paraId="0DEED34B" w14:textId="77777777" w:rsidR="00032D3F" w:rsidRPr="00141505" w:rsidRDefault="00032D3F"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v:textbox>
            </v:shape>
          </w:pict>
        </mc:Fallback>
      </mc:AlternateContent>
    </w:r>
    <w:r w:rsidR="4B4A0102" w:rsidRPr="004F5FE2">
      <w:t xml:space="preserve">This press material is specified for the European market and summarises European specifications of Mazda products. </w:t>
    </w:r>
    <w:r w:rsidR="4B4A0102">
      <w:t>F</w:t>
    </w:r>
    <w:r w:rsidR="4B4A0102" w:rsidRPr="004F5FE2">
      <w:t>igures and specifications may vary according to local European market</w:t>
    </w:r>
    <w:r w:rsidR="4B4A0102">
      <w:t xml:space="preserve"> and vehicle trim grade.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4131" w14:textId="77777777" w:rsidR="002A7B39" w:rsidRPr="003255AF" w:rsidRDefault="002A7B39" w:rsidP="003255AF">
      <w:pPr>
        <w:pStyle w:val="Footer"/>
      </w:pPr>
      <w:bookmarkStart w:id="0" w:name="_Hlk536645899"/>
      <w:bookmarkEnd w:id="0"/>
    </w:p>
  </w:footnote>
  <w:footnote w:type="continuationSeparator" w:id="0">
    <w:p w14:paraId="2D535627" w14:textId="77777777" w:rsidR="002A7B39" w:rsidRPr="003255AF" w:rsidRDefault="002A7B39" w:rsidP="003255AF">
      <w:pPr>
        <w:pStyle w:val="Footer"/>
      </w:pPr>
    </w:p>
  </w:footnote>
  <w:footnote w:type="continuationNotice" w:id="1">
    <w:p w14:paraId="7A593AA0" w14:textId="77777777" w:rsidR="002A7B39" w:rsidRDefault="002A7B39">
      <w:pPr>
        <w:spacing w:after="0" w:line="240" w:lineRule="auto"/>
      </w:pPr>
    </w:p>
  </w:footnote>
  <w:footnote w:id="2">
    <w:p w14:paraId="695A4153" w14:textId="42A72ECD" w:rsidR="00210460" w:rsidRPr="00507012" w:rsidRDefault="00210460">
      <w:pPr>
        <w:pStyle w:val="FootnoteText"/>
      </w:pPr>
      <w:r>
        <w:rPr>
          <w:rStyle w:val="FootnoteReference"/>
        </w:rPr>
        <w:footnoteRef/>
      </w:r>
      <w:r>
        <w:t xml:space="preserve"> </w:t>
      </w:r>
      <w:bookmarkStart w:id="2" w:name="_Hlk172645323"/>
      <w:r w:rsidR="00857749" w:rsidRPr="00E90C7E">
        <w:rPr>
          <w:sz w:val="18"/>
          <w:szCs w:val="18"/>
        </w:rPr>
        <w:t>E</w:t>
      </w:r>
      <w:r w:rsidR="00857749" w:rsidRPr="00E90C7E">
        <w:rPr>
          <w:rFonts w:ascii="Arial" w:hAnsi="Arial" w:cs="Arial"/>
          <w:sz w:val="18"/>
          <w:szCs w:val="18"/>
        </w:rPr>
        <w:t>nergy consumption weighted, combined for Mazda CX-</w:t>
      </w:r>
      <w:r w:rsidR="00857749">
        <w:rPr>
          <w:rFonts w:ascii="Arial" w:hAnsi="Arial" w:cs="Arial"/>
          <w:sz w:val="18"/>
          <w:szCs w:val="18"/>
        </w:rPr>
        <w:t>60</w:t>
      </w:r>
      <w:r w:rsidR="00857749" w:rsidRPr="00E90C7E">
        <w:rPr>
          <w:rFonts w:ascii="Arial" w:hAnsi="Arial" w:cs="Arial"/>
          <w:sz w:val="18"/>
          <w:szCs w:val="18"/>
        </w:rPr>
        <w:t xml:space="preserve"> e-Skyactiv PHEV: 1.</w:t>
      </w:r>
      <w:r w:rsidR="00857749">
        <w:rPr>
          <w:rFonts w:ascii="Arial" w:hAnsi="Arial" w:cs="Arial"/>
          <w:sz w:val="18"/>
          <w:szCs w:val="18"/>
        </w:rPr>
        <w:t>4</w:t>
      </w:r>
      <w:r w:rsidR="00857749" w:rsidRPr="00E90C7E">
        <w:rPr>
          <w:rFonts w:ascii="Arial" w:hAnsi="Arial" w:cs="Arial"/>
          <w:sz w:val="18"/>
          <w:szCs w:val="18"/>
        </w:rPr>
        <w:t xml:space="preserve"> l/100 km and 2</w:t>
      </w:r>
      <w:r w:rsidR="00857749">
        <w:rPr>
          <w:rFonts w:ascii="Arial" w:hAnsi="Arial" w:cs="Arial"/>
          <w:sz w:val="18"/>
          <w:szCs w:val="18"/>
        </w:rPr>
        <w:t>2.7-23.1</w:t>
      </w:r>
      <w:r w:rsidR="00857749" w:rsidRPr="00E90C7E">
        <w:rPr>
          <w:rFonts w:ascii="Arial" w:hAnsi="Arial" w:cs="Arial"/>
          <w:sz w:val="18"/>
          <w:szCs w:val="18"/>
        </w:rPr>
        <w:t xml:space="preserve"> kWh electricity/100 km; </w:t>
      </w:r>
      <w:r w:rsidR="00857749" w:rsidRPr="00E90C7E">
        <w:rPr>
          <w:rFonts w:ascii="Arial" w:hAnsi="Arial" w:cs="Arial"/>
          <w:sz w:val="18"/>
          <w:szCs w:val="18"/>
          <w:lang w:val="en-US"/>
        </w:rPr>
        <w:t>CO</w:t>
      </w:r>
      <w:r w:rsidR="00857749" w:rsidRPr="00E90C7E">
        <w:rPr>
          <w:rFonts w:ascii="Arial" w:hAnsi="Arial" w:cs="Arial"/>
          <w:sz w:val="18"/>
          <w:szCs w:val="18"/>
          <w:vertAlign w:val="subscript"/>
          <w:lang w:val="en-US"/>
        </w:rPr>
        <w:t xml:space="preserve">2 </w:t>
      </w:r>
      <w:r w:rsidR="00857749" w:rsidRPr="00E90C7E">
        <w:rPr>
          <w:rFonts w:ascii="Arial" w:hAnsi="Arial" w:cs="Arial"/>
          <w:sz w:val="18"/>
          <w:szCs w:val="18"/>
        </w:rPr>
        <w:t xml:space="preserve">emissions weighted, combined: </w:t>
      </w:r>
      <w:r w:rsidR="00857749">
        <w:rPr>
          <w:rFonts w:ascii="Arial" w:hAnsi="Arial" w:cs="Arial"/>
          <w:sz w:val="18"/>
          <w:szCs w:val="18"/>
        </w:rPr>
        <w:t>31-33</w:t>
      </w:r>
      <w:r w:rsidR="00857749" w:rsidRPr="00E90C7E">
        <w:rPr>
          <w:rFonts w:ascii="Arial" w:hAnsi="Arial" w:cs="Arial"/>
          <w:sz w:val="18"/>
          <w:szCs w:val="18"/>
        </w:rPr>
        <w:t xml:space="preserve"> g/km, </w:t>
      </w:r>
      <w:r w:rsidR="00857749" w:rsidRPr="00E90C7E">
        <w:rPr>
          <w:rFonts w:ascii="Arial" w:hAnsi="Arial" w:cs="Arial"/>
          <w:sz w:val="18"/>
          <w:szCs w:val="18"/>
          <w:lang w:val="en-US"/>
        </w:rPr>
        <w:t>CO</w:t>
      </w:r>
      <w:r w:rsidR="00857749" w:rsidRPr="00E90C7E">
        <w:rPr>
          <w:rFonts w:ascii="Arial" w:hAnsi="Arial" w:cs="Arial"/>
          <w:sz w:val="18"/>
          <w:szCs w:val="18"/>
          <w:vertAlign w:val="subscript"/>
          <w:lang w:val="en-US"/>
        </w:rPr>
        <w:t xml:space="preserve">2 </w:t>
      </w:r>
      <w:r w:rsidR="00857749" w:rsidRPr="00E90C7E">
        <w:rPr>
          <w:rFonts w:ascii="Arial" w:hAnsi="Arial" w:cs="Arial"/>
          <w:sz w:val="18"/>
          <w:szCs w:val="18"/>
        </w:rPr>
        <w:t xml:space="preserve">class: B. Combined fuel consumption and </w:t>
      </w:r>
      <w:r w:rsidR="00857749" w:rsidRPr="00E90C7E">
        <w:rPr>
          <w:rFonts w:ascii="Arial" w:hAnsi="Arial" w:cs="Arial"/>
          <w:sz w:val="18"/>
          <w:szCs w:val="18"/>
          <w:lang w:val="en-US"/>
        </w:rPr>
        <w:t>CO</w:t>
      </w:r>
      <w:r w:rsidR="00857749" w:rsidRPr="00E90C7E">
        <w:rPr>
          <w:rFonts w:ascii="Arial" w:hAnsi="Arial" w:cs="Arial"/>
          <w:sz w:val="18"/>
          <w:szCs w:val="18"/>
          <w:vertAlign w:val="subscript"/>
          <w:lang w:val="en-US"/>
        </w:rPr>
        <w:t xml:space="preserve">2 </w:t>
      </w:r>
      <w:r w:rsidR="00857749" w:rsidRPr="00E90C7E">
        <w:rPr>
          <w:rFonts w:ascii="Arial" w:hAnsi="Arial" w:cs="Arial"/>
          <w:sz w:val="18"/>
          <w:szCs w:val="18"/>
        </w:rPr>
        <w:t xml:space="preserve">class with discharged battery: </w:t>
      </w:r>
      <w:r w:rsidR="00857749">
        <w:rPr>
          <w:rFonts w:ascii="Arial" w:hAnsi="Arial" w:cs="Arial"/>
          <w:sz w:val="18"/>
          <w:szCs w:val="18"/>
        </w:rPr>
        <w:t>7.7-7.8</w:t>
      </w:r>
      <w:r w:rsidR="00857749" w:rsidRPr="00E90C7E">
        <w:rPr>
          <w:rFonts w:ascii="Arial" w:hAnsi="Arial" w:cs="Arial"/>
          <w:sz w:val="18"/>
          <w:szCs w:val="18"/>
        </w:rPr>
        <w:t xml:space="preserve"> l/100 km. </w:t>
      </w:r>
      <w:r w:rsidR="00857749" w:rsidRPr="00E90C7E">
        <w:rPr>
          <w:rFonts w:ascii="Arial" w:hAnsi="Arial" w:cs="Arial"/>
          <w:sz w:val="18"/>
          <w:szCs w:val="18"/>
          <w:lang w:val="en-US"/>
        </w:rPr>
        <w:t>CO</w:t>
      </w:r>
      <w:r w:rsidR="00857749" w:rsidRPr="00E90C7E">
        <w:rPr>
          <w:rFonts w:ascii="Arial" w:hAnsi="Arial" w:cs="Arial"/>
          <w:sz w:val="18"/>
          <w:szCs w:val="18"/>
          <w:vertAlign w:val="subscript"/>
          <w:lang w:val="en-US"/>
        </w:rPr>
        <w:t xml:space="preserve">2 </w:t>
      </w:r>
      <w:r w:rsidR="00857749" w:rsidRPr="00E90C7E">
        <w:rPr>
          <w:rFonts w:ascii="Arial" w:hAnsi="Arial" w:cs="Arial"/>
          <w:sz w:val="18"/>
          <w:szCs w:val="18"/>
        </w:rPr>
        <w:t xml:space="preserve">class: </w:t>
      </w:r>
      <w:r w:rsidR="00857749">
        <w:rPr>
          <w:rFonts w:ascii="Arial" w:hAnsi="Arial" w:cs="Arial"/>
          <w:sz w:val="18"/>
          <w:szCs w:val="18"/>
        </w:rPr>
        <w:t>F-</w:t>
      </w:r>
      <w:r w:rsidR="00857749" w:rsidRPr="00E90C7E">
        <w:rPr>
          <w:rFonts w:ascii="Arial" w:hAnsi="Arial" w:cs="Arial"/>
          <w:sz w:val="18"/>
          <w:szCs w:val="18"/>
        </w:rPr>
        <w:t>G.</w:t>
      </w:r>
      <w:bookmarkEnd w:id="2"/>
    </w:p>
  </w:footnote>
  <w:footnote w:id="3">
    <w:p w14:paraId="3BF2BCA6" w14:textId="2E733F21" w:rsidR="00D0149B" w:rsidRPr="009F639C" w:rsidRDefault="00D0149B">
      <w:pPr>
        <w:pStyle w:val="FootnoteText"/>
      </w:pPr>
      <w:r>
        <w:rPr>
          <w:rStyle w:val="FootnoteReference"/>
        </w:rPr>
        <w:footnoteRef/>
      </w:r>
      <w:r>
        <w:t xml:space="preserve"> </w:t>
      </w:r>
      <w:r w:rsidR="00507012" w:rsidRPr="00861E3A">
        <w:rPr>
          <w:sz w:val="18"/>
          <w:szCs w:val="18"/>
        </w:rPr>
        <w:t>Energy consumption combined for Mazda CX-60 e-Skyactiv D 200: 5.0</w:t>
      </w:r>
      <w:r w:rsidR="00507012">
        <w:rPr>
          <w:sz w:val="18"/>
          <w:szCs w:val="18"/>
        </w:rPr>
        <w:t>-5.1</w:t>
      </w:r>
      <w:r w:rsidR="00507012" w:rsidRPr="00861E3A">
        <w:rPr>
          <w:sz w:val="18"/>
          <w:szCs w:val="18"/>
        </w:rPr>
        <w:t xml:space="preserve"> l/100 km. CO</w:t>
      </w:r>
      <w:r w:rsidR="00507012" w:rsidRPr="0055756C">
        <w:rPr>
          <w:vertAlign w:val="subscript"/>
        </w:rPr>
        <w:t>2</w:t>
      </w:r>
      <w:r w:rsidR="00507012" w:rsidRPr="00861E3A">
        <w:rPr>
          <w:sz w:val="18"/>
          <w:szCs w:val="18"/>
        </w:rPr>
        <w:t xml:space="preserve"> emissions combined: 12</w:t>
      </w:r>
      <w:r w:rsidR="00507012">
        <w:rPr>
          <w:sz w:val="18"/>
          <w:szCs w:val="18"/>
        </w:rPr>
        <w:t>9</w:t>
      </w:r>
      <w:r w:rsidR="00507012" w:rsidRPr="00861E3A">
        <w:rPr>
          <w:sz w:val="18"/>
          <w:szCs w:val="18"/>
        </w:rPr>
        <w:t>-13</w:t>
      </w:r>
      <w:r w:rsidR="00507012">
        <w:rPr>
          <w:sz w:val="18"/>
          <w:szCs w:val="18"/>
        </w:rPr>
        <w:t>3</w:t>
      </w:r>
      <w:r w:rsidR="00507012" w:rsidRPr="00861E3A">
        <w:rPr>
          <w:sz w:val="18"/>
          <w:szCs w:val="18"/>
        </w:rPr>
        <w:t xml:space="preserve"> g/km. CO</w:t>
      </w:r>
      <w:r w:rsidR="00507012" w:rsidRPr="0055756C">
        <w:rPr>
          <w:vertAlign w:val="subscript"/>
        </w:rPr>
        <w:t>2</w:t>
      </w:r>
      <w:r w:rsidR="00507012" w:rsidRPr="00861E3A">
        <w:rPr>
          <w:sz w:val="18"/>
          <w:szCs w:val="18"/>
        </w:rPr>
        <w:t xml:space="preserve"> class: D</w:t>
      </w:r>
      <w:r w:rsidR="00507012">
        <w:rPr>
          <w:sz w:val="18"/>
          <w:szCs w:val="18"/>
        </w:rPr>
        <w:t>-E</w:t>
      </w:r>
      <w:r w:rsidR="00507012" w:rsidRPr="00861E3A">
        <w:rPr>
          <w:sz w:val="18"/>
          <w:szCs w:val="18"/>
        </w:rPr>
        <w:t>. Energy consumption combined for Mazda CX-60 e-Skyactiv D 254: 5.</w:t>
      </w:r>
      <w:r w:rsidR="00507012">
        <w:rPr>
          <w:sz w:val="18"/>
          <w:szCs w:val="18"/>
        </w:rPr>
        <w:t>4</w:t>
      </w:r>
      <w:r w:rsidR="00507012" w:rsidRPr="00861E3A">
        <w:rPr>
          <w:sz w:val="18"/>
          <w:szCs w:val="18"/>
        </w:rPr>
        <w:t>-5.</w:t>
      </w:r>
      <w:r w:rsidR="00507012">
        <w:rPr>
          <w:sz w:val="18"/>
          <w:szCs w:val="18"/>
        </w:rPr>
        <w:t>5</w:t>
      </w:r>
      <w:r w:rsidR="00507012" w:rsidRPr="00861E3A">
        <w:rPr>
          <w:sz w:val="18"/>
          <w:szCs w:val="18"/>
        </w:rPr>
        <w:t xml:space="preserve"> l/100 km. CO</w:t>
      </w:r>
      <w:r w:rsidR="00507012" w:rsidRPr="0055756C">
        <w:rPr>
          <w:vertAlign w:val="subscript"/>
        </w:rPr>
        <w:t>2</w:t>
      </w:r>
      <w:r w:rsidR="00507012" w:rsidRPr="00861E3A">
        <w:rPr>
          <w:sz w:val="18"/>
          <w:szCs w:val="18"/>
        </w:rPr>
        <w:t xml:space="preserve"> emissions combined: 13</w:t>
      </w:r>
      <w:r w:rsidR="00507012">
        <w:rPr>
          <w:sz w:val="18"/>
          <w:szCs w:val="18"/>
        </w:rPr>
        <w:t>9</w:t>
      </w:r>
      <w:r w:rsidR="00507012" w:rsidRPr="00861E3A">
        <w:rPr>
          <w:sz w:val="18"/>
          <w:szCs w:val="18"/>
        </w:rPr>
        <w:t>-1</w:t>
      </w:r>
      <w:r w:rsidR="00507012">
        <w:rPr>
          <w:sz w:val="18"/>
          <w:szCs w:val="18"/>
        </w:rPr>
        <w:t>42</w:t>
      </w:r>
      <w:r w:rsidR="00507012" w:rsidRPr="00861E3A">
        <w:rPr>
          <w:sz w:val="18"/>
          <w:szCs w:val="18"/>
        </w:rPr>
        <w:t xml:space="preserve"> g/km. CO2 class: E.</w:t>
      </w:r>
    </w:p>
  </w:footnote>
  <w:footnote w:id="4">
    <w:p w14:paraId="209082D6" w14:textId="0B13B644" w:rsidR="001479C9" w:rsidRPr="001479C9" w:rsidRDefault="001479C9">
      <w:pPr>
        <w:pStyle w:val="FootnoteText"/>
      </w:pPr>
      <w:r>
        <w:rPr>
          <w:rStyle w:val="FootnoteReference"/>
        </w:rPr>
        <w:footnoteRef/>
      </w:r>
      <w:r>
        <w:t xml:space="preserve"> </w:t>
      </w:r>
      <w:r w:rsidR="00E51900" w:rsidRPr="00E90C7E">
        <w:rPr>
          <w:sz w:val="18"/>
          <w:szCs w:val="18"/>
        </w:rPr>
        <w:t>E</w:t>
      </w:r>
      <w:r w:rsidR="00E51900" w:rsidRPr="00E90C7E">
        <w:rPr>
          <w:rFonts w:ascii="Arial" w:hAnsi="Arial" w:cs="Arial"/>
          <w:sz w:val="18"/>
          <w:szCs w:val="18"/>
        </w:rPr>
        <w:t>nergy consumption weighted, combined for Mazda CX-</w:t>
      </w:r>
      <w:r w:rsidR="00E51900">
        <w:rPr>
          <w:rFonts w:ascii="Arial" w:hAnsi="Arial" w:cs="Arial"/>
          <w:sz w:val="18"/>
          <w:szCs w:val="18"/>
        </w:rPr>
        <w:t>60</w:t>
      </w:r>
      <w:r w:rsidR="00E51900" w:rsidRPr="00E90C7E">
        <w:rPr>
          <w:rFonts w:ascii="Arial" w:hAnsi="Arial" w:cs="Arial"/>
          <w:sz w:val="18"/>
          <w:szCs w:val="18"/>
        </w:rPr>
        <w:t xml:space="preserve"> e-Skyactiv PHEV: 1.</w:t>
      </w:r>
      <w:r w:rsidR="00E51900">
        <w:rPr>
          <w:rFonts w:ascii="Arial" w:hAnsi="Arial" w:cs="Arial"/>
          <w:sz w:val="18"/>
          <w:szCs w:val="18"/>
        </w:rPr>
        <w:t>4</w:t>
      </w:r>
      <w:r w:rsidR="00E51900" w:rsidRPr="00E90C7E">
        <w:rPr>
          <w:rFonts w:ascii="Arial" w:hAnsi="Arial" w:cs="Arial"/>
          <w:sz w:val="18"/>
          <w:szCs w:val="18"/>
        </w:rPr>
        <w:t xml:space="preserve"> l/100 km and 2</w:t>
      </w:r>
      <w:r w:rsidR="00E51900">
        <w:rPr>
          <w:rFonts w:ascii="Arial" w:hAnsi="Arial" w:cs="Arial"/>
          <w:sz w:val="18"/>
          <w:szCs w:val="18"/>
        </w:rPr>
        <w:t>2.7-23.1</w:t>
      </w:r>
      <w:r w:rsidR="00E51900" w:rsidRPr="00E90C7E">
        <w:rPr>
          <w:rFonts w:ascii="Arial" w:hAnsi="Arial" w:cs="Arial"/>
          <w:sz w:val="18"/>
          <w:szCs w:val="18"/>
        </w:rPr>
        <w:t xml:space="preserve"> kWh electricity/100 km; </w:t>
      </w:r>
      <w:r w:rsidR="00E51900" w:rsidRPr="00E90C7E">
        <w:rPr>
          <w:rFonts w:ascii="Arial" w:hAnsi="Arial" w:cs="Arial"/>
          <w:sz w:val="18"/>
          <w:szCs w:val="18"/>
          <w:lang w:val="en-US"/>
        </w:rPr>
        <w:t>CO</w:t>
      </w:r>
      <w:r w:rsidR="00E51900" w:rsidRPr="00E90C7E">
        <w:rPr>
          <w:rFonts w:ascii="Arial" w:hAnsi="Arial" w:cs="Arial"/>
          <w:sz w:val="18"/>
          <w:szCs w:val="18"/>
          <w:vertAlign w:val="subscript"/>
          <w:lang w:val="en-US"/>
        </w:rPr>
        <w:t xml:space="preserve">2 </w:t>
      </w:r>
      <w:r w:rsidR="00E51900" w:rsidRPr="00E90C7E">
        <w:rPr>
          <w:rFonts w:ascii="Arial" w:hAnsi="Arial" w:cs="Arial"/>
          <w:sz w:val="18"/>
          <w:szCs w:val="18"/>
        </w:rPr>
        <w:t xml:space="preserve">emissions weighted, combined: </w:t>
      </w:r>
      <w:r w:rsidR="00E51900">
        <w:rPr>
          <w:rFonts w:ascii="Arial" w:hAnsi="Arial" w:cs="Arial"/>
          <w:sz w:val="18"/>
          <w:szCs w:val="18"/>
        </w:rPr>
        <w:t>31-33</w:t>
      </w:r>
      <w:r w:rsidR="00E51900" w:rsidRPr="00E90C7E">
        <w:rPr>
          <w:rFonts w:ascii="Arial" w:hAnsi="Arial" w:cs="Arial"/>
          <w:sz w:val="18"/>
          <w:szCs w:val="18"/>
        </w:rPr>
        <w:t xml:space="preserve"> g/km, </w:t>
      </w:r>
      <w:r w:rsidR="00E51900" w:rsidRPr="00E90C7E">
        <w:rPr>
          <w:rFonts w:ascii="Arial" w:hAnsi="Arial" w:cs="Arial"/>
          <w:sz w:val="18"/>
          <w:szCs w:val="18"/>
          <w:lang w:val="en-US"/>
        </w:rPr>
        <w:t>CO</w:t>
      </w:r>
      <w:r w:rsidR="00E51900" w:rsidRPr="00E90C7E">
        <w:rPr>
          <w:rFonts w:ascii="Arial" w:hAnsi="Arial" w:cs="Arial"/>
          <w:sz w:val="18"/>
          <w:szCs w:val="18"/>
          <w:vertAlign w:val="subscript"/>
          <w:lang w:val="en-US"/>
        </w:rPr>
        <w:t xml:space="preserve">2 </w:t>
      </w:r>
      <w:r w:rsidR="00E51900" w:rsidRPr="00E90C7E">
        <w:rPr>
          <w:rFonts w:ascii="Arial" w:hAnsi="Arial" w:cs="Arial"/>
          <w:sz w:val="18"/>
          <w:szCs w:val="18"/>
        </w:rPr>
        <w:t xml:space="preserve">class: B. Combined fuel consumption and </w:t>
      </w:r>
      <w:r w:rsidR="00E51900" w:rsidRPr="00E90C7E">
        <w:rPr>
          <w:rFonts w:ascii="Arial" w:hAnsi="Arial" w:cs="Arial"/>
          <w:sz w:val="18"/>
          <w:szCs w:val="18"/>
          <w:lang w:val="en-US"/>
        </w:rPr>
        <w:t>CO</w:t>
      </w:r>
      <w:r w:rsidR="00E51900" w:rsidRPr="00E90C7E">
        <w:rPr>
          <w:rFonts w:ascii="Arial" w:hAnsi="Arial" w:cs="Arial"/>
          <w:sz w:val="18"/>
          <w:szCs w:val="18"/>
          <w:vertAlign w:val="subscript"/>
          <w:lang w:val="en-US"/>
        </w:rPr>
        <w:t xml:space="preserve">2 </w:t>
      </w:r>
      <w:r w:rsidR="00E51900" w:rsidRPr="00E90C7E">
        <w:rPr>
          <w:rFonts w:ascii="Arial" w:hAnsi="Arial" w:cs="Arial"/>
          <w:sz w:val="18"/>
          <w:szCs w:val="18"/>
        </w:rPr>
        <w:t xml:space="preserve">class with discharged battery: </w:t>
      </w:r>
      <w:r w:rsidR="00E51900">
        <w:rPr>
          <w:rFonts w:ascii="Arial" w:hAnsi="Arial" w:cs="Arial"/>
          <w:sz w:val="18"/>
          <w:szCs w:val="18"/>
        </w:rPr>
        <w:t>7.7-7.8</w:t>
      </w:r>
      <w:r w:rsidR="00E51900" w:rsidRPr="00E90C7E">
        <w:rPr>
          <w:rFonts w:ascii="Arial" w:hAnsi="Arial" w:cs="Arial"/>
          <w:sz w:val="18"/>
          <w:szCs w:val="18"/>
        </w:rPr>
        <w:t xml:space="preserve"> l/100 km. </w:t>
      </w:r>
      <w:r w:rsidR="00E51900" w:rsidRPr="00E90C7E">
        <w:rPr>
          <w:rFonts w:ascii="Arial" w:hAnsi="Arial" w:cs="Arial"/>
          <w:sz w:val="18"/>
          <w:szCs w:val="18"/>
          <w:lang w:val="en-US"/>
        </w:rPr>
        <w:t>CO</w:t>
      </w:r>
      <w:r w:rsidR="00E51900" w:rsidRPr="00E90C7E">
        <w:rPr>
          <w:rFonts w:ascii="Arial" w:hAnsi="Arial" w:cs="Arial"/>
          <w:sz w:val="18"/>
          <w:szCs w:val="18"/>
          <w:vertAlign w:val="subscript"/>
          <w:lang w:val="en-US"/>
        </w:rPr>
        <w:t xml:space="preserve">2 </w:t>
      </w:r>
      <w:r w:rsidR="00E51900" w:rsidRPr="00E90C7E">
        <w:rPr>
          <w:rFonts w:ascii="Arial" w:hAnsi="Arial" w:cs="Arial"/>
          <w:sz w:val="18"/>
          <w:szCs w:val="18"/>
        </w:rPr>
        <w:t xml:space="preserve">class: </w:t>
      </w:r>
      <w:r w:rsidR="00E51900">
        <w:rPr>
          <w:rFonts w:ascii="Arial" w:hAnsi="Arial" w:cs="Arial"/>
          <w:sz w:val="18"/>
          <w:szCs w:val="18"/>
        </w:rPr>
        <w:t>F-</w:t>
      </w:r>
      <w:r w:rsidR="00E51900" w:rsidRPr="00E90C7E">
        <w:rPr>
          <w:rFonts w:ascii="Arial" w:hAnsi="Arial" w:cs="Arial"/>
          <w:sz w:val="18"/>
          <w:szCs w:val="18"/>
        </w:rPr>
        <w:t>G.</w:t>
      </w:r>
    </w:p>
  </w:footnote>
  <w:footnote w:id="5">
    <w:p w14:paraId="1DBD8227" w14:textId="64B3EA40" w:rsidR="009F639C" w:rsidRPr="009F639C" w:rsidRDefault="009F639C">
      <w:pPr>
        <w:pStyle w:val="FootnoteText"/>
      </w:pPr>
      <w:r>
        <w:rPr>
          <w:rStyle w:val="FootnoteReference"/>
        </w:rPr>
        <w:footnoteRef/>
      </w:r>
      <w:r>
        <w:t xml:space="preserve"> </w:t>
      </w:r>
      <w:r w:rsidR="001D2BA9" w:rsidRPr="00861E3A">
        <w:rPr>
          <w:sz w:val="18"/>
          <w:szCs w:val="18"/>
        </w:rPr>
        <w:t>Energy consumption combined for Mazda CX-60 e-Skyactiv D 200: 5.0</w:t>
      </w:r>
      <w:r w:rsidR="001D2BA9">
        <w:rPr>
          <w:sz w:val="18"/>
          <w:szCs w:val="18"/>
        </w:rPr>
        <w:t>-5.1</w:t>
      </w:r>
      <w:r w:rsidR="001D2BA9" w:rsidRPr="00861E3A">
        <w:rPr>
          <w:sz w:val="18"/>
          <w:szCs w:val="18"/>
        </w:rPr>
        <w:t xml:space="preserve"> l/100 km. CO</w:t>
      </w:r>
      <w:r w:rsidR="001D2BA9" w:rsidRPr="0055756C">
        <w:rPr>
          <w:vertAlign w:val="subscript"/>
        </w:rPr>
        <w:t>2</w:t>
      </w:r>
      <w:r w:rsidR="001D2BA9" w:rsidRPr="00861E3A">
        <w:rPr>
          <w:sz w:val="18"/>
          <w:szCs w:val="18"/>
        </w:rPr>
        <w:t xml:space="preserve"> emissions combined: 12</w:t>
      </w:r>
      <w:r w:rsidR="001D2BA9">
        <w:rPr>
          <w:sz w:val="18"/>
          <w:szCs w:val="18"/>
        </w:rPr>
        <w:t>9</w:t>
      </w:r>
      <w:r w:rsidR="001D2BA9" w:rsidRPr="00861E3A">
        <w:rPr>
          <w:sz w:val="18"/>
          <w:szCs w:val="18"/>
        </w:rPr>
        <w:t>-13</w:t>
      </w:r>
      <w:r w:rsidR="001D2BA9">
        <w:rPr>
          <w:sz w:val="18"/>
          <w:szCs w:val="18"/>
        </w:rPr>
        <w:t>3</w:t>
      </w:r>
      <w:r w:rsidR="001D2BA9" w:rsidRPr="00861E3A">
        <w:rPr>
          <w:sz w:val="18"/>
          <w:szCs w:val="18"/>
        </w:rPr>
        <w:t xml:space="preserve"> g/km. CO</w:t>
      </w:r>
      <w:r w:rsidR="001D2BA9" w:rsidRPr="0055756C">
        <w:rPr>
          <w:vertAlign w:val="subscript"/>
        </w:rPr>
        <w:t>2</w:t>
      </w:r>
      <w:r w:rsidR="001D2BA9" w:rsidRPr="00861E3A">
        <w:rPr>
          <w:sz w:val="18"/>
          <w:szCs w:val="18"/>
        </w:rPr>
        <w:t xml:space="preserve"> class: D</w:t>
      </w:r>
      <w:r w:rsidR="001D2BA9">
        <w:rPr>
          <w:sz w:val="18"/>
          <w:szCs w:val="18"/>
        </w:rPr>
        <w:t>-E</w:t>
      </w:r>
      <w:r w:rsidR="001D2BA9" w:rsidRPr="00861E3A">
        <w:rPr>
          <w:sz w:val="18"/>
          <w:szCs w:val="18"/>
        </w:rPr>
        <w:t>. Energy consumption combined for Mazda CX-60 e-Skyactiv D 254: 5.</w:t>
      </w:r>
      <w:r w:rsidR="001D2BA9">
        <w:rPr>
          <w:sz w:val="18"/>
          <w:szCs w:val="18"/>
        </w:rPr>
        <w:t>4</w:t>
      </w:r>
      <w:r w:rsidR="001D2BA9" w:rsidRPr="00861E3A">
        <w:rPr>
          <w:sz w:val="18"/>
          <w:szCs w:val="18"/>
        </w:rPr>
        <w:t>-5.</w:t>
      </w:r>
      <w:r w:rsidR="001D2BA9">
        <w:rPr>
          <w:sz w:val="18"/>
          <w:szCs w:val="18"/>
        </w:rPr>
        <w:t>5</w:t>
      </w:r>
      <w:r w:rsidR="001D2BA9" w:rsidRPr="00861E3A">
        <w:rPr>
          <w:sz w:val="18"/>
          <w:szCs w:val="18"/>
        </w:rPr>
        <w:t xml:space="preserve"> l/100 km. CO</w:t>
      </w:r>
      <w:r w:rsidR="001D2BA9" w:rsidRPr="0055756C">
        <w:rPr>
          <w:vertAlign w:val="subscript"/>
        </w:rPr>
        <w:t>2</w:t>
      </w:r>
      <w:r w:rsidR="001D2BA9" w:rsidRPr="00861E3A">
        <w:rPr>
          <w:sz w:val="18"/>
          <w:szCs w:val="18"/>
        </w:rPr>
        <w:t xml:space="preserve"> emissions combined: 13</w:t>
      </w:r>
      <w:r w:rsidR="001D2BA9">
        <w:rPr>
          <w:sz w:val="18"/>
          <w:szCs w:val="18"/>
        </w:rPr>
        <w:t>9</w:t>
      </w:r>
      <w:r w:rsidR="001D2BA9" w:rsidRPr="00861E3A">
        <w:rPr>
          <w:sz w:val="18"/>
          <w:szCs w:val="18"/>
        </w:rPr>
        <w:t>-1</w:t>
      </w:r>
      <w:r w:rsidR="001D2BA9">
        <w:rPr>
          <w:sz w:val="18"/>
          <w:szCs w:val="18"/>
        </w:rPr>
        <w:t>42</w:t>
      </w:r>
      <w:r w:rsidR="001D2BA9" w:rsidRPr="00861E3A">
        <w:rPr>
          <w:sz w:val="18"/>
          <w:szCs w:val="18"/>
        </w:rPr>
        <w:t xml:space="preserve"> g/km. CO2 class: E.</w:t>
      </w:r>
    </w:p>
  </w:footnote>
  <w:footnote w:id="6">
    <w:p w14:paraId="1C3A70D9" w14:textId="44FF494D" w:rsidR="00FC52BE" w:rsidRPr="0057217B" w:rsidRDefault="00FC52BE">
      <w:pPr>
        <w:pStyle w:val="FootnoteText"/>
      </w:pPr>
      <w:r>
        <w:rPr>
          <w:rStyle w:val="FootnoteReference"/>
        </w:rPr>
        <w:footnoteRef/>
      </w:r>
      <w:r>
        <w:t xml:space="preserve"> </w:t>
      </w:r>
      <w:r w:rsidR="009E6481" w:rsidRPr="0055756C">
        <w:rPr>
          <w:rFonts w:ascii="Arial" w:hAnsi="Arial" w:cs="Arial"/>
          <w:sz w:val="18"/>
          <w:szCs w:val="18"/>
        </w:rPr>
        <w:t>Energy consumption weighted, combined for Mazda CX-60 e-Skyactiv PHEV: 1.4 l/100 km and 22.7-23.1 kWh electricity/100 km; CO</w:t>
      </w:r>
      <w:r w:rsidR="009E6481" w:rsidRPr="0055756C">
        <w:rPr>
          <w:rFonts w:ascii="Arial" w:hAnsi="Arial" w:cs="Arial"/>
          <w:sz w:val="18"/>
          <w:szCs w:val="18"/>
          <w:vertAlign w:val="subscript"/>
        </w:rPr>
        <w:t>2</w:t>
      </w:r>
      <w:r w:rsidR="009E6481" w:rsidRPr="0055756C">
        <w:rPr>
          <w:rFonts w:ascii="Arial" w:hAnsi="Arial" w:cs="Arial"/>
          <w:sz w:val="18"/>
          <w:szCs w:val="18"/>
        </w:rPr>
        <w:t xml:space="preserve"> emissions weighted, combined: 31-33 g/km, CO</w:t>
      </w:r>
      <w:r w:rsidR="009E6481" w:rsidRPr="0055756C">
        <w:rPr>
          <w:rFonts w:ascii="Arial" w:hAnsi="Arial" w:cs="Arial"/>
          <w:sz w:val="18"/>
          <w:szCs w:val="18"/>
          <w:vertAlign w:val="subscript"/>
        </w:rPr>
        <w:t>2</w:t>
      </w:r>
      <w:r w:rsidR="009E6481" w:rsidRPr="0055756C">
        <w:rPr>
          <w:rFonts w:ascii="Arial" w:hAnsi="Arial" w:cs="Arial"/>
          <w:sz w:val="18"/>
          <w:szCs w:val="18"/>
        </w:rPr>
        <w:t xml:space="preserve"> class: B. Combined fuel consumption and CO</w:t>
      </w:r>
      <w:r w:rsidR="009E6481" w:rsidRPr="0055756C">
        <w:rPr>
          <w:rFonts w:ascii="Arial" w:hAnsi="Arial" w:cs="Arial"/>
          <w:sz w:val="18"/>
          <w:szCs w:val="18"/>
          <w:vertAlign w:val="subscript"/>
        </w:rPr>
        <w:t>2</w:t>
      </w:r>
      <w:r w:rsidR="009E6481" w:rsidRPr="0055756C">
        <w:rPr>
          <w:rFonts w:ascii="Arial" w:hAnsi="Arial" w:cs="Arial"/>
          <w:sz w:val="18"/>
          <w:szCs w:val="18"/>
        </w:rPr>
        <w:t xml:space="preserve"> class with discharged battery: 7.7-7.8 l/100 km. CO</w:t>
      </w:r>
      <w:r w:rsidR="009E6481" w:rsidRPr="0055756C">
        <w:rPr>
          <w:rFonts w:ascii="Arial" w:hAnsi="Arial" w:cs="Arial"/>
          <w:sz w:val="18"/>
          <w:szCs w:val="18"/>
          <w:vertAlign w:val="subscript"/>
        </w:rPr>
        <w:t>2</w:t>
      </w:r>
      <w:r w:rsidR="009E6481" w:rsidRPr="0055756C">
        <w:rPr>
          <w:rFonts w:ascii="Arial" w:hAnsi="Arial" w:cs="Arial"/>
          <w:sz w:val="18"/>
          <w:szCs w:val="18"/>
        </w:rPr>
        <w:t xml:space="preserve"> class: F-G.</w:t>
      </w:r>
    </w:p>
  </w:footnote>
  <w:footnote w:id="7">
    <w:p w14:paraId="7EEA25A7" w14:textId="2B12EB91" w:rsidR="00C15425" w:rsidRPr="005253DE" w:rsidRDefault="00C15425" w:rsidP="005253DE">
      <w:pPr>
        <w:pStyle w:val="FootnoteText"/>
      </w:pPr>
      <w:r>
        <w:rPr>
          <w:rStyle w:val="FootnoteReference"/>
        </w:rPr>
        <w:footnoteRef/>
      </w:r>
      <w:r>
        <w:t xml:space="preserve"> </w:t>
      </w:r>
      <w:r w:rsidR="005253DE" w:rsidRPr="000D4B20">
        <w:rPr>
          <w:rFonts w:ascii="Arial" w:hAnsi="Arial" w:cs="Arial"/>
          <w:sz w:val="18"/>
          <w:szCs w:val="18"/>
        </w:rPr>
        <w:t>Energy consumption combined for Mazda CX-60 e-Skyactiv D 200: 5.0-5.1 l/100 km. CO</w:t>
      </w:r>
      <w:r w:rsidR="005253DE" w:rsidRPr="0055756C">
        <w:rPr>
          <w:rFonts w:ascii="Arial" w:hAnsi="Arial" w:cs="Arial"/>
          <w:sz w:val="18"/>
          <w:szCs w:val="18"/>
          <w:vertAlign w:val="subscript"/>
        </w:rPr>
        <w:t>2</w:t>
      </w:r>
      <w:r w:rsidR="005253DE" w:rsidRPr="000D4B20">
        <w:rPr>
          <w:rFonts w:ascii="Arial" w:hAnsi="Arial" w:cs="Arial"/>
          <w:sz w:val="18"/>
          <w:szCs w:val="18"/>
        </w:rPr>
        <w:t xml:space="preserve"> emissions combined: 129-133 g/km. CO</w:t>
      </w:r>
      <w:r w:rsidR="005253DE" w:rsidRPr="0055756C">
        <w:rPr>
          <w:rFonts w:ascii="Arial" w:hAnsi="Arial" w:cs="Arial"/>
          <w:sz w:val="18"/>
          <w:szCs w:val="18"/>
          <w:vertAlign w:val="subscript"/>
        </w:rPr>
        <w:t>2</w:t>
      </w:r>
      <w:r w:rsidR="005253DE" w:rsidRPr="000D4B20">
        <w:rPr>
          <w:rFonts w:ascii="Arial" w:hAnsi="Arial" w:cs="Arial"/>
          <w:sz w:val="18"/>
          <w:szCs w:val="18"/>
        </w:rPr>
        <w:t xml:space="preserve"> class: D-E. Energy consumption combined for Mazda CX-60 e-Skyactiv D 254: 5.4-5.5 l/100 km. CO</w:t>
      </w:r>
      <w:r w:rsidR="005253DE" w:rsidRPr="0055756C">
        <w:rPr>
          <w:rFonts w:ascii="Arial" w:hAnsi="Arial" w:cs="Arial"/>
          <w:sz w:val="18"/>
          <w:szCs w:val="18"/>
          <w:vertAlign w:val="subscript"/>
        </w:rPr>
        <w:t>2</w:t>
      </w:r>
      <w:r w:rsidR="005253DE" w:rsidRPr="000D4B20">
        <w:rPr>
          <w:rFonts w:ascii="Arial" w:hAnsi="Arial" w:cs="Arial"/>
          <w:sz w:val="18"/>
          <w:szCs w:val="18"/>
        </w:rPr>
        <w:t xml:space="preserve"> emissions combined: 139-142 g/km. CO</w:t>
      </w:r>
      <w:r w:rsidR="005253DE" w:rsidRPr="0055756C">
        <w:rPr>
          <w:rFonts w:ascii="Arial" w:hAnsi="Arial" w:cs="Arial"/>
          <w:sz w:val="18"/>
          <w:szCs w:val="18"/>
          <w:vertAlign w:val="subscript"/>
        </w:rPr>
        <w:t>2</w:t>
      </w:r>
      <w:r w:rsidR="005253DE" w:rsidRPr="000D4B20">
        <w:rPr>
          <w:rFonts w:ascii="Arial" w:hAnsi="Arial" w:cs="Arial"/>
          <w:sz w:val="18"/>
          <w:szCs w:val="18"/>
        </w:rPr>
        <w:t xml:space="preserve"> class: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A96F" w14:textId="16B0C822" w:rsidR="00032D3F" w:rsidRPr="00553542" w:rsidRDefault="00032D3F" w:rsidP="006C235C">
    <w:pPr>
      <w:pStyle w:val="Header"/>
    </w:pPr>
    <w:r w:rsidRPr="00553542">
      <w:rPr>
        <w:noProof/>
        <w:lang w:val="fr-FR" w:eastAsia="fr-FR"/>
      </w:rPr>
      <w:drawing>
        <wp:anchor distT="0" distB="0" distL="114300" distR="114300" simplePos="0" relativeHeight="251658240" behindDoc="1" locked="0" layoutInCell="1" allowOverlap="1" wp14:anchorId="10DE20A1" wp14:editId="16FA758E">
          <wp:simplePos x="0" y="0"/>
          <wp:positionH relativeFrom="page">
            <wp:posOffset>9525</wp:posOffset>
          </wp:positionH>
          <wp:positionV relativeFrom="page">
            <wp:posOffset>-19050</wp:posOffset>
          </wp:positionV>
          <wp:extent cx="7559040" cy="1628775"/>
          <wp:effectExtent l="0" t="0" r="3810" b="9525"/>
          <wp:wrapTopAndBottom/>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4B4A0102" w:rsidRPr="00553542">
      <w:t xml:space="preserve">PRESS </w:t>
    </w:r>
    <w:sdt>
      <w:sdtPr>
        <w:id w:val="-1660840397"/>
        <w:placeholder>
          <w:docPart w:val="DefaultPlaceholder_1081868574"/>
        </w:placeholder>
        <w:comboBox>
          <w:listItem w:value="Wählen Sie ein Element aus."/>
          <w:listItem w:displayText="RELEASE" w:value="RELEASE"/>
          <w:listItem w:displayText="MATERIAL" w:value="MATERIAL"/>
        </w:comboBox>
      </w:sdtPr>
      <w:sdtEndPr/>
      <w:sdtContent>
        <w:r w:rsidR="4B4A0102">
          <w:t>MATERIAL</w:t>
        </w:r>
      </w:sdtContent>
    </w:sdt>
    <w:r w:rsidR="4B4A0102" w:rsidRPr="00553542">
      <w:t xml:space="preserve"> – MAZDA MOTOR EUROPE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757F" w14:textId="522225D2" w:rsidR="00032D3F" w:rsidRPr="00D65731" w:rsidRDefault="00032D3F">
    <w:pPr>
      <w:pStyle w:val="Header"/>
    </w:pPr>
    <w:r w:rsidRPr="00D65731">
      <w:rPr>
        <w:noProof/>
        <w:lang w:val="fr-FR" w:eastAsia="fr-FR"/>
      </w:rPr>
      <w:drawing>
        <wp:anchor distT="0" distB="0" distL="114300" distR="114300" simplePos="0" relativeHeight="251658244" behindDoc="1" locked="0" layoutInCell="1" allowOverlap="1" wp14:anchorId="6C6B45AE" wp14:editId="0311C78E">
          <wp:simplePos x="0" y="0"/>
          <wp:positionH relativeFrom="page">
            <wp:posOffset>5080</wp:posOffset>
          </wp:positionH>
          <wp:positionV relativeFrom="page">
            <wp:posOffset>5080</wp:posOffset>
          </wp:positionV>
          <wp:extent cx="7559040" cy="1628775"/>
          <wp:effectExtent l="0" t="0" r="3810" b="9525"/>
          <wp:wrapTopAndBottom/>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4B4A0102" w:rsidRPr="00D65731">
      <w:t xml:space="preserve">PRESS </w:t>
    </w:r>
    <w:sdt>
      <w:sdtPr>
        <w:id w:val="374213796"/>
        <w:placeholder>
          <w:docPart w:val="DefaultPlaceholder_1081868574"/>
        </w:placeholder>
        <w:comboBox>
          <w:listItem w:value="Wählen Sie ein Element aus."/>
          <w:listItem w:displayText="RELEASE" w:value="RELEASE"/>
          <w:listItem w:displayText="MATERIAL" w:value="MATERIAL"/>
        </w:comboBox>
      </w:sdtPr>
      <w:sdtEndPr/>
      <w:sdtContent>
        <w:r w:rsidR="4B4A0102" w:rsidRPr="00D65731">
          <w:t>MATERIAL</w:t>
        </w:r>
      </w:sdtContent>
    </w:sdt>
    <w:r w:rsidR="4B4A0102" w:rsidRPr="00D65731">
      <w:t xml:space="preserve"> – MAZDA MOTOR EUROPE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A54A" w14:textId="407A1479" w:rsidR="00032D3F" w:rsidRPr="00927FA3" w:rsidRDefault="00032D3F" w:rsidP="00927FA3">
    <w:pPr>
      <w:pStyle w:val="Header"/>
    </w:pPr>
    <w:r w:rsidRPr="00553542">
      <w:rPr>
        <w:noProof/>
        <w:lang w:val="fr-FR" w:eastAsia="fr-FR"/>
      </w:rPr>
      <w:drawing>
        <wp:anchor distT="0" distB="0" distL="114300" distR="114300" simplePos="0" relativeHeight="251658242" behindDoc="1" locked="0" layoutInCell="1" allowOverlap="1" wp14:anchorId="03A3F50B" wp14:editId="43FC489A">
          <wp:simplePos x="0" y="0"/>
          <wp:positionH relativeFrom="page">
            <wp:posOffset>9525</wp:posOffset>
          </wp:positionH>
          <wp:positionV relativeFrom="page">
            <wp:posOffset>-19050</wp:posOffset>
          </wp:positionV>
          <wp:extent cx="7559040" cy="1628775"/>
          <wp:effectExtent l="0" t="0" r="3810" b="9525"/>
          <wp:wrapTopAndBottom/>
          <wp:docPr id="1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4B4A0102" w:rsidRPr="00553542">
      <w:t xml:space="preserve">PRESS </w:t>
    </w:r>
    <w:sdt>
      <w:sdtPr>
        <w:id w:val="-1821179311"/>
        <w:placeholder>
          <w:docPart w:val="DefaultPlaceholder_1081868574"/>
        </w:placeholder>
        <w:comboBox>
          <w:listItem w:value="Wählen Sie ein Element aus."/>
          <w:listItem w:displayText="RELEASE" w:value="RELEASE"/>
          <w:listItem w:displayText="MATERIAL" w:value="MATERIAL"/>
        </w:comboBox>
      </w:sdtPr>
      <w:sdtEndPr/>
      <w:sdtContent>
        <w:r w:rsidR="4B4A0102">
          <w:t>MATERIAL</w:t>
        </w:r>
      </w:sdtContent>
    </w:sdt>
    <w:r w:rsidR="4B4A0102" w:rsidRPr="00553542">
      <w:t xml:space="preserve"> – MAZDA MOTOR EUROPE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F60A6F0"/>
    <w:lvl w:ilvl="0">
      <w:start w:val="1"/>
      <w:numFmt w:val="bullet"/>
      <w:pStyle w:val="ListBullet2"/>
      <w:lvlText w:val="–"/>
      <w:lvlJc w:val="left"/>
      <w:pPr>
        <w:ind w:left="643" w:hanging="360"/>
      </w:pPr>
      <w:rPr>
        <w:rFonts w:ascii="Arial" w:hAnsi="Arial" w:hint="default"/>
      </w:rPr>
    </w:lvl>
  </w:abstractNum>
  <w:abstractNum w:abstractNumId="1" w15:restartNumberingAfterBreak="0">
    <w:nsid w:val="FFFFFF89"/>
    <w:multiLevelType w:val="singleLevel"/>
    <w:tmpl w:val="721ACD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F35CC4"/>
    <w:multiLevelType w:val="hybridMultilevel"/>
    <w:tmpl w:val="3802ED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435FEE"/>
    <w:multiLevelType w:val="hybridMultilevel"/>
    <w:tmpl w:val="DF84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93AEF"/>
    <w:multiLevelType w:val="hybridMultilevel"/>
    <w:tmpl w:val="383E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948A0"/>
    <w:multiLevelType w:val="hybridMultilevel"/>
    <w:tmpl w:val="AE94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07C87"/>
    <w:multiLevelType w:val="multilevel"/>
    <w:tmpl w:val="F6D038A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DEF5D2A"/>
    <w:multiLevelType w:val="hybridMultilevel"/>
    <w:tmpl w:val="9D241E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2244B0D"/>
    <w:multiLevelType w:val="hybridMultilevel"/>
    <w:tmpl w:val="27A09C30"/>
    <w:lvl w:ilvl="0" w:tplc="7CFC4FA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6021A"/>
    <w:multiLevelType w:val="hybridMultilevel"/>
    <w:tmpl w:val="D3D8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72014"/>
    <w:multiLevelType w:val="hybridMultilevel"/>
    <w:tmpl w:val="CBEC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D0894"/>
    <w:multiLevelType w:val="hybridMultilevel"/>
    <w:tmpl w:val="7B46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B338F"/>
    <w:multiLevelType w:val="hybridMultilevel"/>
    <w:tmpl w:val="2794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64535"/>
    <w:multiLevelType w:val="hybridMultilevel"/>
    <w:tmpl w:val="95742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6D1D1C"/>
    <w:multiLevelType w:val="hybridMultilevel"/>
    <w:tmpl w:val="F67A6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740B88"/>
    <w:multiLevelType w:val="hybridMultilevel"/>
    <w:tmpl w:val="FE2204BE"/>
    <w:lvl w:ilvl="0" w:tplc="AF9A4E8E">
      <w:start w:val="1"/>
      <w:numFmt w:val="decimal"/>
      <w:pStyle w:val="Heading1Numbered"/>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966F13"/>
    <w:multiLevelType w:val="hybridMultilevel"/>
    <w:tmpl w:val="8D463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9C384D"/>
    <w:multiLevelType w:val="hybridMultilevel"/>
    <w:tmpl w:val="3998D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6337719">
    <w:abstractNumId w:val="15"/>
  </w:num>
  <w:num w:numId="2" w16cid:durableId="592008949">
    <w:abstractNumId w:val="0"/>
  </w:num>
  <w:num w:numId="3" w16cid:durableId="1265846665">
    <w:abstractNumId w:val="6"/>
  </w:num>
  <w:num w:numId="4" w16cid:durableId="1619215835">
    <w:abstractNumId w:val="15"/>
  </w:num>
  <w:num w:numId="5" w16cid:durableId="1284187703">
    <w:abstractNumId w:val="15"/>
  </w:num>
  <w:num w:numId="6" w16cid:durableId="647443145">
    <w:abstractNumId w:val="15"/>
  </w:num>
  <w:num w:numId="7" w16cid:durableId="1937667518">
    <w:abstractNumId w:val="8"/>
  </w:num>
  <w:num w:numId="8" w16cid:durableId="1702708181">
    <w:abstractNumId w:val="15"/>
  </w:num>
  <w:num w:numId="9" w16cid:durableId="512885086">
    <w:abstractNumId w:val="15"/>
  </w:num>
  <w:num w:numId="10" w16cid:durableId="628390612">
    <w:abstractNumId w:val="15"/>
  </w:num>
  <w:num w:numId="11" w16cid:durableId="1103496762">
    <w:abstractNumId w:val="15"/>
  </w:num>
  <w:num w:numId="12" w16cid:durableId="1399938927">
    <w:abstractNumId w:val="15"/>
  </w:num>
  <w:num w:numId="13" w16cid:durableId="469248439">
    <w:abstractNumId w:val="16"/>
  </w:num>
  <w:num w:numId="14" w16cid:durableId="1346977243">
    <w:abstractNumId w:val="2"/>
  </w:num>
  <w:num w:numId="15" w16cid:durableId="290480892">
    <w:abstractNumId w:val="15"/>
  </w:num>
  <w:num w:numId="16" w16cid:durableId="158621745">
    <w:abstractNumId w:val="15"/>
  </w:num>
  <w:num w:numId="17" w16cid:durableId="508297970">
    <w:abstractNumId w:val="15"/>
  </w:num>
  <w:num w:numId="18" w16cid:durableId="1279988971">
    <w:abstractNumId w:val="15"/>
  </w:num>
  <w:num w:numId="19" w16cid:durableId="1656034469">
    <w:abstractNumId w:val="14"/>
  </w:num>
  <w:num w:numId="20" w16cid:durableId="1006595995">
    <w:abstractNumId w:val="13"/>
  </w:num>
  <w:num w:numId="21" w16cid:durableId="15737373">
    <w:abstractNumId w:val="15"/>
  </w:num>
  <w:num w:numId="22" w16cid:durableId="1440880500">
    <w:abstractNumId w:val="15"/>
  </w:num>
  <w:num w:numId="23" w16cid:durableId="1910381313">
    <w:abstractNumId w:val="15"/>
  </w:num>
  <w:num w:numId="24" w16cid:durableId="987974733">
    <w:abstractNumId w:val="15"/>
  </w:num>
  <w:num w:numId="25" w16cid:durableId="673845018">
    <w:abstractNumId w:val="4"/>
  </w:num>
  <w:num w:numId="26" w16cid:durableId="422074878">
    <w:abstractNumId w:val="12"/>
  </w:num>
  <w:num w:numId="27" w16cid:durableId="1950816863">
    <w:abstractNumId w:val="10"/>
  </w:num>
  <w:num w:numId="28" w16cid:durableId="2049644485">
    <w:abstractNumId w:val="11"/>
  </w:num>
  <w:num w:numId="29" w16cid:durableId="1646472357">
    <w:abstractNumId w:val="5"/>
  </w:num>
  <w:num w:numId="30" w16cid:durableId="1314678000">
    <w:abstractNumId w:val="3"/>
  </w:num>
  <w:num w:numId="31" w16cid:durableId="504168915">
    <w:abstractNumId w:val="7"/>
  </w:num>
  <w:num w:numId="32" w16cid:durableId="2050252152">
    <w:abstractNumId w:val="17"/>
  </w:num>
  <w:num w:numId="33" w16cid:durableId="1071974317">
    <w:abstractNumId w:val="1"/>
  </w:num>
  <w:num w:numId="34" w16cid:durableId="36151946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NDY3MwRiIwtLQyUdpeDU4uLM/DyQAqNaAFEXZaEsAAAA"/>
  </w:docVars>
  <w:rsids>
    <w:rsidRoot w:val="00BD520D"/>
    <w:rsid w:val="00000A1D"/>
    <w:rsid w:val="000079AB"/>
    <w:rsid w:val="00012684"/>
    <w:rsid w:val="000133F0"/>
    <w:rsid w:val="00015415"/>
    <w:rsid w:val="000171D0"/>
    <w:rsid w:val="00021584"/>
    <w:rsid w:val="000216DE"/>
    <w:rsid w:val="00021C0C"/>
    <w:rsid w:val="000260B9"/>
    <w:rsid w:val="000279F3"/>
    <w:rsid w:val="000312D2"/>
    <w:rsid w:val="000321A8"/>
    <w:rsid w:val="00032D3F"/>
    <w:rsid w:val="0003481C"/>
    <w:rsid w:val="00034FB0"/>
    <w:rsid w:val="00036748"/>
    <w:rsid w:val="00037CD3"/>
    <w:rsid w:val="00041251"/>
    <w:rsid w:val="00045B31"/>
    <w:rsid w:val="00046A33"/>
    <w:rsid w:val="00050201"/>
    <w:rsid w:val="00053B43"/>
    <w:rsid w:val="00057A51"/>
    <w:rsid w:val="00061983"/>
    <w:rsid w:val="0006301C"/>
    <w:rsid w:val="0006391C"/>
    <w:rsid w:val="0006504E"/>
    <w:rsid w:val="000660D7"/>
    <w:rsid w:val="000662E9"/>
    <w:rsid w:val="00070095"/>
    <w:rsid w:val="00072860"/>
    <w:rsid w:val="0007453B"/>
    <w:rsid w:val="0007660F"/>
    <w:rsid w:val="000772BC"/>
    <w:rsid w:val="00077610"/>
    <w:rsid w:val="00080423"/>
    <w:rsid w:val="00081A3E"/>
    <w:rsid w:val="0008245C"/>
    <w:rsid w:val="00082710"/>
    <w:rsid w:val="00082FD6"/>
    <w:rsid w:val="00084477"/>
    <w:rsid w:val="000860F1"/>
    <w:rsid w:val="0008771B"/>
    <w:rsid w:val="00087E0F"/>
    <w:rsid w:val="00091481"/>
    <w:rsid w:val="000923A3"/>
    <w:rsid w:val="00096962"/>
    <w:rsid w:val="000A221A"/>
    <w:rsid w:val="000A464D"/>
    <w:rsid w:val="000A485B"/>
    <w:rsid w:val="000A4F74"/>
    <w:rsid w:val="000A60AD"/>
    <w:rsid w:val="000B2A60"/>
    <w:rsid w:val="000B2FDD"/>
    <w:rsid w:val="000B3F16"/>
    <w:rsid w:val="000B41F9"/>
    <w:rsid w:val="000B5F9F"/>
    <w:rsid w:val="000C0EF1"/>
    <w:rsid w:val="000C16CE"/>
    <w:rsid w:val="000C6A99"/>
    <w:rsid w:val="000D04B1"/>
    <w:rsid w:val="000D1144"/>
    <w:rsid w:val="000D1811"/>
    <w:rsid w:val="000D5E0A"/>
    <w:rsid w:val="000D5F54"/>
    <w:rsid w:val="000E2200"/>
    <w:rsid w:val="000E2E48"/>
    <w:rsid w:val="000E32AB"/>
    <w:rsid w:val="000E3A56"/>
    <w:rsid w:val="000E666A"/>
    <w:rsid w:val="000E67A4"/>
    <w:rsid w:val="000E759C"/>
    <w:rsid w:val="000E7E35"/>
    <w:rsid w:val="000F1A83"/>
    <w:rsid w:val="000F21C9"/>
    <w:rsid w:val="000F58FA"/>
    <w:rsid w:val="000F6864"/>
    <w:rsid w:val="000F6928"/>
    <w:rsid w:val="000F6B71"/>
    <w:rsid w:val="000F7A94"/>
    <w:rsid w:val="000F7E35"/>
    <w:rsid w:val="001008E2"/>
    <w:rsid w:val="00100AE5"/>
    <w:rsid w:val="00102AEA"/>
    <w:rsid w:val="0010646A"/>
    <w:rsid w:val="00107D43"/>
    <w:rsid w:val="00111119"/>
    <w:rsid w:val="00111E6D"/>
    <w:rsid w:val="00112321"/>
    <w:rsid w:val="00112C02"/>
    <w:rsid w:val="001154FB"/>
    <w:rsid w:val="001159CB"/>
    <w:rsid w:val="00115BD3"/>
    <w:rsid w:val="00116BDE"/>
    <w:rsid w:val="0012062A"/>
    <w:rsid w:val="00120F4E"/>
    <w:rsid w:val="00124447"/>
    <w:rsid w:val="0012494A"/>
    <w:rsid w:val="00124A2D"/>
    <w:rsid w:val="00125667"/>
    <w:rsid w:val="00125B9A"/>
    <w:rsid w:val="00131784"/>
    <w:rsid w:val="00131D9A"/>
    <w:rsid w:val="00132419"/>
    <w:rsid w:val="0013249A"/>
    <w:rsid w:val="0013378A"/>
    <w:rsid w:val="001338BF"/>
    <w:rsid w:val="00134A4A"/>
    <w:rsid w:val="001367A9"/>
    <w:rsid w:val="001370B9"/>
    <w:rsid w:val="00137602"/>
    <w:rsid w:val="001402CD"/>
    <w:rsid w:val="001475D0"/>
    <w:rsid w:val="00147790"/>
    <w:rsid w:val="001479C9"/>
    <w:rsid w:val="001512B3"/>
    <w:rsid w:val="00151431"/>
    <w:rsid w:val="00151ADE"/>
    <w:rsid w:val="00152005"/>
    <w:rsid w:val="00152030"/>
    <w:rsid w:val="00152E7D"/>
    <w:rsid w:val="001555A8"/>
    <w:rsid w:val="001556A6"/>
    <w:rsid w:val="001564FA"/>
    <w:rsid w:val="0016184A"/>
    <w:rsid w:val="00162E72"/>
    <w:rsid w:val="001635AF"/>
    <w:rsid w:val="00165174"/>
    <w:rsid w:val="00165A1C"/>
    <w:rsid w:val="0017024F"/>
    <w:rsid w:val="00174275"/>
    <w:rsid w:val="001750F0"/>
    <w:rsid w:val="001759C7"/>
    <w:rsid w:val="0017613A"/>
    <w:rsid w:val="0017634C"/>
    <w:rsid w:val="001820E9"/>
    <w:rsid w:val="00182173"/>
    <w:rsid w:val="00183374"/>
    <w:rsid w:val="00183FA0"/>
    <w:rsid w:val="0018571F"/>
    <w:rsid w:val="00186D78"/>
    <w:rsid w:val="00187BFC"/>
    <w:rsid w:val="0019226B"/>
    <w:rsid w:val="00193592"/>
    <w:rsid w:val="00197FB9"/>
    <w:rsid w:val="001A2E3E"/>
    <w:rsid w:val="001A377A"/>
    <w:rsid w:val="001A4473"/>
    <w:rsid w:val="001A58EA"/>
    <w:rsid w:val="001B0BB0"/>
    <w:rsid w:val="001B26FC"/>
    <w:rsid w:val="001B2C9E"/>
    <w:rsid w:val="001B4243"/>
    <w:rsid w:val="001C18B9"/>
    <w:rsid w:val="001C29B1"/>
    <w:rsid w:val="001C46A6"/>
    <w:rsid w:val="001C46DB"/>
    <w:rsid w:val="001C5E64"/>
    <w:rsid w:val="001C739C"/>
    <w:rsid w:val="001D2BA9"/>
    <w:rsid w:val="001D3A2E"/>
    <w:rsid w:val="001D5B7E"/>
    <w:rsid w:val="001D6780"/>
    <w:rsid w:val="001D6D72"/>
    <w:rsid w:val="001E0758"/>
    <w:rsid w:val="001E21DE"/>
    <w:rsid w:val="001E6188"/>
    <w:rsid w:val="001E6283"/>
    <w:rsid w:val="001F1AB1"/>
    <w:rsid w:val="001F2D21"/>
    <w:rsid w:val="001F377B"/>
    <w:rsid w:val="001F411E"/>
    <w:rsid w:val="001F5375"/>
    <w:rsid w:val="001F67BF"/>
    <w:rsid w:val="00200443"/>
    <w:rsid w:val="002004EC"/>
    <w:rsid w:val="0020146C"/>
    <w:rsid w:val="00201B4F"/>
    <w:rsid w:val="00206A86"/>
    <w:rsid w:val="00206B4E"/>
    <w:rsid w:val="00207343"/>
    <w:rsid w:val="0021031F"/>
    <w:rsid w:val="00210460"/>
    <w:rsid w:val="00211D53"/>
    <w:rsid w:val="0021219E"/>
    <w:rsid w:val="00212981"/>
    <w:rsid w:val="00212B14"/>
    <w:rsid w:val="00217276"/>
    <w:rsid w:val="002201B1"/>
    <w:rsid w:val="00223121"/>
    <w:rsid w:val="00225A27"/>
    <w:rsid w:val="0022732C"/>
    <w:rsid w:val="00230AA5"/>
    <w:rsid w:val="002336C9"/>
    <w:rsid w:val="00233DC2"/>
    <w:rsid w:val="0023535F"/>
    <w:rsid w:val="002365AF"/>
    <w:rsid w:val="00236946"/>
    <w:rsid w:val="0023725D"/>
    <w:rsid w:val="00237F40"/>
    <w:rsid w:val="00240BFD"/>
    <w:rsid w:val="00242C14"/>
    <w:rsid w:val="0024539F"/>
    <w:rsid w:val="002456FF"/>
    <w:rsid w:val="00250444"/>
    <w:rsid w:val="00251166"/>
    <w:rsid w:val="00252FC1"/>
    <w:rsid w:val="00257262"/>
    <w:rsid w:val="002577FB"/>
    <w:rsid w:val="00260349"/>
    <w:rsid w:val="00263C72"/>
    <w:rsid w:val="00264CBF"/>
    <w:rsid w:val="002673CB"/>
    <w:rsid w:val="00267E1E"/>
    <w:rsid w:val="002705F7"/>
    <w:rsid w:val="00271125"/>
    <w:rsid w:val="0027202E"/>
    <w:rsid w:val="0027464A"/>
    <w:rsid w:val="00276BAF"/>
    <w:rsid w:val="0028068A"/>
    <w:rsid w:val="002806A9"/>
    <w:rsid w:val="00281D10"/>
    <w:rsid w:val="00281F98"/>
    <w:rsid w:val="00284A23"/>
    <w:rsid w:val="00285414"/>
    <w:rsid w:val="00287ED7"/>
    <w:rsid w:val="00290C85"/>
    <w:rsid w:val="00292F41"/>
    <w:rsid w:val="002930EF"/>
    <w:rsid w:val="002931BF"/>
    <w:rsid w:val="00293DE1"/>
    <w:rsid w:val="00295619"/>
    <w:rsid w:val="002969D0"/>
    <w:rsid w:val="002A1954"/>
    <w:rsid w:val="002A1AB2"/>
    <w:rsid w:val="002A1C3F"/>
    <w:rsid w:val="002A42F2"/>
    <w:rsid w:val="002A5E22"/>
    <w:rsid w:val="002A61F8"/>
    <w:rsid w:val="002A6562"/>
    <w:rsid w:val="002A741A"/>
    <w:rsid w:val="002A7A9C"/>
    <w:rsid w:val="002A7B39"/>
    <w:rsid w:val="002B0000"/>
    <w:rsid w:val="002B2850"/>
    <w:rsid w:val="002B2E93"/>
    <w:rsid w:val="002B4735"/>
    <w:rsid w:val="002B596A"/>
    <w:rsid w:val="002B6183"/>
    <w:rsid w:val="002B624C"/>
    <w:rsid w:val="002B674E"/>
    <w:rsid w:val="002C639C"/>
    <w:rsid w:val="002D03DC"/>
    <w:rsid w:val="002D0D57"/>
    <w:rsid w:val="002D3172"/>
    <w:rsid w:val="002D53F7"/>
    <w:rsid w:val="002E17A9"/>
    <w:rsid w:val="002E1DD7"/>
    <w:rsid w:val="002E21D0"/>
    <w:rsid w:val="002E2AFB"/>
    <w:rsid w:val="002E54F6"/>
    <w:rsid w:val="002F069D"/>
    <w:rsid w:val="002F0908"/>
    <w:rsid w:val="002F242D"/>
    <w:rsid w:val="002F4068"/>
    <w:rsid w:val="002F603C"/>
    <w:rsid w:val="002F610D"/>
    <w:rsid w:val="002F75ED"/>
    <w:rsid w:val="002F7679"/>
    <w:rsid w:val="00300DBB"/>
    <w:rsid w:val="00301FFC"/>
    <w:rsid w:val="003064C6"/>
    <w:rsid w:val="00307573"/>
    <w:rsid w:val="00307EFF"/>
    <w:rsid w:val="00312061"/>
    <w:rsid w:val="0031372C"/>
    <w:rsid w:val="0031588C"/>
    <w:rsid w:val="003170EB"/>
    <w:rsid w:val="00325523"/>
    <w:rsid w:val="003255AF"/>
    <w:rsid w:val="003278E4"/>
    <w:rsid w:val="0033220F"/>
    <w:rsid w:val="0033237F"/>
    <w:rsid w:val="00333B42"/>
    <w:rsid w:val="00334886"/>
    <w:rsid w:val="00340569"/>
    <w:rsid w:val="00340ACA"/>
    <w:rsid w:val="0034203A"/>
    <w:rsid w:val="0034271D"/>
    <w:rsid w:val="00342B2A"/>
    <w:rsid w:val="00342F3E"/>
    <w:rsid w:val="00346581"/>
    <w:rsid w:val="00346DDF"/>
    <w:rsid w:val="00347BC2"/>
    <w:rsid w:val="00350811"/>
    <w:rsid w:val="00350DE1"/>
    <w:rsid w:val="003516A1"/>
    <w:rsid w:val="00352977"/>
    <w:rsid w:val="00353221"/>
    <w:rsid w:val="003544AF"/>
    <w:rsid w:val="0035466B"/>
    <w:rsid w:val="003550FD"/>
    <w:rsid w:val="00355320"/>
    <w:rsid w:val="00355902"/>
    <w:rsid w:val="00355BB7"/>
    <w:rsid w:val="003562A6"/>
    <w:rsid w:val="00360987"/>
    <w:rsid w:val="00360EC4"/>
    <w:rsid w:val="00361BE8"/>
    <w:rsid w:val="00363FD4"/>
    <w:rsid w:val="0036412E"/>
    <w:rsid w:val="00366DCB"/>
    <w:rsid w:val="0037156F"/>
    <w:rsid w:val="00372530"/>
    <w:rsid w:val="00375615"/>
    <w:rsid w:val="00377F4E"/>
    <w:rsid w:val="003808B8"/>
    <w:rsid w:val="00383D54"/>
    <w:rsid w:val="00384619"/>
    <w:rsid w:val="003917A5"/>
    <w:rsid w:val="003923DC"/>
    <w:rsid w:val="003970AA"/>
    <w:rsid w:val="003A1CB7"/>
    <w:rsid w:val="003A3AF8"/>
    <w:rsid w:val="003A4ECB"/>
    <w:rsid w:val="003A4ECD"/>
    <w:rsid w:val="003A4FEB"/>
    <w:rsid w:val="003A5EAA"/>
    <w:rsid w:val="003A7FB6"/>
    <w:rsid w:val="003B145F"/>
    <w:rsid w:val="003B249E"/>
    <w:rsid w:val="003B2CF6"/>
    <w:rsid w:val="003B2D17"/>
    <w:rsid w:val="003B4DD6"/>
    <w:rsid w:val="003C2253"/>
    <w:rsid w:val="003D1D2D"/>
    <w:rsid w:val="003D3745"/>
    <w:rsid w:val="003D6876"/>
    <w:rsid w:val="003E31F6"/>
    <w:rsid w:val="003E48AE"/>
    <w:rsid w:val="003E51A6"/>
    <w:rsid w:val="003F012D"/>
    <w:rsid w:val="003F0747"/>
    <w:rsid w:val="003F0D50"/>
    <w:rsid w:val="003F1C34"/>
    <w:rsid w:val="003F2443"/>
    <w:rsid w:val="003F27D9"/>
    <w:rsid w:val="003F3173"/>
    <w:rsid w:val="003F570D"/>
    <w:rsid w:val="003F5D65"/>
    <w:rsid w:val="003F74F7"/>
    <w:rsid w:val="00402E3A"/>
    <w:rsid w:val="00402FCA"/>
    <w:rsid w:val="004033A5"/>
    <w:rsid w:val="00410501"/>
    <w:rsid w:val="00411367"/>
    <w:rsid w:val="00412490"/>
    <w:rsid w:val="00412BDB"/>
    <w:rsid w:val="00413E0F"/>
    <w:rsid w:val="0041572C"/>
    <w:rsid w:val="00416791"/>
    <w:rsid w:val="00416AB9"/>
    <w:rsid w:val="00416AF3"/>
    <w:rsid w:val="0042208B"/>
    <w:rsid w:val="0042280B"/>
    <w:rsid w:val="00422F2A"/>
    <w:rsid w:val="00423351"/>
    <w:rsid w:val="00426D9F"/>
    <w:rsid w:val="00426F67"/>
    <w:rsid w:val="004305F6"/>
    <w:rsid w:val="00430EB0"/>
    <w:rsid w:val="00432EEC"/>
    <w:rsid w:val="004347B6"/>
    <w:rsid w:val="00441BAF"/>
    <w:rsid w:val="00447444"/>
    <w:rsid w:val="00450CC5"/>
    <w:rsid w:val="00457018"/>
    <w:rsid w:val="00457135"/>
    <w:rsid w:val="0045786C"/>
    <w:rsid w:val="0046038D"/>
    <w:rsid w:val="004618A3"/>
    <w:rsid w:val="00461CF8"/>
    <w:rsid w:val="00461EE0"/>
    <w:rsid w:val="00461F74"/>
    <w:rsid w:val="00463E9A"/>
    <w:rsid w:val="0046495E"/>
    <w:rsid w:val="004674D5"/>
    <w:rsid w:val="004701C0"/>
    <w:rsid w:val="00470B63"/>
    <w:rsid w:val="00471E5B"/>
    <w:rsid w:val="004732F3"/>
    <w:rsid w:val="004768C8"/>
    <w:rsid w:val="00476DB8"/>
    <w:rsid w:val="00477802"/>
    <w:rsid w:val="00477D39"/>
    <w:rsid w:val="00483FB4"/>
    <w:rsid w:val="00484C62"/>
    <w:rsid w:val="004871A2"/>
    <w:rsid w:val="0049515D"/>
    <w:rsid w:val="00497FBE"/>
    <w:rsid w:val="004A01FF"/>
    <w:rsid w:val="004A3CF1"/>
    <w:rsid w:val="004A53D7"/>
    <w:rsid w:val="004A5AE6"/>
    <w:rsid w:val="004A7833"/>
    <w:rsid w:val="004A7BDC"/>
    <w:rsid w:val="004A7D75"/>
    <w:rsid w:val="004B049E"/>
    <w:rsid w:val="004B0EA2"/>
    <w:rsid w:val="004B2172"/>
    <w:rsid w:val="004B29C3"/>
    <w:rsid w:val="004B4BE4"/>
    <w:rsid w:val="004B5D37"/>
    <w:rsid w:val="004C0690"/>
    <w:rsid w:val="004C0882"/>
    <w:rsid w:val="004C0BB4"/>
    <w:rsid w:val="004C3336"/>
    <w:rsid w:val="004C4626"/>
    <w:rsid w:val="004C4CCB"/>
    <w:rsid w:val="004C6666"/>
    <w:rsid w:val="004C77F6"/>
    <w:rsid w:val="004C7817"/>
    <w:rsid w:val="004D1151"/>
    <w:rsid w:val="004D3198"/>
    <w:rsid w:val="004D37A3"/>
    <w:rsid w:val="004D3B68"/>
    <w:rsid w:val="004D504B"/>
    <w:rsid w:val="004D56BD"/>
    <w:rsid w:val="004D5884"/>
    <w:rsid w:val="004D6AA2"/>
    <w:rsid w:val="004D6C0F"/>
    <w:rsid w:val="004E0CD0"/>
    <w:rsid w:val="004E34E6"/>
    <w:rsid w:val="004E5409"/>
    <w:rsid w:val="004E6DA0"/>
    <w:rsid w:val="004F0278"/>
    <w:rsid w:val="004F1185"/>
    <w:rsid w:val="004F1E69"/>
    <w:rsid w:val="004F4985"/>
    <w:rsid w:val="004F5187"/>
    <w:rsid w:val="004F5FE2"/>
    <w:rsid w:val="004F7D50"/>
    <w:rsid w:val="00500678"/>
    <w:rsid w:val="00502DE5"/>
    <w:rsid w:val="00503389"/>
    <w:rsid w:val="00507012"/>
    <w:rsid w:val="00507CBA"/>
    <w:rsid w:val="005123D0"/>
    <w:rsid w:val="005129D4"/>
    <w:rsid w:val="0051336A"/>
    <w:rsid w:val="00513523"/>
    <w:rsid w:val="005145B5"/>
    <w:rsid w:val="00517093"/>
    <w:rsid w:val="00517AC7"/>
    <w:rsid w:val="00521FE8"/>
    <w:rsid w:val="00523512"/>
    <w:rsid w:val="005241C2"/>
    <w:rsid w:val="00525130"/>
    <w:rsid w:val="005253DE"/>
    <w:rsid w:val="0052683E"/>
    <w:rsid w:val="00526F81"/>
    <w:rsid w:val="00530549"/>
    <w:rsid w:val="00531E4F"/>
    <w:rsid w:val="00532470"/>
    <w:rsid w:val="00534093"/>
    <w:rsid w:val="00535281"/>
    <w:rsid w:val="00535D0D"/>
    <w:rsid w:val="0053661C"/>
    <w:rsid w:val="00541BAA"/>
    <w:rsid w:val="00542DF4"/>
    <w:rsid w:val="00543195"/>
    <w:rsid w:val="00546463"/>
    <w:rsid w:val="00546E06"/>
    <w:rsid w:val="005470B8"/>
    <w:rsid w:val="005508C3"/>
    <w:rsid w:val="005534AB"/>
    <w:rsid w:val="00553542"/>
    <w:rsid w:val="00554A68"/>
    <w:rsid w:val="00554AF7"/>
    <w:rsid w:val="005573E3"/>
    <w:rsid w:val="00557640"/>
    <w:rsid w:val="00563C1C"/>
    <w:rsid w:val="00566319"/>
    <w:rsid w:val="00566366"/>
    <w:rsid w:val="00571C54"/>
    <w:rsid w:val="00571F5B"/>
    <w:rsid w:val="0057217B"/>
    <w:rsid w:val="00572BDF"/>
    <w:rsid w:val="005776E1"/>
    <w:rsid w:val="005779CF"/>
    <w:rsid w:val="00577BE3"/>
    <w:rsid w:val="00580648"/>
    <w:rsid w:val="005839BD"/>
    <w:rsid w:val="00584034"/>
    <w:rsid w:val="00584FFD"/>
    <w:rsid w:val="00586E7C"/>
    <w:rsid w:val="00591EC9"/>
    <w:rsid w:val="00593C4C"/>
    <w:rsid w:val="0059788A"/>
    <w:rsid w:val="005A2746"/>
    <w:rsid w:val="005A3647"/>
    <w:rsid w:val="005A5109"/>
    <w:rsid w:val="005A68A7"/>
    <w:rsid w:val="005A7260"/>
    <w:rsid w:val="005B4A1E"/>
    <w:rsid w:val="005B62B0"/>
    <w:rsid w:val="005C79D6"/>
    <w:rsid w:val="005D24F2"/>
    <w:rsid w:val="005D2EE1"/>
    <w:rsid w:val="005D2F00"/>
    <w:rsid w:val="005D4ACB"/>
    <w:rsid w:val="005E0C2A"/>
    <w:rsid w:val="005E11DD"/>
    <w:rsid w:val="005E21E4"/>
    <w:rsid w:val="005E358B"/>
    <w:rsid w:val="005E7E50"/>
    <w:rsid w:val="005F0273"/>
    <w:rsid w:val="005F0C8C"/>
    <w:rsid w:val="005F1100"/>
    <w:rsid w:val="005F29E8"/>
    <w:rsid w:val="005F2E7F"/>
    <w:rsid w:val="005F3CBC"/>
    <w:rsid w:val="005F489C"/>
    <w:rsid w:val="005F4F5C"/>
    <w:rsid w:val="005F6F27"/>
    <w:rsid w:val="005F7A9C"/>
    <w:rsid w:val="006011BD"/>
    <w:rsid w:val="0060129D"/>
    <w:rsid w:val="0060250E"/>
    <w:rsid w:val="006036AD"/>
    <w:rsid w:val="006042BD"/>
    <w:rsid w:val="006046DC"/>
    <w:rsid w:val="00605183"/>
    <w:rsid w:val="006061D7"/>
    <w:rsid w:val="00610FCF"/>
    <w:rsid w:val="006122BD"/>
    <w:rsid w:val="0061669F"/>
    <w:rsid w:val="0061696B"/>
    <w:rsid w:val="00616FCC"/>
    <w:rsid w:val="00620389"/>
    <w:rsid w:val="00620EBC"/>
    <w:rsid w:val="00621C3E"/>
    <w:rsid w:val="00623611"/>
    <w:rsid w:val="0062761C"/>
    <w:rsid w:val="00631642"/>
    <w:rsid w:val="0063180B"/>
    <w:rsid w:val="00636029"/>
    <w:rsid w:val="006375AB"/>
    <w:rsid w:val="00640952"/>
    <w:rsid w:val="00642C8D"/>
    <w:rsid w:val="006473B2"/>
    <w:rsid w:val="00656D25"/>
    <w:rsid w:val="006618BD"/>
    <w:rsid w:val="00662B99"/>
    <w:rsid w:val="006646CC"/>
    <w:rsid w:val="00664755"/>
    <w:rsid w:val="00665D0F"/>
    <w:rsid w:val="006674CD"/>
    <w:rsid w:val="00667B6A"/>
    <w:rsid w:val="00671C30"/>
    <w:rsid w:val="006762DE"/>
    <w:rsid w:val="00677462"/>
    <w:rsid w:val="006861BC"/>
    <w:rsid w:val="006865E5"/>
    <w:rsid w:val="00687142"/>
    <w:rsid w:val="00690944"/>
    <w:rsid w:val="006937A4"/>
    <w:rsid w:val="00695531"/>
    <w:rsid w:val="006A02D0"/>
    <w:rsid w:val="006A0CF1"/>
    <w:rsid w:val="006A1BF7"/>
    <w:rsid w:val="006A5681"/>
    <w:rsid w:val="006A5E5B"/>
    <w:rsid w:val="006A6DD2"/>
    <w:rsid w:val="006A7293"/>
    <w:rsid w:val="006A7A31"/>
    <w:rsid w:val="006B0664"/>
    <w:rsid w:val="006B1A38"/>
    <w:rsid w:val="006B5049"/>
    <w:rsid w:val="006C0424"/>
    <w:rsid w:val="006C04C8"/>
    <w:rsid w:val="006C1D0D"/>
    <w:rsid w:val="006C235C"/>
    <w:rsid w:val="006C379A"/>
    <w:rsid w:val="006C48CF"/>
    <w:rsid w:val="006C4EED"/>
    <w:rsid w:val="006D0CAF"/>
    <w:rsid w:val="006D1690"/>
    <w:rsid w:val="006E4BD8"/>
    <w:rsid w:val="006F00C3"/>
    <w:rsid w:val="006F33FB"/>
    <w:rsid w:val="006F385F"/>
    <w:rsid w:val="006F42B2"/>
    <w:rsid w:val="006F4933"/>
    <w:rsid w:val="006F53FF"/>
    <w:rsid w:val="006F5697"/>
    <w:rsid w:val="006F761C"/>
    <w:rsid w:val="006F78E7"/>
    <w:rsid w:val="00700599"/>
    <w:rsid w:val="007014D8"/>
    <w:rsid w:val="007064A2"/>
    <w:rsid w:val="00706B87"/>
    <w:rsid w:val="007106D2"/>
    <w:rsid w:val="007158E0"/>
    <w:rsid w:val="00721852"/>
    <w:rsid w:val="007247CE"/>
    <w:rsid w:val="0072502A"/>
    <w:rsid w:val="0072640E"/>
    <w:rsid w:val="00726911"/>
    <w:rsid w:val="007308B7"/>
    <w:rsid w:val="0073225D"/>
    <w:rsid w:val="00733CC5"/>
    <w:rsid w:val="0073439A"/>
    <w:rsid w:val="0074205D"/>
    <w:rsid w:val="007426C4"/>
    <w:rsid w:val="0074396D"/>
    <w:rsid w:val="00744A4D"/>
    <w:rsid w:val="00744A89"/>
    <w:rsid w:val="0074682B"/>
    <w:rsid w:val="00751892"/>
    <w:rsid w:val="00751F94"/>
    <w:rsid w:val="0075203C"/>
    <w:rsid w:val="0075305A"/>
    <w:rsid w:val="007533AF"/>
    <w:rsid w:val="0075512C"/>
    <w:rsid w:val="0075527F"/>
    <w:rsid w:val="00755B4B"/>
    <w:rsid w:val="00755DD8"/>
    <w:rsid w:val="00756B42"/>
    <w:rsid w:val="00760E7F"/>
    <w:rsid w:val="00763930"/>
    <w:rsid w:val="0076579C"/>
    <w:rsid w:val="007677D4"/>
    <w:rsid w:val="00770137"/>
    <w:rsid w:val="0077149A"/>
    <w:rsid w:val="007743C9"/>
    <w:rsid w:val="00774D02"/>
    <w:rsid w:val="00775EA5"/>
    <w:rsid w:val="0078129C"/>
    <w:rsid w:val="00782165"/>
    <w:rsid w:val="007828FE"/>
    <w:rsid w:val="007856D6"/>
    <w:rsid w:val="00785C03"/>
    <w:rsid w:val="00787686"/>
    <w:rsid w:val="007901F1"/>
    <w:rsid w:val="0079341F"/>
    <w:rsid w:val="00793C0F"/>
    <w:rsid w:val="007945C8"/>
    <w:rsid w:val="00795245"/>
    <w:rsid w:val="00795DE3"/>
    <w:rsid w:val="007A15A4"/>
    <w:rsid w:val="007A1C3E"/>
    <w:rsid w:val="007A383C"/>
    <w:rsid w:val="007A48EE"/>
    <w:rsid w:val="007A59B5"/>
    <w:rsid w:val="007A5D9F"/>
    <w:rsid w:val="007A5E84"/>
    <w:rsid w:val="007A7819"/>
    <w:rsid w:val="007B009F"/>
    <w:rsid w:val="007B176A"/>
    <w:rsid w:val="007B209B"/>
    <w:rsid w:val="007B369F"/>
    <w:rsid w:val="007B5412"/>
    <w:rsid w:val="007B5B5E"/>
    <w:rsid w:val="007B7171"/>
    <w:rsid w:val="007B7A4C"/>
    <w:rsid w:val="007C060F"/>
    <w:rsid w:val="007C212B"/>
    <w:rsid w:val="007C3657"/>
    <w:rsid w:val="007C54F9"/>
    <w:rsid w:val="007C5B5E"/>
    <w:rsid w:val="007C62C8"/>
    <w:rsid w:val="007C6ADE"/>
    <w:rsid w:val="007C7FEC"/>
    <w:rsid w:val="007D0024"/>
    <w:rsid w:val="007D28DA"/>
    <w:rsid w:val="007D2FB4"/>
    <w:rsid w:val="007D3EBF"/>
    <w:rsid w:val="007D45D4"/>
    <w:rsid w:val="007D6211"/>
    <w:rsid w:val="007D62F8"/>
    <w:rsid w:val="007E2E2E"/>
    <w:rsid w:val="007E3DB5"/>
    <w:rsid w:val="007E4BB1"/>
    <w:rsid w:val="007E5612"/>
    <w:rsid w:val="007E5B98"/>
    <w:rsid w:val="007E6DD5"/>
    <w:rsid w:val="007F27D3"/>
    <w:rsid w:val="007F37B6"/>
    <w:rsid w:val="007F5C53"/>
    <w:rsid w:val="007F6398"/>
    <w:rsid w:val="007F7635"/>
    <w:rsid w:val="007F7BA9"/>
    <w:rsid w:val="008002DA"/>
    <w:rsid w:val="00804C86"/>
    <w:rsid w:val="00804EF0"/>
    <w:rsid w:val="0080512A"/>
    <w:rsid w:val="00810AFE"/>
    <w:rsid w:val="00810D90"/>
    <w:rsid w:val="008122A1"/>
    <w:rsid w:val="00814E8B"/>
    <w:rsid w:val="008156FB"/>
    <w:rsid w:val="00815D54"/>
    <w:rsid w:val="008229D2"/>
    <w:rsid w:val="00823D30"/>
    <w:rsid w:val="00823FFE"/>
    <w:rsid w:val="008255EC"/>
    <w:rsid w:val="00826982"/>
    <w:rsid w:val="00826F43"/>
    <w:rsid w:val="0082757D"/>
    <w:rsid w:val="0083063F"/>
    <w:rsid w:val="008306BA"/>
    <w:rsid w:val="00830EF2"/>
    <w:rsid w:val="00831185"/>
    <w:rsid w:val="00833655"/>
    <w:rsid w:val="00834C8E"/>
    <w:rsid w:val="00834EB4"/>
    <w:rsid w:val="00834EE1"/>
    <w:rsid w:val="00834F60"/>
    <w:rsid w:val="00841747"/>
    <w:rsid w:val="008427EF"/>
    <w:rsid w:val="00843BAF"/>
    <w:rsid w:val="00843C5D"/>
    <w:rsid w:val="0084416A"/>
    <w:rsid w:val="008458C5"/>
    <w:rsid w:val="008476D0"/>
    <w:rsid w:val="00856CAB"/>
    <w:rsid w:val="00857087"/>
    <w:rsid w:val="00857749"/>
    <w:rsid w:val="00857EE8"/>
    <w:rsid w:val="00860362"/>
    <w:rsid w:val="00860DD9"/>
    <w:rsid w:val="0086191D"/>
    <w:rsid w:val="00861E3A"/>
    <w:rsid w:val="008630AF"/>
    <w:rsid w:val="00866B2C"/>
    <w:rsid w:val="00870DE8"/>
    <w:rsid w:val="008738CA"/>
    <w:rsid w:val="0087477F"/>
    <w:rsid w:val="008752B0"/>
    <w:rsid w:val="0088139D"/>
    <w:rsid w:val="008817BB"/>
    <w:rsid w:val="00882337"/>
    <w:rsid w:val="00882B82"/>
    <w:rsid w:val="00882CA7"/>
    <w:rsid w:val="00884450"/>
    <w:rsid w:val="00884C14"/>
    <w:rsid w:val="00886B6C"/>
    <w:rsid w:val="00886D57"/>
    <w:rsid w:val="008949CC"/>
    <w:rsid w:val="0089569B"/>
    <w:rsid w:val="00897B46"/>
    <w:rsid w:val="008A085C"/>
    <w:rsid w:val="008A3D38"/>
    <w:rsid w:val="008A7845"/>
    <w:rsid w:val="008B00BE"/>
    <w:rsid w:val="008B0EA5"/>
    <w:rsid w:val="008B1B24"/>
    <w:rsid w:val="008B3389"/>
    <w:rsid w:val="008B4C89"/>
    <w:rsid w:val="008B5F89"/>
    <w:rsid w:val="008B7D38"/>
    <w:rsid w:val="008C024D"/>
    <w:rsid w:val="008C172F"/>
    <w:rsid w:val="008C1EF6"/>
    <w:rsid w:val="008C4D26"/>
    <w:rsid w:val="008C5C99"/>
    <w:rsid w:val="008C6307"/>
    <w:rsid w:val="008D05B0"/>
    <w:rsid w:val="008D2371"/>
    <w:rsid w:val="008D3393"/>
    <w:rsid w:val="008D5C1E"/>
    <w:rsid w:val="008D5C43"/>
    <w:rsid w:val="008D5DB7"/>
    <w:rsid w:val="008E1333"/>
    <w:rsid w:val="008E17EA"/>
    <w:rsid w:val="008E48B9"/>
    <w:rsid w:val="008E4C84"/>
    <w:rsid w:val="008E4C98"/>
    <w:rsid w:val="008E69F3"/>
    <w:rsid w:val="008E6BCA"/>
    <w:rsid w:val="008F0F86"/>
    <w:rsid w:val="008F7974"/>
    <w:rsid w:val="0090037B"/>
    <w:rsid w:val="00906937"/>
    <w:rsid w:val="00914E22"/>
    <w:rsid w:val="00917E1B"/>
    <w:rsid w:val="0092458D"/>
    <w:rsid w:val="00926863"/>
    <w:rsid w:val="0092782A"/>
    <w:rsid w:val="00927FA3"/>
    <w:rsid w:val="009326ED"/>
    <w:rsid w:val="0093643F"/>
    <w:rsid w:val="009375A4"/>
    <w:rsid w:val="00941324"/>
    <w:rsid w:val="009418E1"/>
    <w:rsid w:val="00942540"/>
    <w:rsid w:val="00944D87"/>
    <w:rsid w:val="00945CF5"/>
    <w:rsid w:val="00946D51"/>
    <w:rsid w:val="00947AFE"/>
    <w:rsid w:val="009535FA"/>
    <w:rsid w:val="00957573"/>
    <w:rsid w:val="00957C06"/>
    <w:rsid w:val="00961C73"/>
    <w:rsid w:val="0096206B"/>
    <w:rsid w:val="00964A49"/>
    <w:rsid w:val="009704A8"/>
    <w:rsid w:val="009710F1"/>
    <w:rsid w:val="009718E5"/>
    <w:rsid w:val="00971A7F"/>
    <w:rsid w:val="0097541E"/>
    <w:rsid w:val="009762BB"/>
    <w:rsid w:val="00983E13"/>
    <w:rsid w:val="00983F2A"/>
    <w:rsid w:val="00992225"/>
    <w:rsid w:val="00993178"/>
    <w:rsid w:val="009937B5"/>
    <w:rsid w:val="00994904"/>
    <w:rsid w:val="009957A6"/>
    <w:rsid w:val="009A0577"/>
    <w:rsid w:val="009A283A"/>
    <w:rsid w:val="009A37A4"/>
    <w:rsid w:val="009A4220"/>
    <w:rsid w:val="009A44C5"/>
    <w:rsid w:val="009A5832"/>
    <w:rsid w:val="009A5E15"/>
    <w:rsid w:val="009A5F31"/>
    <w:rsid w:val="009A5FF1"/>
    <w:rsid w:val="009A7450"/>
    <w:rsid w:val="009A7813"/>
    <w:rsid w:val="009B0B55"/>
    <w:rsid w:val="009B358C"/>
    <w:rsid w:val="009C128E"/>
    <w:rsid w:val="009C153B"/>
    <w:rsid w:val="009C20AB"/>
    <w:rsid w:val="009C243E"/>
    <w:rsid w:val="009C3757"/>
    <w:rsid w:val="009C3B06"/>
    <w:rsid w:val="009C3EFA"/>
    <w:rsid w:val="009C722F"/>
    <w:rsid w:val="009D06F7"/>
    <w:rsid w:val="009D1853"/>
    <w:rsid w:val="009D24EC"/>
    <w:rsid w:val="009D2622"/>
    <w:rsid w:val="009D280E"/>
    <w:rsid w:val="009D2A60"/>
    <w:rsid w:val="009D34BD"/>
    <w:rsid w:val="009D3954"/>
    <w:rsid w:val="009D4986"/>
    <w:rsid w:val="009D67E8"/>
    <w:rsid w:val="009D68C2"/>
    <w:rsid w:val="009D74B7"/>
    <w:rsid w:val="009E2ED2"/>
    <w:rsid w:val="009E41CD"/>
    <w:rsid w:val="009E584E"/>
    <w:rsid w:val="009E6481"/>
    <w:rsid w:val="009E7A49"/>
    <w:rsid w:val="009E7E5E"/>
    <w:rsid w:val="009F0806"/>
    <w:rsid w:val="009F0ED4"/>
    <w:rsid w:val="009F4568"/>
    <w:rsid w:val="009F4B29"/>
    <w:rsid w:val="009F5060"/>
    <w:rsid w:val="009F639C"/>
    <w:rsid w:val="009F63BB"/>
    <w:rsid w:val="009F6E3A"/>
    <w:rsid w:val="00A02550"/>
    <w:rsid w:val="00A036B7"/>
    <w:rsid w:val="00A052FF"/>
    <w:rsid w:val="00A073D6"/>
    <w:rsid w:val="00A075C6"/>
    <w:rsid w:val="00A07946"/>
    <w:rsid w:val="00A07F7A"/>
    <w:rsid w:val="00A1063D"/>
    <w:rsid w:val="00A121D8"/>
    <w:rsid w:val="00A13078"/>
    <w:rsid w:val="00A131B3"/>
    <w:rsid w:val="00A15B3B"/>
    <w:rsid w:val="00A16609"/>
    <w:rsid w:val="00A20B5E"/>
    <w:rsid w:val="00A21FD7"/>
    <w:rsid w:val="00A22186"/>
    <w:rsid w:val="00A22934"/>
    <w:rsid w:val="00A2486C"/>
    <w:rsid w:val="00A26B06"/>
    <w:rsid w:val="00A30AC9"/>
    <w:rsid w:val="00A3176B"/>
    <w:rsid w:val="00A3324E"/>
    <w:rsid w:val="00A338C3"/>
    <w:rsid w:val="00A40BC6"/>
    <w:rsid w:val="00A54342"/>
    <w:rsid w:val="00A5482C"/>
    <w:rsid w:val="00A56755"/>
    <w:rsid w:val="00A56886"/>
    <w:rsid w:val="00A57BFF"/>
    <w:rsid w:val="00A63926"/>
    <w:rsid w:val="00A663BF"/>
    <w:rsid w:val="00A66E9B"/>
    <w:rsid w:val="00A700CB"/>
    <w:rsid w:val="00A745CD"/>
    <w:rsid w:val="00A7480B"/>
    <w:rsid w:val="00A7586C"/>
    <w:rsid w:val="00A7721F"/>
    <w:rsid w:val="00A8395B"/>
    <w:rsid w:val="00A8524D"/>
    <w:rsid w:val="00A878F4"/>
    <w:rsid w:val="00A928F5"/>
    <w:rsid w:val="00A9660B"/>
    <w:rsid w:val="00AA07CC"/>
    <w:rsid w:val="00AA0A82"/>
    <w:rsid w:val="00AA27C2"/>
    <w:rsid w:val="00AA2B87"/>
    <w:rsid w:val="00AA2C2A"/>
    <w:rsid w:val="00AA2CD8"/>
    <w:rsid w:val="00AA4B8D"/>
    <w:rsid w:val="00AA4E0D"/>
    <w:rsid w:val="00AA6CD8"/>
    <w:rsid w:val="00AA779F"/>
    <w:rsid w:val="00AB07D6"/>
    <w:rsid w:val="00AB4F62"/>
    <w:rsid w:val="00AB5634"/>
    <w:rsid w:val="00AC1803"/>
    <w:rsid w:val="00AC2FFA"/>
    <w:rsid w:val="00AC52C0"/>
    <w:rsid w:val="00AC6D5A"/>
    <w:rsid w:val="00AD0978"/>
    <w:rsid w:val="00AD0F0F"/>
    <w:rsid w:val="00AD1148"/>
    <w:rsid w:val="00AD6B8B"/>
    <w:rsid w:val="00AD77F8"/>
    <w:rsid w:val="00AE0DE0"/>
    <w:rsid w:val="00AE1B5E"/>
    <w:rsid w:val="00AE204D"/>
    <w:rsid w:val="00AE207C"/>
    <w:rsid w:val="00AE46C2"/>
    <w:rsid w:val="00AE5C4F"/>
    <w:rsid w:val="00AE6657"/>
    <w:rsid w:val="00AF4268"/>
    <w:rsid w:val="00AF4F07"/>
    <w:rsid w:val="00AF7630"/>
    <w:rsid w:val="00B0547C"/>
    <w:rsid w:val="00B0551E"/>
    <w:rsid w:val="00B05667"/>
    <w:rsid w:val="00B056AD"/>
    <w:rsid w:val="00B064C5"/>
    <w:rsid w:val="00B07FE0"/>
    <w:rsid w:val="00B11399"/>
    <w:rsid w:val="00B124F1"/>
    <w:rsid w:val="00B14DAA"/>
    <w:rsid w:val="00B16E84"/>
    <w:rsid w:val="00B2253B"/>
    <w:rsid w:val="00B23BF8"/>
    <w:rsid w:val="00B23CC3"/>
    <w:rsid w:val="00B27B4F"/>
    <w:rsid w:val="00B30159"/>
    <w:rsid w:val="00B36992"/>
    <w:rsid w:val="00B37D9B"/>
    <w:rsid w:val="00B42487"/>
    <w:rsid w:val="00B43BBF"/>
    <w:rsid w:val="00B46093"/>
    <w:rsid w:val="00B525C3"/>
    <w:rsid w:val="00B52FD4"/>
    <w:rsid w:val="00B5529D"/>
    <w:rsid w:val="00B57CD2"/>
    <w:rsid w:val="00B627E0"/>
    <w:rsid w:val="00B67D9A"/>
    <w:rsid w:val="00B70588"/>
    <w:rsid w:val="00B70D76"/>
    <w:rsid w:val="00B71B27"/>
    <w:rsid w:val="00B72274"/>
    <w:rsid w:val="00B7325F"/>
    <w:rsid w:val="00B7407D"/>
    <w:rsid w:val="00B74314"/>
    <w:rsid w:val="00B744EF"/>
    <w:rsid w:val="00B74822"/>
    <w:rsid w:val="00B76266"/>
    <w:rsid w:val="00B8119C"/>
    <w:rsid w:val="00B820DE"/>
    <w:rsid w:val="00B852D3"/>
    <w:rsid w:val="00B85566"/>
    <w:rsid w:val="00B873A9"/>
    <w:rsid w:val="00B90487"/>
    <w:rsid w:val="00B92DAC"/>
    <w:rsid w:val="00B93039"/>
    <w:rsid w:val="00B9327E"/>
    <w:rsid w:val="00B93855"/>
    <w:rsid w:val="00B94FFB"/>
    <w:rsid w:val="00B95659"/>
    <w:rsid w:val="00B95D8B"/>
    <w:rsid w:val="00BA49DB"/>
    <w:rsid w:val="00BA4C50"/>
    <w:rsid w:val="00BA6789"/>
    <w:rsid w:val="00BA7DC6"/>
    <w:rsid w:val="00BB0E19"/>
    <w:rsid w:val="00BB38B3"/>
    <w:rsid w:val="00BB3CB8"/>
    <w:rsid w:val="00BB4AA9"/>
    <w:rsid w:val="00BB6984"/>
    <w:rsid w:val="00BB76EA"/>
    <w:rsid w:val="00BD0D5F"/>
    <w:rsid w:val="00BD520D"/>
    <w:rsid w:val="00BD7071"/>
    <w:rsid w:val="00BD7920"/>
    <w:rsid w:val="00BE20BB"/>
    <w:rsid w:val="00BE2B5C"/>
    <w:rsid w:val="00BE2C18"/>
    <w:rsid w:val="00BE41E2"/>
    <w:rsid w:val="00BE48A6"/>
    <w:rsid w:val="00BE48C0"/>
    <w:rsid w:val="00BE5FAC"/>
    <w:rsid w:val="00BE7729"/>
    <w:rsid w:val="00BE7977"/>
    <w:rsid w:val="00BF0B03"/>
    <w:rsid w:val="00BF137A"/>
    <w:rsid w:val="00BF2861"/>
    <w:rsid w:val="00BF35FF"/>
    <w:rsid w:val="00BF459E"/>
    <w:rsid w:val="00BF6A36"/>
    <w:rsid w:val="00BF6A8C"/>
    <w:rsid w:val="00C018E9"/>
    <w:rsid w:val="00C01C1B"/>
    <w:rsid w:val="00C022BF"/>
    <w:rsid w:val="00C028F5"/>
    <w:rsid w:val="00C03873"/>
    <w:rsid w:val="00C0447C"/>
    <w:rsid w:val="00C15425"/>
    <w:rsid w:val="00C15660"/>
    <w:rsid w:val="00C21595"/>
    <w:rsid w:val="00C225DE"/>
    <w:rsid w:val="00C23E77"/>
    <w:rsid w:val="00C260C1"/>
    <w:rsid w:val="00C33F89"/>
    <w:rsid w:val="00C35597"/>
    <w:rsid w:val="00C35682"/>
    <w:rsid w:val="00C35FDA"/>
    <w:rsid w:val="00C37156"/>
    <w:rsid w:val="00C439B2"/>
    <w:rsid w:val="00C44533"/>
    <w:rsid w:val="00C4564E"/>
    <w:rsid w:val="00C47E7C"/>
    <w:rsid w:val="00C505A4"/>
    <w:rsid w:val="00C515F5"/>
    <w:rsid w:val="00C53DF8"/>
    <w:rsid w:val="00C53F46"/>
    <w:rsid w:val="00C5495C"/>
    <w:rsid w:val="00C57439"/>
    <w:rsid w:val="00C60E16"/>
    <w:rsid w:val="00C62075"/>
    <w:rsid w:val="00C62AB1"/>
    <w:rsid w:val="00C63689"/>
    <w:rsid w:val="00C63886"/>
    <w:rsid w:val="00C6426F"/>
    <w:rsid w:val="00C6504C"/>
    <w:rsid w:val="00C66EB1"/>
    <w:rsid w:val="00C7054A"/>
    <w:rsid w:val="00C707EF"/>
    <w:rsid w:val="00C70FF9"/>
    <w:rsid w:val="00C73FBB"/>
    <w:rsid w:val="00C76E69"/>
    <w:rsid w:val="00C8465A"/>
    <w:rsid w:val="00C85200"/>
    <w:rsid w:val="00C90D19"/>
    <w:rsid w:val="00C91B20"/>
    <w:rsid w:val="00C91BCC"/>
    <w:rsid w:val="00C925DD"/>
    <w:rsid w:val="00C92F04"/>
    <w:rsid w:val="00C93135"/>
    <w:rsid w:val="00C93995"/>
    <w:rsid w:val="00C96737"/>
    <w:rsid w:val="00CA051A"/>
    <w:rsid w:val="00CA1845"/>
    <w:rsid w:val="00CA192B"/>
    <w:rsid w:val="00CA2795"/>
    <w:rsid w:val="00CA314C"/>
    <w:rsid w:val="00CA45DF"/>
    <w:rsid w:val="00CA51D8"/>
    <w:rsid w:val="00CA5C02"/>
    <w:rsid w:val="00CB2319"/>
    <w:rsid w:val="00CB34A5"/>
    <w:rsid w:val="00CB3882"/>
    <w:rsid w:val="00CB50D3"/>
    <w:rsid w:val="00CB5FA2"/>
    <w:rsid w:val="00CB6055"/>
    <w:rsid w:val="00CB683C"/>
    <w:rsid w:val="00CB7DFF"/>
    <w:rsid w:val="00CC0DED"/>
    <w:rsid w:val="00CC29EA"/>
    <w:rsid w:val="00CC4BE0"/>
    <w:rsid w:val="00CC781F"/>
    <w:rsid w:val="00CD0CE2"/>
    <w:rsid w:val="00CD156D"/>
    <w:rsid w:val="00CD1A95"/>
    <w:rsid w:val="00CD2A95"/>
    <w:rsid w:val="00CD2ABB"/>
    <w:rsid w:val="00CD51C6"/>
    <w:rsid w:val="00CD6153"/>
    <w:rsid w:val="00CD73DF"/>
    <w:rsid w:val="00CE11A5"/>
    <w:rsid w:val="00CF2E7F"/>
    <w:rsid w:val="00CF532E"/>
    <w:rsid w:val="00CF7759"/>
    <w:rsid w:val="00D004C9"/>
    <w:rsid w:val="00D00F69"/>
    <w:rsid w:val="00D0149B"/>
    <w:rsid w:val="00D0510A"/>
    <w:rsid w:val="00D10D0C"/>
    <w:rsid w:val="00D11717"/>
    <w:rsid w:val="00D12B59"/>
    <w:rsid w:val="00D13369"/>
    <w:rsid w:val="00D13C4C"/>
    <w:rsid w:val="00D145D0"/>
    <w:rsid w:val="00D15760"/>
    <w:rsid w:val="00D15DB3"/>
    <w:rsid w:val="00D201C5"/>
    <w:rsid w:val="00D20EAF"/>
    <w:rsid w:val="00D22E1D"/>
    <w:rsid w:val="00D24DEA"/>
    <w:rsid w:val="00D25D4E"/>
    <w:rsid w:val="00D30975"/>
    <w:rsid w:val="00D36972"/>
    <w:rsid w:val="00D36D04"/>
    <w:rsid w:val="00D36F78"/>
    <w:rsid w:val="00D4266F"/>
    <w:rsid w:val="00D44BDC"/>
    <w:rsid w:val="00D458A5"/>
    <w:rsid w:val="00D46C8B"/>
    <w:rsid w:val="00D515D5"/>
    <w:rsid w:val="00D5363E"/>
    <w:rsid w:val="00D55557"/>
    <w:rsid w:val="00D55E71"/>
    <w:rsid w:val="00D5643D"/>
    <w:rsid w:val="00D62F6A"/>
    <w:rsid w:val="00D63BF8"/>
    <w:rsid w:val="00D6455E"/>
    <w:rsid w:val="00D65731"/>
    <w:rsid w:val="00D6634A"/>
    <w:rsid w:val="00D66543"/>
    <w:rsid w:val="00D7033A"/>
    <w:rsid w:val="00D70554"/>
    <w:rsid w:val="00D7286F"/>
    <w:rsid w:val="00D73E48"/>
    <w:rsid w:val="00D75E6B"/>
    <w:rsid w:val="00D7608D"/>
    <w:rsid w:val="00D8107A"/>
    <w:rsid w:val="00D81180"/>
    <w:rsid w:val="00D81E9E"/>
    <w:rsid w:val="00D86178"/>
    <w:rsid w:val="00D872B9"/>
    <w:rsid w:val="00D87DD3"/>
    <w:rsid w:val="00D900E2"/>
    <w:rsid w:val="00D90F01"/>
    <w:rsid w:val="00D91738"/>
    <w:rsid w:val="00D94380"/>
    <w:rsid w:val="00D95E46"/>
    <w:rsid w:val="00D966C6"/>
    <w:rsid w:val="00D96FF5"/>
    <w:rsid w:val="00DA13FC"/>
    <w:rsid w:val="00DA22D8"/>
    <w:rsid w:val="00DA419C"/>
    <w:rsid w:val="00DA5AC3"/>
    <w:rsid w:val="00DA663D"/>
    <w:rsid w:val="00DB179A"/>
    <w:rsid w:val="00DB23D0"/>
    <w:rsid w:val="00DB28F1"/>
    <w:rsid w:val="00DB5A5B"/>
    <w:rsid w:val="00DB656C"/>
    <w:rsid w:val="00DB7DC1"/>
    <w:rsid w:val="00DC0B3F"/>
    <w:rsid w:val="00DC1ADB"/>
    <w:rsid w:val="00DC3796"/>
    <w:rsid w:val="00DC3A0F"/>
    <w:rsid w:val="00DC508E"/>
    <w:rsid w:val="00DC5539"/>
    <w:rsid w:val="00DC631E"/>
    <w:rsid w:val="00DD2729"/>
    <w:rsid w:val="00DD2BCB"/>
    <w:rsid w:val="00DD38BA"/>
    <w:rsid w:val="00DD3F7B"/>
    <w:rsid w:val="00DD46EA"/>
    <w:rsid w:val="00DE001F"/>
    <w:rsid w:val="00DE0511"/>
    <w:rsid w:val="00DE1CD0"/>
    <w:rsid w:val="00DE354E"/>
    <w:rsid w:val="00DE3F89"/>
    <w:rsid w:val="00DE4D0F"/>
    <w:rsid w:val="00DE6830"/>
    <w:rsid w:val="00DE7513"/>
    <w:rsid w:val="00DF2B63"/>
    <w:rsid w:val="00DF3387"/>
    <w:rsid w:val="00DF48B7"/>
    <w:rsid w:val="00DF68E9"/>
    <w:rsid w:val="00E01110"/>
    <w:rsid w:val="00E05417"/>
    <w:rsid w:val="00E07A24"/>
    <w:rsid w:val="00E07C58"/>
    <w:rsid w:val="00E118F4"/>
    <w:rsid w:val="00E12F92"/>
    <w:rsid w:val="00E13437"/>
    <w:rsid w:val="00E160BD"/>
    <w:rsid w:val="00E164DF"/>
    <w:rsid w:val="00E17F65"/>
    <w:rsid w:val="00E20A99"/>
    <w:rsid w:val="00E229A0"/>
    <w:rsid w:val="00E234F1"/>
    <w:rsid w:val="00E24A80"/>
    <w:rsid w:val="00E26084"/>
    <w:rsid w:val="00E26673"/>
    <w:rsid w:val="00E26EBF"/>
    <w:rsid w:val="00E27A41"/>
    <w:rsid w:val="00E3151B"/>
    <w:rsid w:val="00E3248A"/>
    <w:rsid w:val="00E33094"/>
    <w:rsid w:val="00E347FD"/>
    <w:rsid w:val="00E34E2C"/>
    <w:rsid w:val="00E36752"/>
    <w:rsid w:val="00E3760C"/>
    <w:rsid w:val="00E405F6"/>
    <w:rsid w:val="00E40615"/>
    <w:rsid w:val="00E40936"/>
    <w:rsid w:val="00E434E4"/>
    <w:rsid w:val="00E441C1"/>
    <w:rsid w:val="00E44B79"/>
    <w:rsid w:val="00E45AAD"/>
    <w:rsid w:val="00E474E9"/>
    <w:rsid w:val="00E51900"/>
    <w:rsid w:val="00E51DF5"/>
    <w:rsid w:val="00E52387"/>
    <w:rsid w:val="00E52D38"/>
    <w:rsid w:val="00E53F21"/>
    <w:rsid w:val="00E545CE"/>
    <w:rsid w:val="00E5494B"/>
    <w:rsid w:val="00E55274"/>
    <w:rsid w:val="00E60A2B"/>
    <w:rsid w:val="00E6240D"/>
    <w:rsid w:val="00E62DA1"/>
    <w:rsid w:val="00E64D7B"/>
    <w:rsid w:val="00E65017"/>
    <w:rsid w:val="00E65847"/>
    <w:rsid w:val="00E679D0"/>
    <w:rsid w:val="00E70591"/>
    <w:rsid w:val="00E742D9"/>
    <w:rsid w:val="00E74DAC"/>
    <w:rsid w:val="00E762ED"/>
    <w:rsid w:val="00E80773"/>
    <w:rsid w:val="00E81176"/>
    <w:rsid w:val="00E8130E"/>
    <w:rsid w:val="00E81A1B"/>
    <w:rsid w:val="00E82D10"/>
    <w:rsid w:val="00E84943"/>
    <w:rsid w:val="00E854F7"/>
    <w:rsid w:val="00E8722C"/>
    <w:rsid w:val="00E97196"/>
    <w:rsid w:val="00EA2AAE"/>
    <w:rsid w:val="00EA6C3D"/>
    <w:rsid w:val="00EB1F39"/>
    <w:rsid w:val="00EB3310"/>
    <w:rsid w:val="00EB3C19"/>
    <w:rsid w:val="00EB415A"/>
    <w:rsid w:val="00EB7354"/>
    <w:rsid w:val="00EB73DF"/>
    <w:rsid w:val="00EC03D0"/>
    <w:rsid w:val="00EC0DE4"/>
    <w:rsid w:val="00EC1913"/>
    <w:rsid w:val="00EC1FFB"/>
    <w:rsid w:val="00EC5049"/>
    <w:rsid w:val="00EC5B8F"/>
    <w:rsid w:val="00EC7A06"/>
    <w:rsid w:val="00ED0389"/>
    <w:rsid w:val="00ED273C"/>
    <w:rsid w:val="00ED300C"/>
    <w:rsid w:val="00ED3BF1"/>
    <w:rsid w:val="00ED4879"/>
    <w:rsid w:val="00ED48D3"/>
    <w:rsid w:val="00ED68D7"/>
    <w:rsid w:val="00ED706E"/>
    <w:rsid w:val="00EE3CF8"/>
    <w:rsid w:val="00EE442F"/>
    <w:rsid w:val="00EE4C1F"/>
    <w:rsid w:val="00EE5447"/>
    <w:rsid w:val="00EE6384"/>
    <w:rsid w:val="00EE73F1"/>
    <w:rsid w:val="00EE797E"/>
    <w:rsid w:val="00EF2805"/>
    <w:rsid w:val="00EF37FE"/>
    <w:rsid w:val="00EF4780"/>
    <w:rsid w:val="00F00518"/>
    <w:rsid w:val="00F0171D"/>
    <w:rsid w:val="00F04CDC"/>
    <w:rsid w:val="00F07180"/>
    <w:rsid w:val="00F14F1D"/>
    <w:rsid w:val="00F179EA"/>
    <w:rsid w:val="00F20628"/>
    <w:rsid w:val="00F2072D"/>
    <w:rsid w:val="00F20844"/>
    <w:rsid w:val="00F2524E"/>
    <w:rsid w:val="00F25B2B"/>
    <w:rsid w:val="00F264AA"/>
    <w:rsid w:val="00F31475"/>
    <w:rsid w:val="00F31D5C"/>
    <w:rsid w:val="00F33946"/>
    <w:rsid w:val="00F34F81"/>
    <w:rsid w:val="00F3613F"/>
    <w:rsid w:val="00F37DA1"/>
    <w:rsid w:val="00F4039E"/>
    <w:rsid w:val="00F4114A"/>
    <w:rsid w:val="00F430B4"/>
    <w:rsid w:val="00F438EA"/>
    <w:rsid w:val="00F4432E"/>
    <w:rsid w:val="00F46416"/>
    <w:rsid w:val="00F46AAD"/>
    <w:rsid w:val="00F46CD4"/>
    <w:rsid w:val="00F46F8C"/>
    <w:rsid w:val="00F47839"/>
    <w:rsid w:val="00F50488"/>
    <w:rsid w:val="00F513DC"/>
    <w:rsid w:val="00F51AB8"/>
    <w:rsid w:val="00F51DF6"/>
    <w:rsid w:val="00F51EEB"/>
    <w:rsid w:val="00F5363C"/>
    <w:rsid w:val="00F53675"/>
    <w:rsid w:val="00F53F53"/>
    <w:rsid w:val="00F551D2"/>
    <w:rsid w:val="00F55F91"/>
    <w:rsid w:val="00F562B8"/>
    <w:rsid w:val="00F56DFC"/>
    <w:rsid w:val="00F6019E"/>
    <w:rsid w:val="00F62E8D"/>
    <w:rsid w:val="00F64A0F"/>
    <w:rsid w:val="00F64B4C"/>
    <w:rsid w:val="00F70688"/>
    <w:rsid w:val="00F70BD5"/>
    <w:rsid w:val="00F723FD"/>
    <w:rsid w:val="00F7324E"/>
    <w:rsid w:val="00F73BF6"/>
    <w:rsid w:val="00F7586A"/>
    <w:rsid w:val="00F77A8C"/>
    <w:rsid w:val="00F77C2C"/>
    <w:rsid w:val="00F80614"/>
    <w:rsid w:val="00F818F3"/>
    <w:rsid w:val="00F8351A"/>
    <w:rsid w:val="00F83579"/>
    <w:rsid w:val="00F8652D"/>
    <w:rsid w:val="00F86FB9"/>
    <w:rsid w:val="00F876E7"/>
    <w:rsid w:val="00F913EA"/>
    <w:rsid w:val="00F9203D"/>
    <w:rsid w:val="00F935E8"/>
    <w:rsid w:val="00F93C1B"/>
    <w:rsid w:val="00F949D9"/>
    <w:rsid w:val="00F95130"/>
    <w:rsid w:val="00F957C1"/>
    <w:rsid w:val="00F95B05"/>
    <w:rsid w:val="00FA5087"/>
    <w:rsid w:val="00FB0CA0"/>
    <w:rsid w:val="00FB22AD"/>
    <w:rsid w:val="00FB2CDC"/>
    <w:rsid w:val="00FB3302"/>
    <w:rsid w:val="00FB4538"/>
    <w:rsid w:val="00FB57AB"/>
    <w:rsid w:val="00FC420A"/>
    <w:rsid w:val="00FC52BE"/>
    <w:rsid w:val="00FD3FF0"/>
    <w:rsid w:val="00FD7786"/>
    <w:rsid w:val="00FE3021"/>
    <w:rsid w:val="00FE3B69"/>
    <w:rsid w:val="00FE78BE"/>
    <w:rsid w:val="00FF1D69"/>
    <w:rsid w:val="00FF466F"/>
    <w:rsid w:val="00FF508D"/>
    <w:rsid w:val="00FF69F5"/>
    <w:rsid w:val="00FF71FF"/>
    <w:rsid w:val="018CEBA5"/>
    <w:rsid w:val="023A7073"/>
    <w:rsid w:val="02E6CC20"/>
    <w:rsid w:val="04445E1A"/>
    <w:rsid w:val="04B259B5"/>
    <w:rsid w:val="051E371D"/>
    <w:rsid w:val="06CE640E"/>
    <w:rsid w:val="08444D42"/>
    <w:rsid w:val="0A96277C"/>
    <w:rsid w:val="0B5942DE"/>
    <w:rsid w:val="0BA193C1"/>
    <w:rsid w:val="0C1A00D6"/>
    <w:rsid w:val="0EB203E7"/>
    <w:rsid w:val="0EF8DDC3"/>
    <w:rsid w:val="0F7A5D55"/>
    <w:rsid w:val="10086E8E"/>
    <w:rsid w:val="10CA97F7"/>
    <w:rsid w:val="10D9A5E3"/>
    <w:rsid w:val="11093D6E"/>
    <w:rsid w:val="119D71C9"/>
    <w:rsid w:val="12C7B54B"/>
    <w:rsid w:val="13D4F8F1"/>
    <w:rsid w:val="146E6010"/>
    <w:rsid w:val="15A9C8AB"/>
    <w:rsid w:val="15D31D92"/>
    <w:rsid w:val="15EE7A30"/>
    <w:rsid w:val="1680F3C6"/>
    <w:rsid w:val="1684B359"/>
    <w:rsid w:val="177BC55B"/>
    <w:rsid w:val="178BC852"/>
    <w:rsid w:val="1949AB6E"/>
    <w:rsid w:val="198083FF"/>
    <w:rsid w:val="19B1EA32"/>
    <w:rsid w:val="1A63130C"/>
    <w:rsid w:val="1A8F4D67"/>
    <w:rsid w:val="1BAB1790"/>
    <w:rsid w:val="1BF70419"/>
    <w:rsid w:val="1D265A5D"/>
    <w:rsid w:val="1D4FBA4B"/>
    <w:rsid w:val="1D690F32"/>
    <w:rsid w:val="1E32C772"/>
    <w:rsid w:val="1E713700"/>
    <w:rsid w:val="1E8B2A3B"/>
    <w:rsid w:val="1E9F0BEF"/>
    <w:rsid w:val="1EEE91CC"/>
    <w:rsid w:val="207B7D71"/>
    <w:rsid w:val="213E45D9"/>
    <w:rsid w:val="221EF9F7"/>
    <w:rsid w:val="227EF2F0"/>
    <w:rsid w:val="232F37C5"/>
    <w:rsid w:val="23E3F97C"/>
    <w:rsid w:val="25A5D064"/>
    <w:rsid w:val="25F4B4A9"/>
    <w:rsid w:val="263DC029"/>
    <w:rsid w:val="26877ECB"/>
    <w:rsid w:val="291A1101"/>
    <w:rsid w:val="2942E2F2"/>
    <w:rsid w:val="2A256369"/>
    <w:rsid w:val="2A83B242"/>
    <w:rsid w:val="2B562071"/>
    <w:rsid w:val="2C6B53B5"/>
    <w:rsid w:val="2CB52173"/>
    <w:rsid w:val="2EB0EA31"/>
    <w:rsid w:val="2F6A6FD0"/>
    <w:rsid w:val="2FCE5EC7"/>
    <w:rsid w:val="30405F28"/>
    <w:rsid w:val="30656429"/>
    <w:rsid w:val="310C35C9"/>
    <w:rsid w:val="3229128C"/>
    <w:rsid w:val="32329811"/>
    <w:rsid w:val="3257C0FF"/>
    <w:rsid w:val="32D4C839"/>
    <w:rsid w:val="32F977EF"/>
    <w:rsid w:val="334F16D4"/>
    <w:rsid w:val="335FB9B0"/>
    <w:rsid w:val="33ADF86A"/>
    <w:rsid w:val="3405E504"/>
    <w:rsid w:val="34650094"/>
    <w:rsid w:val="349C3A6B"/>
    <w:rsid w:val="349EAE27"/>
    <w:rsid w:val="350B4257"/>
    <w:rsid w:val="35BF3897"/>
    <w:rsid w:val="36421E8C"/>
    <w:rsid w:val="367B81A3"/>
    <w:rsid w:val="36E026D6"/>
    <w:rsid w:val="38E30C41"/>
    <w:rsid w:val="38EFA6B0"/>
    <w:rsid w:val="39392683"/>
    <w:rsid w:val="393CEA7E"/>
    <w:rsid w:val="39CF7682"/>
    <w:rsid w:val="3A9DC0D8"/>
    <w:rsid w:val="3ABB9CF0"/>
    <w:rsid w:val="3B8C135A"/>
    <w:rsid w:val="3C0316D2"/>
    <w:rsid w:val="3C20B702"/>
    <w:rsid w:val="3CCF6757"/>
    <w:rsid w:val="3D4F8F99"/>
    <w:rsid w:val="3E0DDD3E"/>
    <w:rsid w:val="3F7DC68C"/>
    <w:rsid w:val="4000AE9A"/>
    <w:rsid w:val="40CEAB44"/>
    <w:rsid w:val="41D3629D"/>
    <w:rsid w:val="42172AB4"/>
    <w:rsid w:val="4238BE44"/>
    <w:rsid w:val="42C366F1"/>
    <w:rsid w:val="439FEED1"/>
    <w:rsid w:val="43B1C273"/>
    <w:rsid w:val="44A45E70"/>
    <w:rsid w:val="4555E8BF"/>
    <w:rsid w:val="462CB9F0"/>
    <w:rsid w:val="471256CA"/>
    <w:rsid w:val="49820E26"/>
    <w:rsid w:val="4AC803F1"/>
    <w:rsid w:val="4B4A0102"/>
    <w:rsid w:val="4B8BBD87"/>
    <w:rsid w:val="4B996FFD"/>
    <w:rsid w:val="4B9B8330"/>
    <w:rsid w:val="4CB80D51"/>
    <w:rsid w:val="4DE17878"/>
    <w:rsid w:val="4DE9CD69"/>
    <w:rsid w:val="4E475D4A"/>
    <w:rsid w:val="4FA4FC83"/>
    <w:rsid w:val="4FFBE353"/>
    <w:rsid w:val="50EAC22B"/>
    <w:rsid w:val="51039030"/>
    <w:rsid w:val="511EFACB"/>
    <w:rsid w:val="51B2DA2A"/>
    <w:rsid w:val="5277ADD0"/>
    <w:rsid w:val="535FEB9B"/>
    <w:rsid w:val="5395B56B"/>
    <w:rsid w:val="5526121D"/>
    <w:rsid w:val="556A6270"/>
    <w:rsid w:val="5631AAAC"/>
    <w:rsid w:val="5793B494"/>
    <w:rsid w:val="57D9D90D"/>
    <w:rsid w:val="5821B914"/>
    <w:rsid w:val="58AB66BA"/>
    <w:rsid w:val="59407D04"/>
    <w:rsid w:val="5B82570B"/>
    <w:rsid w:val="5E937999"/>
    <w:rsid w:val="5E9E5D54"/>
    <w:rsid w:val="5E9E8DB5"/>
    <w:rsid w:val="5FD5C13E"/>
    <w:rsid w:val="60711157"/>
    <w:rsid w:val="60C1BB2E"/>
    <w:rsid w:val="61242280"/>
    <w:rsid w:val="637E43B7"/>
    <w:rsid w:val="65C36E65"/>
    <w:rsid w:val="66FF5CF3"/>
    <w:rsid w:val="6726F0A5"/>
    <w:rsid w:val="674DEBED"/>
    <w:rsid w:val="6761FC77"/>
    <w:rsid w:val="696BCA41"/>
    <w:rsid w:val="6A1B4BDC"/>
    <w:rsid w:val="6B033131"/>
    <w:rsid w:val="6B9C6EC6"/>
    <w:rsid w:val="6B9FFF50"/>
    <w:rsid w:val="6C010116"/>
    <w:rsid w:val="6D9738C7"/>
    <w:rsid w:val="6E27A2BE"/>
    <w:rsid w:val="6EC5F92B"/>
    <w:rsid w:val="700BFD27"/>
    <w:rsid w:val="7066E3E6"/>
    <w:rsid w:val="72DAE7BD"/>
    <w:rsid w:val="734DB006"/>
    <w:rsid w:val="744EF0DA"/>
    <w:rsid w:val="746456EE"/>
    <w:rsid w:val="755DA180"/>
    <w:rsid w:val="75BE89FC"/>
    <w:rsid w:val="77104AE0"/>
    <w:rsid w:val="771C9DBA"/>
    <w:rsid w:val="78CA013D"/>
    <w:rsid w:val="78F29E35"/>
    <w:rsid w:val="79080FCE"/>
    <w:rsid w:val="790F14DF"/>
    <w:rsid w:val="7960E271"/>
    <w:rsid w:val="798960F3"/>
    <w:rsid w:val="79C26D4E"/>
    <w:rsid w:val="7A41ADBE"/>
    <w:rsid w:val="7A7EC3B1"/>
    <w:rsid w:val="7A89E1CD"/>
    <w:rsid w:val="7B86819B"/>
    <w:rsid w:val="7BB8BDA5"/>
    <w:rsid w:val="7BCEF76F"/>
    <w:rsid w:val="7BF3A91D"/>
    <w:rsid w:val="7D39E08F"/>
    <w:rsid w:val="7D60B104"/>
    <w:rsid w:val="7D6BD9DD"/>
    <w:rsid w:val="7DBA6983"/>
    <w:rsid w:val="7DE89E28"/>
    <w:rsid w:val="7E2D4BFC"/>
    <w:rsid w:val="7EA26CB1"/>
    <w:rsid w:val="7ECE3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8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semiHidden="1" w:uiPriority="98"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4A0102"/>
    <w:pPr>
      <w:keepLines/>
      <w:tabs>
        <w:tab w:val="left" w:pos="1320"/>
      </w:tabs>
      <w:spacing w:after="260" w:line="260" w:lineRule="exact"/>
      <w:jc w:val="both"/>
    </w:pPr>
    <w:rPr>
      <w:rFonts w:asciiTheme="minorHAnsi" w:hAnsiTheme="minorHAnsi" w:cstheme="minorBidi"/>
      <w:sz w:val="18"/>
      <w:szCs w:val="18"/>
      <w:lang w:val="en-GB" w:eastAsia="de-DE"/>
    </w:rPr>
  </w:style>
  <w:style w:type="paragraph" w:styleId="Heading1">
    <w:name w:val="heading 1"/>
    <w:basedOn w:val="Normal"/>
    <w:next w:val="Normal"/>
    <w:link w:val="Heading1Char"/>
    <w:uiPriority w:val="3"/>
    <w:qFormat/>
    <w:rsid w:val="4B4A0102"/>
    <w:pPr>
      <w:keepNext/>
      <w:outlineLvl w:val="0"/>
    </w:pPr>
    <w:rPr>
      <w:rFonts w:asciiTheme="majorHAnsi" w:hAnsiTheme="majorHAnsi" w:cstheme="majorBidi"/>
      <w:b/>
      <w:bCs/>
      <w:caps/>
      <w:sz w:val="21"/>
      <w:szCs w:val="21"/>
    </w:rPr>
  </w:style>
  <w:style w:type="paragraph" w:styleId="Heading2">
    <w:name w:val="heading 2"/>
    <w:basedOn w:val="Heading1"/>
    <w:next w:val="Normal"/>
    <w:link w:val="Heading2Char"/>
    <w:uiPriority w:val="3"/>
    <w:qFormat/>
    <w:rsid w:val="4B4A0102"/>
    <w:pPr>
      <w:spacing w:before="840" w:after="340"/>
      <w:outlineLvl w:val="1"/>
    </w:pPr>
    <w:rPr>
      <w:rFonts w:eastAsia="MS PGothic"/>
      <w:sz w:val="22"/>
      <w:szCs w:val="22"/>
      <w:lang w:eastAsia="ja-JP"/>
    </w:rPr>
  </w:style>
  <w:style w:type="paragraph" w:styleId="Heading3">
    <w:name w:val="heading 3"/>
    <w:basedOn w:val="Heading2"/>
    <w:next w:val="Normal"/>
    <w:link w:val="Heading3Char"/>
    <w:uiPriority w:val="3"/>
    <w:qFormat/>
    <w:rsid w:val="4B4A0102"/>
    <w:pPr>
      <w:outlineLvl w:val="2"/>
    </w:pPr>
    <w:rPr>
      <w:color w:val="878787"/>
    </w:rPr>
  </w:style>
  <w:style w:type="paragraph" w:styleId="Heading4">
    <w:name w:val="heading 4"/>
    <w:basedOn w:val="Heading3"/>
    <w:next w:val="Normal"/>
    <w:link w:val="Heading4Char"/>
    <w:uiPriority w:val="3"/>
    <w:qFormat/>
    <w:rsid w:val="4B4A0102"/>
    <w:pPr>
      <w:spacing w:before="600"/>
      <w:outlineLvl w:val="3"/>
    </w:pPr>
    <w:rPr>
      <w:caps w:val="0"/>
      <w:color w:val="000000" w:themeColor="text1"/>
      <w:sz w:val="18"/>
      <w:szCs w:val="18"/>
    </w:rPr>
  </w:style>
  <w:style w:type="paragraph" w:styleId="Heading5">
    <w:name w:val="heading 5"/>
    <w:basedOn w:val="Normal"/>
    <w:next w:val="Normal"/>
    <w:link w:val="Heading5Char"/>
    <w:uiPriority w:val="9"/>
    <w:unhideWhenUsed/>
    <w:qFormat/>
    <w:rsid w:val="4B4A0102"/>
    <w:pPr>
      <w:keepNext/>
      <w:spacing w:before="40" w:after="0"/>
      <w:outlineLvl w:val="4"/>
    </w:pPr>
    <w:rPr>
      <w:rFonts w:asciiTheme="majorHAnsi" w:eastAsiaTheme="majorEastAsia" w:hAnsiTheme="majorHAnsi" w:cstheme="majorBidi"/>
      <w:color w:val="001D30"/>
    </w:rPr>
  </w:style>
  <w:style w:type="paragraph" w:styleId="Heading6">
    <w:name w:val="heading 6"/>
    <w:basedOn w:val="Normal"/>
    <w:next w:val="Normal"/>
    <w:link w:val="Heading6Char"/>
    <w:uiPriority w:val="9"/>
    <w:unhideWhenUsed/>
    <w:qFormat/>
    <w:rsid w:val="4B4A0102"/>
    <w:pPr>
      <w:keepNext/>
      <w:spacing w:before="40" w:after="0"/>
      <w:outlineLvl w:val="5"/>
    </w:pPr>
    <w:rPr>
      <w:rFonts w:asciiTheme="majorHAnsi" w:eastAsiaTheme="majorEastAsia" w:hAnsiTheme="majorHAnsi" w:cstheme="majorBidi"/>
      <w:color w:val="001320"/>
    </w:rPr>
  </w:style>
  <w:style w:type="paragraph" w:styleId="Heading7">
    <w:name w:val="heading 7"/>
    <w:basedOn w:val="Normal"/>
    <w:next w:val="Normal"/>
    <w:link w:val="Heading7Char"/>
    <w:uiPriority w:val="9"/>
    <w:unhideWhenUsed/>
    <w:qFormat/>
    <w:rsid w:val="4B4A0102"/>
    <w:pPr>
      <w:keepNext/>
      <w:spacing w:before="40" w:after="0"/>
      <w:outlineLvl w:val="6"/>
    </w:pPr>
    <w:rPr>
      <w:rFonts w:asciiTheme="majorHAnsi" w:eastAsiaTheme="majorEastAsia" w:hAnsiTheme="majorHAnsi" w:cstheme="majorBidi"/>
      <w:i/>
      <w:iCs/>
      <w:color w:val="001320"/>
    </w:rPr>
  </w:style>
  <w:style w:type="paragraph" w:styleId="Heading8">
    <w:name w:val="heading 8"/>
    <w:basedOn w:val="Normal"/>
    <w:next w:val="Normal"/>
    <w:link w:val="Heading8Char"/>
    <w:uiPriority w:val="9"/>
    <w:unhideWhenUsed/>
    <w:qFormat/>
    <w:rsid w:val="4B4A0102"/>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B4A0102"/>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4B4A0102"/>
    <w:rPr>
      <w:rFonts w:asciiTheme="majorHAnsi" w:eastAsia="MS Mincho" w:hAnsiTheme="majorHAnsi" w:cstheme="majorBidi"/>
      <w:b/>
      <w:bCs/>
      <w:caps/>
      <w:noProof w:val="0"/>
      <w:sz w:val="21"/>
      <w:szCs w:val="21"/>
      <w:lang w:val="en-GB" w:eastAsia="de-DE"/>
    </w:rPr>
  </w:style>
  <w:style w:type="character" w:customStyle="1" w:styleId="Heading2Char">
    <w:name w:val="Heading 2 Char"/>
    <w:link w:val="Heading2"/>
    <w:uiPriority w:val="3"/>
    <w:rsid w:val="4B4A0102"/>
    <w:rPr>
      <w:rFonts w:asciiTheme="majorHAnsi" w:eastAsia="MS PGothic" w:hAnsiTheme="majorHAnsi" w:cstheme="majorBidi"/>
      <w:b/>
      <w:bCs/>
      <w:caps/>
      <w:noProof w:val="0"/>
      <w:sz w:val="22"/>
      <w:szCs w:val="22"/>
      <w:lang w:val="en-GB" w:eastAsia="ja-JP"/>
    </w:rPr>
  </w:style>
  <w:style w:type="paragraph" w:customStyle="1" w:styleId="Header2">
    <w:name w:val="Header 2"/>
    <w:basedOn w:val="Header"/>
    <w:uiPriority w:val="12"/>
    <w:qFormat/>
    <w:rsid w:val="4B4A0102"/>
    <w:rPr>
      <w:color w:val="000000" w:themeColor="text1"/>
      <w:sz w:val="28"/>
      <w:szCs w:val="28"/>
    </w:rPr>
  </w:style>
  <w:style w:type="paragraph" w:styleId="Header">
    <w:name w:val="header"/>
    <w:basedOn w:val="Normal"/>
    <w:link w:val="HeaderChar"/>
    <w:uiPriority w:val="12"/>
    <w:rsid w:val="4B4A0102"/>
    <w:pPr>
      <w:tabs>
        <w:tab w:val="center" w:pos="4320"/>
        <w:tab w:val="right" w:pos="8640"/>
        <w:tab w:val="left" w:pos="1320"/>
      </w:tabs>
      <w:spacing w:after="120"/>
      <w:jc w:val="center"/>
    </w:pPr>
    <w:rPr>
      <w:b/>
      <w:bCs/>
      <w:color w:val="555555" w:themeColor="accent5"/>
      <w:sz w:val="24"/>
      <w:szCs w:val="24"/>
    </w:rPr>
  </w:style>
  <w:style w:type="character" w:customStyle="1" w:styleId="HeaderChar">
    <w:name w:val="Header Char"/>
    <w:basedOn w:val="DefaultParagraphFont"/>
    <w:link w:val="Header"/>
    <w:uiPriority w:val="12"/>
    <w:rsid w:val="4B4A0102"/>
    <w:rPr>
      <w:rFonts w:asciiTheme="minorHAnsi" w:eastAsia="MS Mincho" w:hAnsiTheme="minorHAnsi" w:cstheme="minorBidi"/>
      <w:b/>
      <w:bCs/>
      <w:noProof w:val="0"/>
      <w:color w:val="555555" w:themeColor="accent5"/>
      <w:sz w:val="24"/>
      <w:szCs w:val="24"/>
      <w:lang w:val="en-GB" w:eastAsia="de-DE"/>
    </w:rPr>
  </w:style>
  <w:style w:type="paragraph" w:styleId="Title">
    <w:name w:val="Title"/>
    <w:basedOn w:val="Normal"/>
    <w:next w:val="Normal"/>
    <w:link w:val="TitleChar"/>
    <w:uiPriority w:val="1"/>
    <w:qFormat/>
    <w:rsid w:val="4B4A0102"/>
    <w:pPr>
      <w:spacing w:after="520" w:line="240" w:lineRule="auto"/>
      <w:jc w:val="center"/>
    </w:pPr>
    <w:rPr>
      <w:b/>
      <w:bCs/>
      <w:caps/>
      <w:color w:val="221E1F"/>
      <w:sz w:val="32"/>
      <w:szCs w:val="32"/>
    </w:rPr>
  </w:style>
  <w:style w:type="character" w:customStyle="1" w:styleId="TitleChar">
    <w:name w:val="Title Char"/>
    <w:basedOn w:val="DefaultParagraphFont"/>
    <w:link w:val="Title"/>
    <w:uiPriority w:val="1"/>
    <w:rsid w:val="4B4A0102"/>
    <w:rPr>
      <w:rFonts w:asciiTheme="minorHAnsi" w:eastAsia="MS Mincho" w:hAnsiTheme="minorHAnsi" w:cstheme="minorBidi"/>
      <w:b/>
      <w:bCs/>
      <w:caps/>
      <w:noProof w:val="0"/>
      <w:color w:val="221E1F"/>
      <w:sz w:val="32"/>
      <w:szCs w:val="32"/>
      <w:lang w:val="en-GB" w:eastAsia="de-DE"/>
    </w:rPr>
  </w:style>
  <w:style w:type="character" w:customStyle="1" w:styleId="FootnoteTextChar">
    <w:name w:val="Footnote Text Char"/>
    <w:link w:val="FootnoteText"/>
    <w:uiPriority w:val="99"/>
    <w:rsid w:val="4B4A0102"/>
    <w:rPr>
      <w:rFonts w:asciiTheme="minorHAnsi" w:hAnsiTheme="minorHAnsi" w:cs="Interstate Mazda Regular"/>
      <w:noProof w:val="0"/>
      <w:color w:val="221E1F"/>
      <w:sz w:val="16"/>
      <w:szCs w:val="16"/>
      <w:lang w:val="en-GB" w:eastAsia="ja-JP"/>
    </w:rPr>
  </w:style>
  <w:style w:type="paragraph" w:styleId="FootnoteText">
    <w:name w:val="footnote text"/>
    <w:basedOn w:val="Normal"/>
    <w:link w:val="FootnoteTextChar"/>
    <w:uiPriority w:val="99"/>
    <w:qFormat/>
    <w:rsid w:val="4B4A0102"/>
    <w:pPr>
      <w:tabs>
        <w:tab w:val="left" w:pos="284"/>
      </w:tabs>
      <w:spacing w:after="0"/>
      <w:ind w:left="57" w:right="289" w:hanging="57"/>
    </w:pPr>
    <w:rPr>
      <w:rFonts w:cs="Interstate Mazda Regular"/>
      <w:color w:val="221E1F"/>
      <w:sz w:val="16"/>
      <w:szCs w:val="16"/>
      <w:lang w:eastAsia="ja-JP"/>
    </w:rPr>
  </w:style>
  <w:style w:type="paragraph" w:customStyle="1" w:styleId="Heading1Numbered">
    <w:name w:val="Heading 1 Numbered"/>
    <w:basedOn w:val="Heading1"/>
    <w:next w:val="Normal"/>
    <w:uiPriority w:val="3"/>
    <w:qFormat/>
    <w:rsid w:val="4B4A0102"/>
    <w:pPr>
      <w:numPr>
        <w:numId w:val="12"/>
      </w:numPr>
      <w:spacing w:after="360"/>
    </w:pPr>
    <w:rPr>
      <w:sz w:val="22"/>
      <w:szCs w:val="22"/>
    </w:rPr>
  </w:style>
  <w:style w:type="paragraph" w:styleId="ListParagraph">
    <w:name w:val="List Paragraph"/>
    <w:basedOn w:val="Normal"/>
    <w:uiPriority w:val="34"/>
    <w:qFormat/>
    <w:rsid w:val="4B4A0102"/>
    <w:pPr>
      <w:ind w:left="720"/>
      <w:contextualSpacing/>
    </w:pPr>
  </w:style>
  <w:style w:type="character" w:styleId="FootnoteReference">
    <w:name w:val="footnote reference"/>
    <w:uiPriority w:val="99"/>
    <w:qFormat/>
    <w:rsid w:val="00461F74"/>
    <w:rPr>
      <w:vertAlign w:val="superscript"/>
    </w:rPr>
  </w:style>
  <w:style w:type="paragraph" w:styleId="Footer">
    <w:name w:val="footer"/>
    <w:basedOn w:val="Normal"/>
    <w:link w:val="FooterChar"/>
    <w:uiPriority w:val="99"/>
    <w:rsid w:val="4B4A0102"/>
    <w:pPr>
      <w:tabs>
        <w:tab w:val="center" w:pos="4320"/>
        <w:tab w:val="right" w:pos="8640"/>
        <w:tab w:val="left" w:pos="1320"/>
      </w:tabs>
      <w:spacing w:after="0"/>
      <w:ind w:right="575"/>
    </w:pPr>
    <w:rPr>
      <w:color w:val="555555" w:themeColor="accent5"/>
      <w:sz w:val="14"/>
      <w:szCs w:val="14"/>
    </w:rPr>
  </w:style>
  <w:style w:type="character" w:customStyle="1" w:styleId="FooterChar">
    <w:name w:val="Footer Char"/>
    <w:basedOn w:val="DefaultParagraphFont"/>
    <w:link w:val="Footer"/>
    <w:uiPriority w:val="99"/>
    <w:rsid w:val="4B4A0102"/>
    <w:rPr>
      <w:rFonts w:asciiTheme="minorHAnsi" w:eastAsia="MS Mincho" w:hAnsiTheme="minorHAnsi" w:cstheme="minorBidi"/>
      <w:noProof w:val="0"/>
      <w:color w:val="555555" w:themeColor="accent5"/>
      <w:sz w:val="14"/>
      <w:szCs w:val="14"/>
      <w:lang w:val="en-GB" w:eastAsia="de-DE"/>
    </w:rPr>
  </w:style>
  <w:style w:type="paragraph" w:styleId="EndnoteText">
    <w:name w:val="endnote text"/>
    <w:basedOn w:val="Normal"/>
    <w:link w:val="EndnoteTextChar"/>
    <w:uiPriority w:val="99"/>
    <w:semiHidden/>
    <w:unhideWhenUsed/>
    <w:rsid w:val="4B4A0102"/>
  </w:style>
  <w:style w:type="character" w:customStyle="1" w:styleId="EndnoteTextChar">
    <w:name w:val="Endnote Text Char"/>
    <w:basedOn w:val="DefaultParagraphFont"/>
    <w:link w:val="EndnoteText"/>
    <w:uiPriority w:val="99"/>
    <w:semiHidden/>
    <w:rsid w:val="4B4A0102"/>
    <w:rPr>
      <w:rFonts w:asciiTheme="minorHAnsi" w:eastAsia="MS Mincho" w:hAnsiTheme="minorHAnsi" w:cstheme="minorBidi"/>
      <w:noProof w:val="0"/>
      <w:sz w:val="18"/>
      <w:szCs w:val="18"/>
      <w:lang w:val="en-GB" w:eastAsia="de-DE"/>
    </w:rPr>
  </w:style>
  <w:style w:type="character" w:styleId="EndnoteReference">
    <w:name w:val="endnote reference"/>
    <w:uiPriority w:val="99"/>
    <w:semiHidden/>
    <w:unhideWhenUsed/>
    <w:rsid w:val="00461F74"/>
    <w:rPr>
      <w:vertAlign w:val="superscript"/>
    </w:rPr>
  </w:style>
  <w:style w:type="paragraph" w:styleId="TOC1">
    <w:name w:val="toc 1"/>
    <w:basedOn w:val="Normal"/>
    <w:next w:val="Normal"/>
    <w:uiPriority w:val="39"/>
    <w:rsid w:val="4B4A0102"/>
    <w:pPr>
      <w:tabs>
        <w:tab w:val="clear" w:pos="1320"/>
        <w:tab w:val="left" w:pos="238"/>
        <w:tab w:val="right" w:pos="9054"/>
        <w:tab w:val="left" w:pos="1320"/>
      </w:tabs>
      <w:ind w:left="252" w:right="433" w:hanging="252"/>
    </w:pPr>
    <w:rPr>
      <w:caps/>
      <w:noProof/>
    </w:rPr>
  </w:style>
  <w:style w:type="paragraph" w:styleId="CommentText">
    <w:name w:val="annotation text"/>
    <w:basedOn w:val="Normal"/>
    <w:link w:val="CommentTextChar"/>
    <w:uiPriority w:val="99"/>
    <w:unhideWhenUsed/>
    <w:rsid w:val="4B4A0102"/>
  </w:style>
  <w:style w:type="character" w:customStyle="1" w:styleId="CommentTextChar">
    <w:name w:val="Comment Text Char"/>
    <w:basedOn w:val="DefaultParagraphFont"/>
    <w:link w:val="CommentText"/>
    <w:uiPriority w:val="99"/>
    <w:rsid w:val="4B4A0102"/>
    <w:rPr>
      <w:rFonts w:asciiTheme="minorHAnsi" w:eastAsia="MS Mincho" w:hAnsiTheme="minorHAnsi" w:cstheme="minorBidi"/>
      <w:noProof w:val="0"/>
      <w:sz w:val="18"/>
      <w:szCs w:val="18"/>
      <w:lang w:val="en-GB" w:eastAsia="de-DE"/>
    </w:rPr>
  </w:style>
  <w:style w:type="paragraph" w:styleId="CommentSubject">
    <w:name w:val="annotation subject"/>
    <w:basedOn w:val="CommentText"/>
    <w:next w:val="CommentText"/>
    <w:link w:val="CommentSubjectChar"/>
    <w:uiPriority w:val="99"/>
    <w:semiHidden/>
    <w:unhideWhenUsed/>
    <w:rsid w:val="4B4A0102"/>
    <w:rPr>
      <w:b/>
      <w:bCs/>
      <w:sz w:val="20"/>
      <w:szCs w:val="20"/>
      <w:lang w:val="de-DE"/>
    </w:rPr>
  </w:style>
  <w:style w:type="character" w:customStyle="1" w:styleId="CommentSubjectChar">
    <w:name w:val="Comment Subject Char"/>
    <w:link w:val="CommentSubject"/>
    <w:uiPriority w:val="99"/>
    <w:semiHidden/>
    <w:rsid w:val="4B4A0102"/>
    <w:rPr>
      <w:rFonts w:asciiTheme="minorHAnsi" w:hAnsiTheme="minorHAnsi" w:cstheme="minorBidi"/>
      <w:b/>
      <w:bCs/>
      <w:noProof w:val="0"/>
      <w:lang w:val="de-DE" w:eastAsia="de-DE"/>
    </w:rPr>
  </w:style>
  <w:style w:type="table" w:styleId="TableGrid">
    <w:name w:val="Table Grid"/>
    <w:basedOn w:val="TableNormal"/>
    <w:uiPriority w:val="39"/>
    <w:rsid w:val="0046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B4A0102"/>
    <w:rPr>
      <w:rFonts w:ascii="Lucida Grande" w:hAnsi="Lucida Grande" w:cs="Lucida Grande"/>
    </w:rPr>
  </w:style>
  <w:style w:type="character" w:customStyle="1" w:styleId="BalloonTextChar">
    <w:name w:val="Balloon Text Char"/>
    <w:link w:val="BalloonText"/>
    <w:uiPriority w:val="99"/>
    <w:semiHidden/>
    <w:rsid w:val="4B4A0102"/>
    <w:rPr>
      <w:rFonts w:ascii="Lucida Grande" w:hAnsi="Lucida Grande" w:cs="Lucida Grande"/>
      <w:noProof w:val="0"/>
      <w:sz w:val="18"/>
      <w:szCs w:val="18"/>
      <w:lang w:val="en-GB" w:eastAsia="de-DE"/>
    </w:rPr>
  </w:style>
  <w:style w:type="paragraph" w:styleId="Caption">
    <w:name w:val="caption"/>
    <w:basedOn w:val="Normal"/>
    <w:next w:val="Normal"/>
    <w:uiPriority w:val="35"/>
    <w:semiHidden/>
    <w:qFormat/>
    <w:rsid w:val="4B4A0102"/>
    <w:pPr>
      <w:spacing w:after="200"/>
    </w:pPr>
    <w:rPr>
      <w:b/>
      <w:bCs/>
      <w:color w:val="4F81BD"/>
    </w:rPr>
  </w:style>
  <w:style w:type="paragraph" w:styleId="Subtitle">
    <w:name w:val="Subtitle"/>
    <w:basedOn w:val="Normal"/>
    <w:next w:val="Normal"/>
    <w:link w:val="SubtitleChar"/>
    <w:uiPriority w:val="1"/>
    <w:qFormat/>
    <w:rsid w:val="4B4A0102"/>
    <w:pPr>
      <w:widowControl w:val="0"/>
      <w:spacing w:after="520"/>
      <w:jc w:val="center"/>
    </w:pPr>
    <w:rPr>
      <w:rFonts w:cs="InterstateMazda-Regular"/>
      <w:caps/>
      <w:color w:val="555555" w:themeColor="accent5"/>
      <w:sz w:val="21"/>
      <w:szCs w:val="21"/>
    </w:rPr>
  </w:style>
  <w:style w:type="character" w:customStyle="1" w:styleId="SubtitleChar">
    <w:name w:val="Subtitle Char"/>
    <w:basedOn w:val="DefaultParagraphFont"/>
    <w:link w:val="Subtitle"/>
    <w:uiPriority w:val="1"/>
    <w:rsid w:val="4B4A0102"/>
    <w:rPr>
      <w:rFonts w:asciiTheme="minorHAnsi" w:eastAsia="MS Mincho" w:hAnsiTheme="minorHAnsi" w:cs="InterstateMazda-Regular"/>
      <w:caps/>
      <w:noProof w:val="0"/>
      <w:color w:val="555555" w:themeColor="accent5"/>
      <w:sz w:val="21"/>
      <w:szCs w:val="21"/>
      <w:lang w:val="en-GB" w:eastAsia="de-DE"/>
    </w:rPr>
  </w:style>
  <w:style w:type="paragraph" w:styleId="TOCHeading">
    <w:name w:val="TOC Heading"/>
    <w:basedOn w:val="Subtitle"/>
    <w:next w:val="Normal"/>
    <w:uiPriority w:val="9"/>
    <w:rsid w:val="4B4A0102"/>
    <w:pPr>
      <w:spacing w:after="480"/>
      <w:jc w:val="left"/>
    </w:pPr>
    <w:rPr>
      <w:b/>
      <w:bCs/>
      <w:color w:val="000000" w:themeColor="text1"/>
      <w:sz w:val="20"/>
      <w:szCs w:val="20"/>
    </w:rPr>
  </w:style>
  <w:style w:type="paragraph" w:styleId="TOC2">
    <w:name w:val="toc 2"/>
    <w:basedOn w:val="Normal"/>
    <w:next w:val="Normal"/>
    <w:uiPriority w:val="9"/>
    <w:rsid w:val="4B4A0102"/>
    <w:pPr>
      <w:spacing w:after="100"/>
      <w:ind w:left="220"/>
    </w:pPr>
  </w:style>
  <w:style w:type="character" w:styleId="Hyperlink">
    <w:name w:val="Hyperlink"/>
    <w:basedOn w:val="DefaultParagraphFont"/>
    <w:uiPriority w:val="99"/>
    <w:unhideWhenUsed/>
    <w:rsid w:val="00461F74"/>
    <w:rPr>
      <w:color w:val="878787" w:themeColor="hyperlink"/>
      <w:u w:val="single"/>
    </w:rPr>
  </w:style>
  <w:style w:type="paragraph" w:styleId="ListBullet">
    <w:name w:val="List Bullet"/>
    <w:basedOn w:val="ListParagraph"/>
    <w:uiPriority w:val="4"/>
    <w:rsid w:val="4B4A0102"/>
    <w:pPr>
      <w:numPr>
        <w:numId w:val="7"/>
      </w:numPr>
      <w:ind w:left="360"/>
    </w:pPr>
  </w:style>
  <w:style w:type="character" w:styleId="Strong">
    <w:name w:val="Strong"/>
    <w:basedOn w:val="DefaultParagraphFont"/>
    <w:uiPriority w:val="4"/>
    <w:qFormat/>
    <w:rsid w:val="00461F74"/>
    <w:rPr>
      <w:b/>
      <w:bCs/>
    </w:rPr>
  </w:style>
  <w:style w:type="character" w:customStyle="1" w:styleId="Heading3Char">
    <w:name w:val="Heading 3 Char"/>
    <w:basedOn w:val="DefaultParagraphFont"/>
    <w:link w:val="Heading3"/>
    <w:uiPriority w:val="3"/>
    <w:rsid w:val="4B4A0102"/>
    <w:rPr>
      <w:rFonts w:asciiTheme="majorHAnsi" w:eastAsia="MS PGothic" w:hAnsiTheme="majorHAnsi" w:cstheme="majorBidi"/>
      <w:b/>
      <w:bCs/>
      <w:caps/>
      <w:noProof w:val="0"/>
      <w:color w:val="878787"/>
      <w:sz w:val="22"/>
      <w:szCs w:val="22"/>
      <w:lang w:val="en-GB" w:eastAsia="ja-JP"/>
    </w:rPr>
  </w:style>
  <w:style w:type="paragraph" w:styleId="NoSpacing">
    <w:name w:val="No Spacing"/>
    <w:uiPriority w:val="1"/>
    <w:qFormat/>
    <w:rsid w:val="009C153B"/>
    <w:pPr>
      <w:keepLines/>
      <w:tabs>
        <w:tab w:val="left" w:pos="1320"/>
      </w:tabs>
      <w:suppressAutoHyphens/>
      <w:jc w:val="both"/>
    </w:pPr>
    <w:rPr>
      <w:rFonts w:asciiTheme="minorHAnsi" w:hAnsiTheme="minorHAnsi" w:cstheme="minorHAnsi"/>
      <w:sz w:val="18"/>
      <w:szCs w:val="24"/>
      <w:lang w:val="en-GB" w:eastAsia="de-DE"/>
    </w:rPr>
  </w:style>
  <w:style w:type="character" w:customStyle="1" w:styleId="Grey">
    <w:name w:val="Grey"/>
    <w:basedOn w:val="DefaultParagraphFont"/>
    <w:uiPriority w:val="4"/>
    <w:qFormat/>
    <w:rsid w:val="00461F74"/>
    <w:rPr>
      <w:color w:val="555555" w:themeColor="accent5"/>
    </w:rPr>
  </w:style>
  <w:style w:type="character" w:customStyle="1" w:styleId="Heading4Char">
    <w:name w:val="Heading 4 Char"/>
    <w:basedOn w:val="DefaultParagraphFont"/>
    <w:link w:val="Heading4"/>
    <w:uiPriority w:val="3"/>
    <w:rsid w:val="4B4A0102"/>
    <w:rPr>
      <w:rFonts w:asciiTheme="majorHAnsi" w:eastAsia="MS PGothic" w:hAnsiTheme="majorHAnsi" w:cstheme="majorBidi"/>
      <w:b/>
      <w:bCs/>
      <w:noProof w:val="0"/>
      <w:color w:val="000000" w:themeColor="text1"/>
      <w:sz w:val="18"/>
      <w:szCs w:val="18"/>
      <w:lang w:val="en-GB" w:eastAsia="ja-JP"/>
    </w:rPr>
  </w:style>
  <w:style w:type="paragraph" w:customStyle="1" w:styleId="Tabletextleft">
    <w:name w:val="Table text left"/>
    <w:basedOn w:val="Normal"/>
    <w:uiPriority w:val="6"/>
    <w:qFormat/>
    <w:rsid w:val="4B4A0102"/>
    <w:pPr>
      <w:spacing w:after="0"/>
      <w:jc w:val="left"/>
    </w:pPr>
    <w:rPr>
      <w:sz w:val="14"/>
      <w:szCs w:val="14"/>
    </w:rPr>
  </w:style>
  <w:style w:type="paragraph" w:customStyle="1" w:styleId="Tabletitle">
    <w:name w:val="Table title"/>
    <w:basedOn w:val="Normal"/>
    <w:uiPriority w:val="5"/>
    <w:qFormat/>
    <w:rsid w:val="4B4A0102"/>
    <w:pPr>
      <w:keepNext/>
      <w:spacing w:after="0"/>
      <w:jc w:val="center"/>
    </w:pPr>
    <w:rPr>
      <w:b/>
      <w:bCs/>
      <w:caps/>
      <w:sz w:val="16"/>
      <w:szCs w:val="16"/>
    </w:rPr>
  </w:style>
  <w:style w:type="paragraph" w:customStyle="1" w:styleId="Tabeltextcentered">
    <w:name w:val="Tabel text centered"/>
    <w:basedOn w:val="Tabletextleft"/>
    <w:uiPriority w:val="6"/>
    <w:qFormat/>
    <w:rsid w:val="4B4A0102"/>
    <w:pPr>
      <w:jc w:val="center"/>
    </w:pPr>
  </w:style>
  <w:style w:type="paragraph" w:customStyle="1" w:styleId="Tabletitlewhite">
    <w:name w:val="Table title white"/>
    <w:basedOn w:val="Tabletitle"/>
    <w:uiPriority w:val="5"/>
    <w:rsid w:val="4B4A0102"/>
    <w:rPr>
      <w:color w:val="FFFFFF" w:themeColor="background1"/>
    </w:rPr>
  </w:style>
  <w:style w:type="table" w:customStyle="1" w:styleId="MazdaTabellewei">
    <w:name w:val="Mazda Tabelle weiß"/>
    <w:basedOn w:val="TableNormal"/>
    <w:uiPriority w:val="99"/>
    <w:rsid w:val="00461F74"/>
    <w:rPr>
      <w:rFonts w:asciiTheme="minorHAnsi" w:hAnsiTheme="minorHAnsi"/>
      <w:sz w:val="14"/>
    </w:rPr>
    <w:tblPr>
      <w:tblBorders>
        <w:insideH w:val="single" w:sz="4" w:space="0" w:color="auto"/>
        <w:insideV w:val="single" w:sz="4" w:space="0" w:color="auto"/>
      </w:tblBorders>
      <w:tblCellMar>
        <w:top w:w="57" w:type="dxa"/>
        <w:left w:w="0" w:type="dxa"/>
        <w:bottom w:w="57" w:type="dxa"/>
        <w:right w:w="0" w:type="dxa"/>
      </w:tblCellMar>
    </w:tblPr>
    <w:tcPr>
      <w:vAlign w:val="center"/>
    </w:tcPr>
    <w:tblStylePr w:type="firstRow">
      <w:pPr>
        <w:jc w:val="center"/>
      </w:pPr>
      <w:rPr>
        <w:rFonts w:asciiTheme="majorHAnsi" w:hAnsiTheme="majorHAnsi"/>
        <w:b w:val="0"/>
        <w:i w:val="0"/>
        <w:caps/>
        <w:smallCaps w:val="0"/>
        <w:sz w:val="16"/>
      </w:rPr>
      <w:tblPr/>
      <w:trPr>
        <w:tblHeader/>
      </w:trPr>
    </w:tblStylePr>
    <w:tblStylePr w:type="firstCol">
      <w:pPr>
        <w:jc w:val="left"/>
      </w:pPr>
    </w:tblStylePr>
  </w:style>
  <w:style w:type="character" w:customStyle="1" w:styleId="Pink">
    <w:name w:val="Pink"/>
    <w:basedOn w:val="DefaultParagraphFont"/>
    <w:uiPriority w:val="4"/>
    <w:qFormat/>
    <w:rsid w:val="00461F74"/>
    <w:rPr>
      <w:color w:val="FF33CC"/>
    </w:rPr>
  </w:style>
  <w:style w:type="paragraph" w:styleId="ListBullet2">
    <w:name w:val="List Bullet 2"/>
    <w:basedOn w:val="Normal"/>
    <w:uiPriority w:val="4"/>
    <w:rsid w:val="4B4A0102"/>
    <w:pPr>
      <w:numPr>
        <w:numId w:val="2"/>
      </w:numPr>
      <w:contextualSpacing/>
    </w:pPr>
  </w:style>
  <w:style w:type="character" w:customStyle="1" w:styleId="Mention1">
    <w:name w:val="Mention1"/>
    <w:basedOn w:val="DefaultParagraphFont"/>
    <w:uiPriority w:val="99"/>
    <w:semiHidden/>
    <w:unhideWhenUsed/>
    <w:rsid w:val="00461F74"/>
    <w:rPr>
      <w:color w:val="2B579A"/>
      <w:shd w:val="clear" w:color="auto" w:fill="E6E6E6"/>
    </w:rPr>
  </w:style>
  <w:style w:type="character" w:styleId="PlaceholderText">
    <w:name w:val="Placeholder Text"/>
    <w:basedOn w:val="DefaultParagraphFont"/>
    <w:uiPriority w:val="99"/>
    <w:semiHidden/>
    <w:rsid w:val="00461F74"/>
    <w:rPr>
      <w:color w:val="808080"/>
    </w:rPr>
  </w:style>
  <w:style w:type="paragraph" w:customStyle="1" w:styleId="Pictures">
    <w:name w:val="Pictures"/>
    <w:basedOn w:val="Normal"/>
    <w:next w:val="Normal"/>
    <w:uiPriority w:val="4"/>
    <w:qFormat/>
    <w:rsid w:val="4B4A0102"/>
    <w:pPr>
      <w:spacing w:after="0" w:line="240" w:lineRule="auto"/>
    </w:pPr>
    <w:rPr>
      <w:noProof/>
      <w:lang w:val="de-DE"/>
    </w:rPr>
  </w:style>
  <w:style w:type="paragraph" w:customStyle="1" w:styleId="Default">
    <w:name w:val="Default"/>
    <w:rsid w:val="00461F74"/>
    <w:pPr>
      <w:widowControl w:val="0"/>
      <w:autoSpaceDE w:val="0"/>
      <w:autoSpaceDN w:val="0"/>
      <w:adjustRightInd w:val="0"/>
    </w:pPr>
    <w:rPr>
      <w:rFonts w:ascii="Interstate Mazda Regular" w:eastAsiaTheme="minorEastAsia" w:hAnsi="Interstate Mazda Regular" w:cs="Interstate Mazda Regular"/>
      <w:color w:val="000000"/>
      <w:sz w:val="24"/>
      <w:szCs w:val="24"/>
      <w:lang w:val="de-DE" w:eastAsia="de-DE"/>
    </w:rPr>
  </w:style>
  <w:style w:type="paragraph" w:customStyle="1" w:styleId="Backside">
    <w:name w:val="Backside"/>
    <w:basedOn w:val="Normal"/>
    <w:uiPriority w:val="1"/>
    <w:qFormat/>
    <w:rsid w:val="4B4A0102"/>
    <w:pPr>
      <w:spacing w:line="800" w:lineRule="atLeast"/>
      <w:jc w:val="center"/>
    </w:pPr>
    <w:rPr>
      <w:sz w:val="34"/>
      <w:szCs w:val="34"/>
    </w:rPr>
  </w:style>
  <w:style w:type="paragraph" w:customStyle="1" w:styleId="TableBullet">
    <w:name w:val="Table Bullet"/>
    <w:basedOn w:val="ListBullet"/>
    <w:uiPriority w:val="6"/>
    <w:qFormat/>
    <w:rsid w:val="4B4A0102"/>
    <w:pPr>
      <w:spacing w:after="0"/>
      <w:ind w:left="170" w:hanging="170"/>
    </w:pPr>
    <w:rPr>
      <w:sz w:val="14"/>
      <w:szCs w:val="14"/>
    </w:rPr>
  </w:style>
  <w:style w:type="paragraph" w:customStyle="1" w:styleId="Tabletitleleft">
    <w:name w:val="Table title left"/>
    <w:basedOn w:val="Tabletitle"/>
    <w:uiPriority w:val="6"/>
    <w:rsid w:val="4B4A0102"/>
    <w:pPr>
      <w:jc w:val="left"/>
    </w:pPr>
    <w:rPr>
      <w:lang w:eastAsia="ja-JP"/>
    </w:rPr>
  </w:style>
  <w:style w:type="character" w:styleId="CommentReference">
    <w:name w:val="annotation reference"/>
    <w:basedOn w:val="DefaultParagraphFont"/>
    <w:uiPriority w:val="99"/>
    <w:semiHidden/>
    <w:unhideWhenUsed/>
    <w:rsid w:val="00461F74"/>
    <w:rPr>
      <w:sz w:val="16"/>
      <w:szCs w:val="16"/>
    </w:rPr>
  </w:style>
  <w:style w:type="paragraph" w:styleId="Revision">
    <w:name w:val="Revision"/>
    <w:hidden/>
    <w:uiPriority w:val="99"/>
    <w:semiHidden/>
    <w:rsid w:val="007D6211"/>
    <w:rPr>
      <w:rFonts w:asciiTheme="minorHAnsi" w:hAnsiTheme="minorHAnsi" w:cstheme="minorHAnsi"/>
      <w:sz w:val="18"/>
      <w:szCs w:val="24"/>
      <w:lang w:val="en-GB" w:eastAsia="de-DE"/>
    </w:rPr>
  </w:style>
  <w:style w:type="character" w:customStyle="1" w:styleId="Red">
    <w:name w:val="Red"/>
    <w:basedOn w:val="DefaultParagraphFont"/>
    <w:uiPriority w:val="5"/>
    <w:qFormat/>
    <w:rsid w:val="0033237F"/>
    <w:rPr>
      <w:color w:val="FF0000"/>
    </w:rPr>
  </w:style>
  <w:style w:type="table" w:customStyle="1" w:styleId="Tabellenraster1">
    <w:name w:val="Tabellenraster1"/>
    <w:basedOn w:val="TableNormal"/>
    <w:next w:val="TableGrid"/>
    <w:uiPriority w:val="59"/>
    <w:rsid w:val="00E74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4B4A0102"/>
    <w:pPr>
      <w:keepLines w:val="0"/>
      <w:widowControl w:val="0"/>
      <w:spacing w:before="46" w:after="0" w:line="240" w:lineRule="auto"/>
      <w:ind w:left="107"/>
      <w:jc w:val="left"/>
    </w:pPr>
    <w:rPr>
      <w:rFonts w:ascii="Mazda Type" w:eastAsia="Mazda Type" w:hAnsi="Mazda Type" w:cs="Mazda Type"/>
      <w:sz w:val="22"/>
      <w:szCs w:val="22"/>
      <w:lang w:val="ja-JP" w:eastAsia="ja-JP" w:bidi="ja-JP"/>
    </w:rPr>
  </w:style>
  <w:style w:type="paragraph" w:customStyle="1" w:styleId="Classified">
    <w:name w:val="Classified"/>
    <w:basedOn w:val="Normal"/>
    <w:uiPriority w:val="1"/>
    <w:qFormat/>
    <w:rsid w:val="4B4A0102"/>
    <w:pPr>
      <w:spacing w:after="0"/>
      <w:jc w:val="left"/>
    </w:pPr>
    <w:rPr>
      <w:color w:val="7F7F7F" w:themeColor="text1" w:themeTint="80"/>
    </w:rPr>
  </w:style>
  <w:style w:type="character" w:styleId="UnresolvedMention">
    <w:name w:val="Unresolved Mention"/>
    <w:basedOn w:val="DefaultParagraphFont"/>
    <w:uiPriority w:val="99"/>
    <w:semiHidden/>
    <w:unhideWhenUsed/>
    <w:rsid w:val="00831185"/>
    <w:rPr>
      <w:color w:val="605E5C"/>
      <w:shd w:val="clear" w:color="auto" w:fill="E1DFDD"/>
    </w:rPr>
  </w:style>
  <w:style w:type="character" w:styleId="Mention">
    <w:name w:val="Mention"/>
    <w:basedOn w:val="DefaultParagraphFont"/>
    <w:uiPriority w:val="99"/>
    <w:unhideWhenUsed/>
    <w:rsid w:val="00BE7977"/>
    <w:rPr>
      <w:color w:val="2B579A"/>
      <w:shd w:val="clear" w:color="auto" w:fill="E1DFDD"/>
    </w:rPr>
  </w:style>
  <w:style w:type="paragraph" w:styleId="Quote">
    <w:name w:val="Quote"/>
    <w:basedOn w:val="Normal"/>
    <w:next w:val="Normal"/>
    <w:link w:val="QuoteChar"/>
    <w:uiPriority w:val="29"/>
    <w:qFormat/>
    <w:rsid w:val="4B4A010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B4A0102"/>
    <w:pPr>
      <w:spacing w:before="360" w:after="360"/>
      <w:ind w:left="864" w:right="864"/>
      <w:jc w:val="center"/>
    </w:pPr>
    <w:rPr>
      <w:i/>
      <w:iCs/>
      <w:color w:val="002841" w:themeColor="accent1"/>
    </w:rPr>
  </w:style>
  <w:style w:type="character" w:customStyle="1" w:styleId="Heading5Char">
    <w:name w:val="Heading 5 Char"/>
    <w:basedOn w:val="DefaultParagraphFont"/>
    <w:link w:val="Heading5"/>
    <w:uiPriority w:val="9"/>
    <w:rsid w:val="4B4A0102"/>
    <w:rPr>
      <w:rFonts w:asciiTheme="majorHAnsi" w:eastAsiaTheme="majorEastAsia" w:hAnsiTheme="majorHAnsi" w:cstheme="majorBidi"/>
      <w:noProof w:val="0"/>
      <w:color w:val="001D30"/>
      <w:lang w:val="en-GB"/>
    </w:rPr>
  </w:style>
  <w:style w:type="character" w:customStyle="1" w:styleId="Heading6Char">
    <w:name w:val="Heading 6 Char"/>
    <w:basedOn w:val="DefaultParagraphFont"/>
    <w:link w:val="Heading6"/>
    <w:uiPriority w:val="9"/>
    <w:rsid w:val="4B4A0102"/>
    <w:rPr>
      <w:rFonts w:asciiTheme="majorHAnsi" w:eastAsiaTheme="majorEastAsia" w:hAnsiTheme="majorHAnsi" w:cstheme="majorBidi"/>
      <w:noProof w:val="0"/>
      <w:color w:val="001320"/>
      <w:lang w:val="en-GB"/>
    </w:rPr>
  </w:style>
  <w:style w:type="character" w:customStyle="1" w:styleId="Heading7Char">
    <w:name w:val="Heading 7 Char"/>
    <w:basedOn w:val="DefaultParagraphFont"/>
    <w:link w:val="Heading7"/>
    <w:uiPriority w:val="9"/>
    <w:rsid w:val="4B4A0102"/>
    <w:rPr>
      <w:rFonts w:asciiTheme="majorHAnsi" w:eastAsiaTheme="majorEastAsia" w:hAnsiTheme="majorHAnsi" w:cstheme="majorBidi"/>
      <w:i/>
      <w:iCs/>
      <w:noProof w:val="0"/>
      <w:color w:val="001320"/>
      <w:lang w:val="en-GB"/>
    </w:rPr>
  </w:style>
  <w:style w:type="character" w:customStyle="1" w:styleId="Heading8Char">
    <w:name w:val="Heading 8 Char"/>
    <w:basedOn w:val="DefaultParagraphFont"/>
    <w:link w:val="Heading8"/>
    <w:uiPriority w:val="9"/>
    <w:rsid w:val="4B4A010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B4A0102"/>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4B4A010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4B4A0102"/>
    <w:rPr>
      <w:i/>
      <w:iCs/>
      <w:noProof w:val="0"/>
      <w:color w:val="002841" w:themeColor="accent1"/>
      <w:lang w:val="en-GB"/>
    </w:rPr>
  </w:style>
  <w:style w:type="paragraph" w:styleId="TOC3">
    <w:name w:val="toc 3"/>
    <w:basedOn w:val="Normal"/>
    <w:next w:val="Normal"/>
    <w:uiPriority w:val="39"/>
    <w:unhideWhenUsed/>
    <w:rsid w:val="4B4A0102"/>
    <w:pPr>
      <w:spacing w:after="100"/>
      <w:ind w:left="440"/>
    </w:pPr>
  </w:style>
  <w:style w:type="paragraph" w:styleId="TOC4">
    <w:name w:val="toc 4"/>
    <w:basedOn w:val="Normal"/>
    <w:next w:val="Normal"/>
    <w:uiPriority w:val="39"/>
    <w:unhideWhenUsed/>
    <w:rsid w:val="4B4A0102"/>
    <w:pPr>
      <w:spacing w:after="100"/>
      <w:ind w:left="660"/>
    </w:pPr>
  </w:style>
  <w:style w:type="paragraph" w:styleId="TOC5">
    <w:name w:val="toc 5"/>
    <w:basedOn w:val="Normal"/>
    <w:next w:val="Normal"/>
    <w:uiPriority w:val="39"/>
    <w:unhideWhenUsed/>
    <w:rsid w:val="4B4A0102"/>
    <w:pPr>
      <w:spacing w:after="100"/>
      <w:ind w:left="880"/>
    </w:pPr>
  </w:style>
  <w:style w:type="paragraph" w:styleId="TOC6">
    <w:name w:val="toc 6"/>
    <w:basedOn w:val="Normal"/>
    <w:next w:val="Normal"/>
    <w:uiPriority w:val="39"/>
    <w:unhideWhenUsed/>
    <w:rsid w:val="4B4A0102"/>
    <w:pPr>
      <w:spacing w:after="100"/>
      <w:ind w:left="1100"/>
    </w:pPr>
  </w:style>
  <w:style w:type="paragraph" w:styleId="TOC7">
    <w:name w:val="toc 7"/>
    <w:basedOn w:val="Normal"/>
    <w:next w:val="Normal"/>
    <w:uiPriority w:val="39"/>
    <w:unhideWhenUsed/>
    <w:rsid w:val="4B4A0102"/>
    <w:pPr>
      <w:spacing w:after="100"/>
      <w:ind w:left="1320"/>
    </w:pPr>
  </w:style>
  <w:style w:type="paragraph" w:styleId="TOC8">
    <w:name w:val="toc 8"/>
    <w:basedOn w:val="Normal"/>
    <w:next w:val="Normal"/>
    <w:uiPriority w:val="39"/>
    <w:unhideWhenUsed/>
    <w:rsid w:val="4B4A0102"/>
    <w:pPr>
      <w:spacing w:after="100"/>
      <w:ind w:left="1540"/>
    </w:pPr>
  </w:style>
  <w:style w:type="paragraph" w:styleId="TOC9">
    <w:name w:val="toc 9"/>
    <w:basedOn w:val="Normal"/>
    <w:next w:val="Normal"/>
    <w:uiPriority w:val="39"/>
    <w:unhideWhenUsed/>
    <w:rsid w:val="4B4A0102"/>
    <w:pPr>
      <w:spacing w:after="100"/>
      <w:ind w:left="1760"/>
    </w:pPr>
  </w:style>
  <w:style w:type="character" w:customStyle="1" w:styleId="normaltextrun">
    <w:name w:val="normaltextrun"/>
    <w:basedOn w:val="DefaultParagraphFont"/>
    <w:rsid w:val="00B74314"/>
  </w:style>
  <w:style w:type="character" w:customStyle="1" w:styleId="eop">
    <w:name w:val="eop"/>
    <w:basedOn w:val="DefaultParagraphFont"/>
    <w:rsid w:val="00B74314"/>
  </w:style>
  <w:style w:type="paragraph" w:customStyle="1" w:styleId="paragraph">
    <w:name w:val="paragraph"/>
    <w:basedOn w:val="Normal"/>
    <w:rsid w:val="00000A1D"/>
    <w:pPr>
      <w:keepLines w:val="0"/>
      <w:tabs>
        <w:tab w:val="clear" w:pos="1320"/>
      </w:tabs>
      <w:spacing w:before="100" w:beforeAutospacing="1" w:after="100" w:afterAutospacing="1" w:line="240" w:lineRule="auto"/>
      <w:jc w:val="left"/>
    </w:pPr>
    <w:rPr>
      <w:rFonts w:ascii="Times New Roman" w:eastAsia="Times New Roman" w:hAnsi="Times New Roman" w:cs="Times New Roman"/>
      <w:sz w:val="24"/>
      <w:szCs w:val="24"/>
      <w:lang w:val="hr-H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743">
      <w:bodyDiv w:val="1"/>
      <w:marLeft w:val="0"/>
      <w:marRight w:val="0"/>
      <w:marTop w:val="0"/>
      <w:marBottom w:val="0"/>
      <w:divBdr>
        <w:top w:val="none" w:sz="0" w:space="0" w:color="auto"/>
        <w:left w:val="none" w:sz="0" w:space="0" w:color="auto"/>
        <w:bottom w:val="none" w:sz="0" w:space="0" w:color="auto"/>
        <w:right w:val="none" w:sz="0" w:space="0" w:color="auto"/>
      </w:divBdr>
    </w:div>
    <w:div w:id="88015905">
      <w:bodyDiv w:val="1"/>
      <w:marLeft w:val="0"/>
      <w:marRight w:val="0"/>
      <w:marTop w:val="0"/>
      <w:marBottom w:val="0"/>
      <w:divBdr>
        <w:top w:val="none" w:sz="0" w:space="0" w:color="auto"/>
        <w:left w:val="none" w:sz="0" w:space="0" w:color="auto"/>
        <w:bottom w:val="none" w:sz="0" w:space="0" w:color="auto"/>
        <w:right w:val="none" w:sz="0" w:space="0" w:color="auto"/>
      </w:divBdr>
    </w:div>
    <w:div w:id="178590861">
      <w:bodyDiv w:val="1"/>
      <w:marLeft w:val="0"/>
      <w:marRight w:val="0"/>
      <w:marTop w:val="0"/>
      <w:marBottom w:val="0"/>
      <w:divBdr>
        <w:top w:val="none" w:sz="0" w:space="0" w:color="auto"/>
        <w:left w:val="none" w:sz="0" w:space="0" w:color="auto"/>
        <w:bottom w:val="none" w:sz="0" w:space="0" w:color="auto"/>
        <w:right w:val="none" w:sz="0" w:space="0" w:color="auto"/>
      </w:divBdr>
    </w:div>
    <w:div w:id="342631382">
      <w:bodyDiv w:val="1"/>
      <w:marLeft w:val="0"/>
      <w:marRight w:val="0"/>
      <w:marTop w:val="0"/>
      <w:marBottom w:val="0"/>
      <w:divBdr>
        <w:top w:val="none" w:sz="0" w:space="0" w:color="auto"/>
        <w:left w:val="none" w:sz="0" w:space="0" w:color="auto"/>
        <w:bottom w:val="none" w:sz="0" w:space="0" w:color="auto"/>
        <w:right w:val="none" w:sz="0" w:space="0" w:color="auto"/>
      </w:divBdr>
    </w:div>
    <w:div w:id="496506520">
      <w:bodyDiv w:val="1"/>
      <w:marLeft w:val="0"/>
      <w:marRight w:val="0"/>
      <w:marTop w:val="0"/>
      <w:marBottom w:val="0"/>
      <w:divBdr>
        <w:top w:val="none" w:sz="0" w:space="0" w:color="auto"/>
        <w:left w:val="none" w:sz="0" w:space="0" w:color="auto"/>
        <w:bottom w:val="none" w:sz="0" w:space="0" w:color="auto"/>
        <w:right w:val="none" w:sz="0" w:space="0" w:color="auto"/>
      </w:divBdr>
    </w:div>
    <w:div w:id="694966463">
      <w:bodyDiv w:val="1"/>
      <w:marLeft w:val="0"/>
      <w:marRight w:val="0"/>
      <w:marTop w:val="0"/>
      <w:marBottom w:val="0"/>
      <w:divBdr>
        <w:top w:val="none" w:sz="0" w:space="0" w:color="auto"/>
        <w:left w:val="none" w:sz="0" w:space="0" w:color="auto"/>
        <w:bottom w:val="none" w:sz="0" w:space="0" w:color="auto"/>
        <w:right w:val="none" w:sz="0" w:space="0" w:color="auto"/>
      </w:divBdr>
    </w:div>
    <w:div w:id="749278976">
      <w:bodyDiv w:val="1"/>
      <w:marLeft w:val="0"/>
      <w:marRight w:val="0"/>
      <w:marTop w:val="0"/>
      <w:marBottom w:val="0"/>
      <w:divBdr>
        <w:top w:val="none" w:sz="0" w:space="0" w:color="auto"/>
        <w:left w:val="none" w:sz="0" w:space="0" w:color="auto"/>
        <w:bottom w:val="none" w:sz="0" w:space="0" w:color="auto"/>
        <w:right w:val="none" w:sz="0" w:space="0" w:color="auto"/>
      </w:divBdr>
    </w:div>
    <w:div w:id="785539826">
      <w:bodyDiv w:val="1"/>
      <w:marLeft w:val="0"/>
      <w:marRight w:val="0"/>
      <w:marTop w:val="0"/>
      <w:marBottom w:val="0"/>
      <w:divBdr>
        <w:top w:val="none" w:sz="0" w:space="0" w:color="auto"/>
        <w:left w:val="none" w:sz="0" w:space="0" w:color="auto"/>
        <w:bottom w:val="none" w:sz="0" w:space="0" w:color="auto"/>
        <w:right w:val="none" w:sz="0" w:space="0" w:color="auto"/>
      </w:divBdr>
    </w:div>
    <w:div w:id="956571201">
      <w:bodyDiv w:val="1"/>
      <w:marLeft w:val="0"/>
      <w:marRight w:val="0"/>
      <w:marTop w:val="0"/>
      <w:marBottom w:val="0"/>
      <w:divBdr>
        <w:top w:val="none" w:sz="0" w:space="0" w:color="auto"/>
        <w:left w:val="none" w:sz="0" w:space="0" w:color="auto"/>
        <w:bottom w:val="none" w:sz="0" w:space="0" w:color="auto"/>
        <w:right w:val="none" w:sz="0" w:space="0" w:color="auto"/>
      </w:divBdr>
    </w:div>
    <w:div w:id="959916953">
      <w:bodyDiv w:val="1"/>
      <w:marLeft w:val="0"/>
      <w:marRight w:val="0"/>
      <w:marTop w:val="0"/>
      <w:marBottom w:val="0"/>
      <w:divBdr>
        <w:top w:val="none" w:sz="0" w:space="0" w:color="auto"/>
        <w:left w:val="none" w:sz="0" w:space="0" w:color="auto"/>
        <w:bottom w:val="none" w:sz="0" w:space="0" w:color="auto"/>
        <w:right w:val="none" w:sz="0" w:space="0" w:color="auto"/>
      </w:divBdr>
    </w:div>
    <w:div w:id="985085543">
      <w:bodyDiv w:val="1"/>
      <w:marLeft w:val="0"/>
      <w:marRight w:val="0"/>
      <w:marTop w:val="0"/>
      <w:marBottom w:val="0"/>
      <w:divBdr>
        <w:top w:val="none" w:sz="0" w:space="0" w:color="auto"/>
        <w:left w:val="none" w:sz="0" w:space="0" w:color="auto"/>
        <w:bottom w:val="none" w:sz="0" w:space="0" w:color="auto"/>
        <w:right w:val="none" w:sz="0" w:space="0" w:color="auto"/>
      </w:divBdr>
    </w:div>
    <w:div w:id="999504559">
      <w:bodyDiv w:val="1"/>
      <w:marLeft w:val="0"/>
      <w:marRight w:val="0"/>
      <w:marTop w:val="0"/>
      <w:marBottom w:val="0"/>
      <w:divBdr>
        <w:top w:val="none" w:sz="0" w:space="0" w:color="auto"/>
        <w:left w:val="none" w:sz="0" w:space="0" w:color="auto"/>
        <w:bottom w:val="none" w:sz="0" w:space="0" w:color="auto"/>
        <w:right w:val="none" w:sz="0" w:space="0" w:color="auto"/>
      </w:divBdr>
    </w:div>
    <w:div w:id="1017385653">
      <w:bodyDiv w:val="1"/>
      <w:marLeft w:val="0"/>
      <w:marRight w:val="0"/>
      <w:marTop w:val="0"/>
      <w:marBottom w:val="0"/>
      <w:divBdr>
        <w:top w:val="none" w:sz="0" w:space="0" w:color="auto"/>
        <w:left w:val="none" w:sz="0" w:space="0" w:color="auto"/>
        <w:bottom w:val="none" w:sz="0" w:space="0" w:color="auto"/>
        <w:right w:val="none" w:sz="0" w:space="0" w:color="auto"/>
      </w:divBdr>
      <w:divsChild>
        <w:div w:id="1920169747">
          <w:marLeft w:val="0"/>
          <w:marRight w:val="0"/>
          <w:marTop w:val="0"/>
          <w:marBottom w:val="0"/>
          <w:divBdr>
            <w:top w:val="none" w:sz="0" w:space="0" w:color="auto"/>
            <w:left w:val="none" w:sz="0" w:space="0" w:color="auto"/>
            <w:bottom w:val="none" w:sz="0" w:space="0" w:color="auto"/>
            <w:right w:val="none" w:sz="0" w:space="0" w:color="auto"/>
          </w:divBdr>
          <w:divsChild>
            <w:div w:id="20589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7546">
      <w:bodyDiv w:val="1"/>
      <w:marLeft w:val="0"/>
      <w:marRight w:val="0"/>
      <w:marTop w:val="0"/>
      <w:marBottom w:val="0"/>
      <w:divBdr>
        <w:top w:val="none" w:sz="0" w:space="0" w:color="auto"/>
        <w:left w:val="none" w:sz="0" w:space="0" w:color="auto"/>
        <w:bottom w:val="none" w:sz="0" w:space="0" w:color="auto"/>
        <w:right w:val="none" w:sz="0" w:space="0" w:color="auto"/>
      </w:divBdr>
    </w:div>
    <w:div w:id="1139571262">
      <w:bodyDiv w:val="1"/>
      <w:marLeft w:val="0"/>
      <w:marRight w:val="0"/>
      <w:marTop w:val="0"/>
      <w:marBottom w:val="0"/>
      <w:divBdr>
        <w:top w:val="none" w:sz="0" w:space="0" w:color="auto"/>
        <w:left w:val="none" w:sz="0" w:space="0" w:color="auto"/>
        <w:bottom w:val="none" w:sz="0" w:space="0" w:color="auto"/>
        <w:right w:val="none" w:sz="0" w:space="0" w:color="auto"/>
      </w:divBdr>
    </w:div>
    <w:div w:id="1286429798">
      <w:bodyDiv w:val="1"/>
      <w:marLeft w:val="0"/>
      <w:marRight w:val="0"/>
      <w:marTop w:val="0"/>
      <w:marBottom w:val="0"/>
      <w:divBdr>
        <w:top w:val="none" w:sz="0" w:space="0" w:color="auto"/>
        <w:left w:val="none" w:sz="0" w:space="0" w:color="auto"/>
        <w:bottom w:val="none" w:sz="0" w:space="0" w:color="auto"/>
        <w:right w:val="none" w:sz="0" w:space="0" w:color="auto"/>
      </w:divBdr>
    </w:div>
    <w:div w:id="1288580991">
      <w:bodyDiv w:val="1"/>
      <w:marLeft w:val="0"/>
      <w:marRight w:val="0"/>
      <w:marTop w:val="0"/>
      <w:marBottom w:val="0"/>
      <w:divBdr>
        <w:top w:val="none" w:sz="0" w:space="0" w:color="auto"/>
        <w:left w:val="none" w:sz="0" w:space="0" w:color="auto"/>
        <w:bottom w:val="none" w:sz="0" w:space="0" w:color="auto"/>
        <w:right w:val="none" w:sz="0" w:space="0" w:color="auto"/>
      </w:divBdr>
    </w:div>
    <w:div w:id="1338968698">
      <w:bodyDiv w:val="1"/>
      <w:marLeft w:val="0"/>
      <w:marRight w:val="0"/>
      <w:marTop w:val="0"/>
      <w:marBottom w:val="0"/>
      <w:divBdr>
        <w:top w:val="none" w:sz="0" w:space="0" w:color="auto"/>
        <w:left w:val="none" w:sz="0" w:space="0" w:color="auto"/>
        <w:bottom w:val="none" w:sz="0" w:space="0" w:color="auto"/>
        <w:right w:val="none" w:sz="0" w:space="0" w:color="auto"/>
      </w:divBdr>
    </w:div>
    <w:div w:id="1356006466">
      <w:bodyDiv w:val="1"/>
      <w:marLeft w:val="0"/>
      <w:marRight w:val="0"/>
      <w:marTop w:val="0"/>
      <w:marBottom w:val="0"/>
      <w:divBdr>
        <w:top w:val="none" w:sz="0" w:space="0" w:color="auto"/>
        <w:left w:val="none" w:sz="0" w:space="0" w:color="auto"/>
        <w:bottom w:val="none" w:sz="0" w:space="0" w:color="auto"/>
        <w:right w:val="none" w:sz="0" w:space="0" w:color="auto"/>
      </w:divBdr>
    </w:div>
    <w:div w:id="1843274095">
      <w:bodyDiv w:val="1"/>
      <w:marLeft w:val="0"/>
      <w:marRight w:val="0"/>
      <w:marTop w:val="0"/>
      <w:marBottom w:val="0"/>
      <w:divBdr>
        <w:top w:val="none" w:sz="0" w:space="0" w:color="auto"/>
        <w:left w:val="none" w:sz="0" w:space="0" w:color="auto"/>
        <w:bottom w:val="none" w:sz="0" w:space="0" w:color="auto"/>
        <w:right w:val="none" w:sz="0" w:space="0" w:color="auto"/>
      </w:divBdr>
      <w:divsChild>
        <w:div w:id="2016568968">
          <w:marLeft w:val="0"/>
          <w:marRight w:val="0"/>
          <w:marTop w:val="0"/>
          <w:marBottom w:val="0"/>
          <w:divBdr>
            <w:top w:val="none" w:sz="0" w:space="0" w:color="auto"/>
            <w:left w:val="none" w:sz="0" w:space="0" w:color="auto"/>
            <w:bottom w:val="none" w:sz="0" w:space="0" w:color="auto"/>
            <w:right w:val="none" w:sz="0" w:space="0" w:color="auto"/>
          </w:divBdr>
        </w:div>
        <w:div w:id="368065616">
          <w:marLeft w:val="0"/>
          <w:marRight w:val="0"/>
          <w:marTop w:val="0"/>
          <w:marBottom w:val="0"/>
          <w:divBdr>
            <w:top w:val="none" w:sz="0" w:space="0" w:color="auto"/>
            <w:left w:val="none" w:sz="0" w:space="0" w:color="auto"/>
            <w:bottom w:val="none" w:sz="0" w:space="0" w:color="auto"/>
            <w:right w:val="none" w:sz="0" w:space="0" w:color="auto"/>
          </w:divBdr>
        </w:div>
      </w:divsChild>
    </w:div>
    <w:div w:id="1918316842">
      <w:bodyDiv w:val="1"/>
      <w:marLeft w:val="0"/>
      <w:marRight w:val="0"/>
      <w:marTop w:val="0"/>
      <w:marBottom w:val="0"/>
      <w:divBdr>
        <w:top w:val="none" w:sz="0" w:space="0" w:color="auto"/>
        <w:left w:val="none" w:sz="0" w:space="0" w:color="auto"/>
        <w:bottom w:val="none" w:sz="0" w:space="0" w:color="auto"/>
        <w:right w:val="none" w:sz="0" w:space="0" w:color="auto"/>
      </w:divBdr>
    </w:div>
    <w:div w:id="1954898692">
      <w:bodyDiv w:val="1"/>
      <w:marLeft w:val="0"/>
      <w:marRight w:val="0"/>
      <w:marTop w:val="0"/>
      <w:marBottom w:val="0"/>
      <w:divBdr>
        <w:top w:val="none" w:sz="0" w:space="0" w:color="auto"/>
        <w:left w:val="none" w:sz="0" w:space="0" w:color="auto"/>
        <w:bottom w:val="none" w:sz="0" w:space="0" w:color="auto"/>
        <w:right w:val="none" w:sz="0" w:space="0" w:color="auto"/>
      </w:divBdr>
      <w:divsChild>
        <w:div w:id="1436898157">
          <w:marLeft w:val="0"/>
          <w:marRight w:val="0"/>
          <w:marTop w:val="0"/>
          <w:marBottom w:val="0"/>
          <w:divBdr>
            <w:top w:val="none" w:sz="0" w:space="0" w:color="auto"/>
            <w:left w:val="none" w:sz="0" w:space="0" w:color="auto"/>
            <w:bottom w:val="none" w:sz="0" w:space="0" w:color="auto"/>
            <w:right w:val="none" w:sz="0" w:space="0" w:color="auto"/>
          </w:divBdr>
        </w:div>
        <w:div w:id="417479924">
          <w:marLeft w:val="0"/>
          <w:marRight w:val="0"/>
          <w:marTop w:val="0"/>
          <w:marBottom w:val="0"/>
          <w:divBdr>
            <w:top w:val="none" w:sz="0" w:space="0" w:color="auto"/>
            <w:left w:val="none" w:sz="0" w:space="0" w:color="auto"/>
            <w:bottom w:val="none" w:sz="0" w:space="0" w:color="auto"/>
            <w:right w:val="none" w:sz="0" w:space="0" w:color="auto"/>
          </w:divBdr>
        </w:div>
      </w:divsChild>
    </w:div>
    <w:div w:id="2127382325">
      <w:bodyDiv w:val="1"/>
      <w:marLeft w:val="0"/>
      <w:marRight w:val="0"/>
      <w:marTop w:val="0"/>
      <w:marBottom w:val="0"/>
      <w:divBdr>
        <w:top w:val="none" w:sz="0" w:space="0" w:color="auto"/>
        <w:left w:val="none" w:sz="0" w:space="0" w:color="auto"/>
        <w:bottom w:val="none" w:sz="0" w:space="0" w:color="auto"/>
        <w:right w:val="none" w:sz="0" w:space="0" w:color="auto"/>
      </w:divBdr>
    </w:div>
    <w:div w:id="2131972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azda.de/Energieverbrau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zda-pres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Arbeit\Kunden\diadeis\Mazda\PressKit\PressKit_Template_190208_Arial_Bil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BB136ED-1185-4D23-81CF-D746547835C6}"/>
      </w:docPartPr>
      <w:docPartBody>
        <w:p w:rsidR="001A17B3" w:rsidRDefault="001A17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terstate Mazda Regular">
    <w:panose1 w:val="02000503020000020004"/>
    <w:charset w:val="00"/>
    <w:family w:val="auto"/>
    <w:pitch w:val="variable"/>
    <w:sig w:usb0="800002AF" w:usb1="5000204A" w:usb2="00000000" w:usb3="00000000" w:csb0="0000009F" w:csb1="00000000"/>
  </w:font>
  <w:font w:name="Lucida Grande">
    <w:altName w:val="Courier New"/>
    <w:charset w:val="00"/>
    <w:family w:val="auto"/>
    <w:pitch w:val="variable"/>
    <w:sig w:usb0="E1000AEF" w:usb1="5000A1FF" w:usb2="00000000" w:usb3="00000000" w:csb0="000001BF" w:csb1="00000000"/>
  </w:font>
  <w:font w:name="InterstateMazda-Regular">
    <w:altName w:val="Calibri"/>
    <w:panose1 w:val="00000000000000000000"/>
    <w:charset w:val="4D"/>
    <w:family w:val="auto"/>
    <w:notTrueType/>
    <w:pitch w:val="default"/>
    <w:sig w:usb0="00000003" w:usb1="0000000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Mazda Type Regular">
    <w:altName w:val="Cambria"/>
    <w:panose1 w:val="00000000000000000000"/>
    <w:charset w:val="4D"/>
    <w:family w:val="auto"/>
    <w:notTrueType/>
    <w:pitch w:val="variable"/>
    <w:sig w:usb0="A000006F"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7B3"/>
    <w:rsid w:val="000127B0"/>
    <w:rsid w:val="000B449F"/>
    <w:rsid w:val="001A17B3"/>
    <w:rsid w:val="00257815"/>
    <w:rsid w:val="0048693B"/>
    <w:rsid w:val="006A02D0"/>
    <w:rsid w:val="006B3046"/>
    <w:rsid w:val="007819D5"/>
    <w:rsid w:val="007C3F8D"/>
    <w:rsid w:val="008B33D3"/>
    <w:rsid w:val="00B300CF"/>
    <w:rsid w:val="00C96EBF"/>
    <w:rsid w:val="00D30EA7"/>
    <w:rsid w:val="00DB3B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Mazda2018">
      <a:dk1>
        <a:srgbClr val="000000"/>
      </a:dk1>
      <a:lt1>
        <a:sysClr val="window" lastClr="FFFFFF"/>
      </a:lt1>
      <a:dk2>
        <a:srgbClr val="002841"/>
      </a:dk2>
      <a:lt2>
        <a:srgbClr val="DCDCDC"/>
      </a:lt2>
      <a:accent1>
        <a:srgbClr val="002841"/>
      </a:accent1>
      <a:accent2>
        <a:srgbClr val="872832"/>
      </a:accent2>
      <a:accent3>
        <a:srgbClr val="004132"/>
      </a:accent3>
      <a:accent4>
        <a:srgbClr val="4B1946"/>
      </a:accent4>
      <a:accent5>
        <a:srgbClr val="555555"/>
      </a:accent5>
      <a:accent6>
        <a:srgbClr val="28415A"/>
      </a:accent6>
      <a:hlink>
        <a:srgbClr val="878787"/>
      </a:hlink>
      <a:folHlink>
        <a:srgbClr val="B4B4B4"/>
      </a:folHlink>
    </a:clrScheme>
    <a:fontScheme name="Mazda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7" ma:contentTypeDescription="Create a new document." ma:contentTypeScope="" ma:versionID="8eb9b383e26ca04747f2d67bd3a1be87">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14dac5e81ba03be7131e958a22d929e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BBAD8-03A7-47F6-AF42-2E5174AA0225}">
  <ds:schemaRefs>
    <ds:schemaRef ds:uri="http://schemas.microsoft.com/sharepoint/v3/contenttype/forms"/>
  </ds:schemaRefs>
</ds:datastoreItem>
</file>

<file path=customXml/itemProps2.xml><?xml version="1.0" encoding="utf-8"?>
<ds:datastoreItem xmlns:ds="http://schemas.openxmlformats.org/officeDocument/2006/customXml" ds:itemID="{45A6D7EE-47DD-41BA-B064-555951BF77F2}">
  <ds:schemaRefs>
    <ds:schemaRef ds:uri="3399f6dd-ffc2-4c89-b4be-7838c087c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efcf9f5-d604-489f-a3cf-2a8ab85bb126"/>
    <ds:schemaRef ds:uri="http://www.w3.org/XML/1998/namespace"/>
    <ds:schemaRef ds:uri="http://purl.org/dc/dcmitype/"/>
  </ds:schemaRefs>
</ds:datastoreItem>
</file>

<file path=customXml/itemProps3.xml><?xml version="1.0" encoding="utf-8"?>
<ds:datastoreItem xmlns:ds="http://schemas.openxmlformats.org/officeDocument/2006/customXml" ds:itemID="{F2017587-E0A2-45B8-838C-5EB89FC04A1A}">
  <ds:schemaRefs>
    <ds:schemaRef ds:uri="http://schemas.openxmlformats.org/officeDocument/2006/bibliography"/>
  </ds:schemaRefs>
</ds:datastoreItem>
</file>

<file path=customXml/itemProps4.xml><?xml version="1.0" encoding="utf-8"?>
<ds:datastoreItem xmlns:ds="http://schemas.openxmlformats.org/officeDocument/2006/customXml" ds:itemID="{4B9BD57E-260B-436E-87AC-92993807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PressKit_Template_190208_Arial_Bilder.dotx</Template>
  <TotalTime>0</TotalTime>
  <Pages>43</Pages>
  <Words>11674</Words>
  <Characters>66545</Characters>
  <Application>Microsoft Office Word</Application>
  <DocSecurity>0</DocSecurity>
  <Lines>554</Lines>
  <Paragraphs>156</Paragraphs>
  <ScaleCrop>false</ScaleCrop>
  <LinksUpToDate>false</LinksUpToDate>
  <CharactersWithSpaces>78063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2024-08-14T08:56:00Z</dcterms:created>
  <dcterms:modified xsi:type="dcterms:W3CDTF">2024-08-14T08:57:00Z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0x01010029276502723554499FB9184729E059F8</vt:lpwstr>
  </property>
  <property fmtid="{D5CDD505-2E9C-101B-9397-08002B2CF9AE}" pid="3" name="MSIP_Label_24138167-8415-4dc6-b34d-59d664cf5b49_Enabled">
    <vt:lpwstr>true</vt:lpwstr>
  </property>
  <property fmtid="{D5CDD505-2E9C-101B-9397-08002B2CF9AE}" pid="4" name="MSIP_Label_24138167-8415-4dc6-b34d-59d664cf5b49_SetDate">
    <vt:lpwstr>2023-07-05T08:47:56Z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c2c9c8e8-1aa6-473e-a7dd-9df368ee3e98</vt:lpwstr>
  </property>
  <property fmtid="{D5CDD505-2E9C-101B-9397-08002B2CF9AE}" pid="9" name="MSIP_Label_24138167-8415-4dc6-b34d-59d664cf5b49_ContentBits">
    <vt:lpwstr>1</vt:lpwstr>
  </property>
  <property fmtid="{D5CDD505-2E9C-101B-9397-08002B2CF9AE}" pid="10" name="MediaServiceImageTags">
    <vt:lpwstr/>
  </property>
  <property fmtid="{D5CDD505-2E9C-101B-9397-08002B2CF9AE}" pid="11" name="GrammarlyDocumentId">
    <vt:lpwstr>1f65fabb74ec041aa24eacec26f0e29b66022eed44ccea768197e5e2e24674d5</vt:lpwstr>
  </property>
</Properties>
</file>