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8517E7" w:rsidRPr="001D3F5A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8517E7" w:rsidRPr="00486BCB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960AF5">
        <w:rPr>
          <w:sz w:val="20"/>
          <w:szCs w:val="24"/>
          <w:lang w:val="en-GB"/>
        </w:rPr>
        <w:t>30</w:t>
      </w:r>
      <w:r w:rsidR="00960AF5" w:rsidRPr="00960AF5">
        <w:rPr>
          <w:sz w:val="20"/>
          <w:szCs w:val="24"/>
          <w:vertAlign w:val="superscript"/>
          <w:lang w:val="en-GB"/>
        </w:rPr>
        <w:t>th</w:t>
      </w:r>
      <w:r w:rsidR="00960AF5">
        <w:rPr>
          <w:sz w:val="20"/>
          <w:szCs w:val="24"/>
          <w:lang w:val="en-GB"/>
        </w:rPr>
        <w:t xml:space="preserve"> June </w:t>
      </w:r>
      <w:r w:rsidR="00945A49">
        <w:rPr>
          <w:sz w:val="20"/>
          <w:szCs w:val="24"/>
          <w:lang w:val="en-GB"/>
        </w:rPr>
        <w:t>2015</w:t>
      </w:r>
    </w:p>
    <w:p w:rsidR="008A23D0" w:rsidRDefault="008A23D0" w:rsidP="008517E7">
      <w:pPr>
        <w:jc w:val="center"/>
        <w:rPr>
          <w:b/>
          <w:sz w:val="24"/>
          <w:szCs w:val="24"/>
          <w:lang w:val="en-GB"/>
        </w:rPr>
      </w:pPr>
    </w:p>
    <w:p w:rsidR="00960AF5" w:rsidRDefault="00960AF5" w:rsidP="008517E7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All-new Mazda MX-5 named Roadster of the Year </w:t>
      </w:r>
    </w:p>
    <w:p w:rsidR="008517E7" w:rsidRDefault="00960AF5" w:rsidP="008517E7">
      <w:pPr>
        <w:jc w:val="center"/>
        <w:rPr>
          <w:sz w:val="20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at</w:t>
      </w:r>
      <w:proofErr w:type="gramEnd"/>
      <w:r>
        <w:rPr>
          <w:b/>
          <w:sz w:val="24"/>
          <w:szCs w:val="24"/>
          <w:lang w:val="en-GB"/>
        </w:rPr>
        <w:t xml:space="preserve"> </w:t>
      </w:r>
      <w:r w:rsidR="005B45C9">
        <w:rPr>
          <w:b/>
          <w:sz w:val="24"/>
          <w:szCs w:val="24"/>
          <w:lang w:val="en-GB"/>
        </w:rPr>
        <w:t xml:space="preserve">the </w:t>
      </w:r>
      <w:r>
        <w:rPr>
          <w:b/>
          <w:sz w:val="24"/>
          <w:szCs w:val="24"/>
          <w:lang w:val="en-GB"/>
        </w:rPr>
        <w:t>Auto Express New Car Awards</w:t>
      </w:r>
      <w:r w:rsidR="005B45C9">
        <w:rPr>
          <w:b/>
          <w:sz w:val="24"/>
          <w:szCs w:val="24"/>
          <w:lang w:val="en-GB"/>
        </w:rPr>
        <w:t xml:space="preserve"> 2015</w:t>
      </w:r>
      <w:r>
        <w:rPr>
          <w:b/>
          <w:sz w:val="24"/>
          <w:szCs w:val="24"/>
          <w:lang w:val="en-GB"/>
        </w:rPr>
        <w:t xml:space="preserve"> </w:t>
      </w:r>
    </w:p>
    <w:p w:rsidR="00960AF5" w:rsidRPr="00486BCB" w:rsidRDefault="00960AF5" w:rsidP="00486BCB">
      <w:pPr>
        <w:rPr>
          <w:sz w:val="20"/>
          <w:szCs w:val="20"/>
          <w:lang w:val="en-GB"/>
        </w:rPr>
      </w:pPr>
    </w:p>
    <w:p w:rsidR="004A0E08" w:rsidRDefault="00345030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Mazda’s </w:t>
      </w:r>
      <w:r w:rsidR="004A0E08">
        <w:rPr>
          <w:sz w:val="20"/>
          <w:szCs w:val="20"/>
          <w:lang w:val="en-GB"/>
        </w:rPr>
        <w:t xml:space="preserve">eagerly anticipated sports car </w:t>
      </w:r>
      <w:r>
        <w:rPr>
          <w:sz w:val="20"/>
          <w:szCs w:val="20"/>
          <w:lang w:val="en-GB"/>
        </w:rPr>
        <w:t xml:space="preserve">takes the </w:t>
      </w:r>
      <w:r w:rsidR="004A0E08">
        <w:rPr>
          <w:sz w:val="20"/>
          <w:szCs w:val="20"/>
          <w:lang w:val="en-GB"/>
        </w:rPr>
        <w:t>Auto Express</w:t>
      </w:r>
      <w:r>
        <w:rPr>
          <w:sz w:val="20"/>
          <w:szCs w:val="20"/>
          <w:lang w:val="en-GB"/>
        </w:rPr>
        <w:t xml:space="preserve"> </w:t>
      </w:r>
      <w:r w:rsidR="004A0E08">
        <w:rPr>
          <w:sz w:val="20"/>
          <w:szCs w:val="20"/>
          <w:lang w:val="en-GB"/>
        </w:rPr>
        <w:t>Roadster of the Year</w:t>
      </w:r>
      <w:r>
        <w:rPr>
          <w:sz w:val="20"/>
          <w:szCs w:val="20"/>
          <w:lang w:val="en-GB"/>
        </w:rPr>
        <w:t xml:space="preserve"> award</w:t>
      </w:r>
      <w:r w:rsidR="004A0E08">
        <w:rPr>
          <w:sz w:val="20"/>
          <w:szCs w:val="20"/>
          <w:lang w:val="en-GB"/>
        </w:rPr>
        <w:t>.</w:t>
      </w:r>
    </w:p>
    <w:p w:rsidR="00B409F2" w:rsidRDefault="00345030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 w:rsidRPr="009233E4">
        <w:rPr>
          <w:sz w:val="20"/>
          <w:szCs w:val="20"/>
          <w:lang w:val="en-GB"/>
        </w:rPr>
        <w:t xml:space="preserve">The all-new Mazda CX-3 </w:t>
      </w:r>
      <w:r w:rsidR="00B409F2">
        <w:rPr>
          <w:sz w:val="20"/>
          <w:szCs w:val="20"/>
          <w:lang w:val="en-GB"/>
        </w:rPr>
        <w:t>commended in the Best Crossover category.</w:t>
      </w:r>
    </w:p>
    <w:p w:rsidR="009233E4" w:rsidRDefault="00B409F2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all-new Mazda2 commended in the Best Supermini category.</w:t>
      </w:r>
      <w:r w:rsidR="009233E4" w:rsidRPr="009233E4">
        <w:rPr>
          <w:sz w:val="20"/>
          <w:szCs w:val="20"/>
          <w:lang w:val="en-GB"/>
        </w:rPr>
        <w:t xml:space="preserve"> </w:t>
      </w:r>
    </w:p>
    <w:p w:rsidR="008517E7" w:rsidRDefault="00345030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</w:t>
      </w:r>
      <w:r w:rsidR="00075DA9">
        <w:rPr>
          <w:sz w:val="20"/>
          <w:szCs w:val="20"/>
          <w:lang w:val="en-GB"/>
        </w:rPr>
        <w:t>riced from £18</w:t>
      </w:r>
      <w:r w:rsidR="007F6D0E">
        <w:rPr>
          <w:sz w:val="20"/>
          <w:szCs w:val="20"/>
          <w:lang w:val="en-GB"/>
        </w:rPr>
        <w:t>,</w:t>
      </w:r>
      <w:r w:rsidR="00075DA9">
        <w:rPr>
          <w:sz w:val="20"/>
          <w:szCs w:val="20"/>
          <w:lang w:val="en-GB"/>
        </w:rPr>
        <w:t>495 to £23,</w:t>
      </w:r>
      <w:r w:rsidR="00704579">
        <w:rPr>
          <w:sz w:val="20"/>
          <w:szCs w:val="20"/>
          <w:lang w:val="en-GB"/>
        </w:rPr>
        <w:t>295</w:t>
      </w:r>
      <w:r w:rsidR="009C4BB7">
        <w:rPr>
          <w:sz w:val="20"/>
          <w:szCs w:val="20"/>
          <w:lang w:val="en-GB"/>
        </w:rPr>
        <w:t xml:space="preserve"> on-the-road</w:t>
      </w:r>
      <w:r>
        <w:rPr>
          <w:sz w:val="20"/>
          <w:szCs w:val="20"/>
          <w:lang w:val="en-GB"/>
        </w:rPr>
        <w:t xml:space="preserve">, the all-new </w:t>
      </w:r>
      <w:r w:rsidR="009C4BB7">
        <w:rPr>
          <w:sz w:val="20"/>
          <w:szCs w:val="20"/>
          <w:lang w:val="en-GB"/>
        </w:rPr>
        <w:t>Mazda MX-5 is on sale from 28</w:t>
      </w:r>
      <w:r w:rsidR="009C4BB7" w:rsidRPr="009C4BB7">
        <w:rPr>
          <w:sz w:val="20"/>
          <w:szCs w:val="20"/>
          <w:vertAlign w:val="superscript"/>
          <w:lang w:val="en-GB"/>
        </w:rPr>
        <w:t>th</w:t>
      </w:r>
      <w:r w:rsidR="009C4BB7">
        <w:rPr>
          <w:sz w:val="20"/>
          <w:szCs w:val="20"/>
          <w:lang w:val="en-GB"/>
        </w:rPr>
        <w:t xml:space="preserve"> August </w:t>
      </w:r>
    </w:p>
    <w:p w:rsidR="008517E7" w:rsidRDefault="00075DA9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Five level grade structure – SE, SE-L, SE-L Nav, </w:t>
      </w:r>
      <w:r w:rsidR="0008306D">
        <w:rPr>
          <w:sz w:val="20"/>
          <w:szCs w:val="20"/>
          <w:lang w:val="en-GB"/>
        </w:rPr>
        <w:t>Sport and Sport Nav.</w:t>
      </w:r>
    </w:p>
    <w:p w:rsidR="0008306D" w:rsidRDefault="0008306D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Two SKYACTIV-G </w:t>
      </w:r>
      <w:r w:rsidR="003C6828">
        <w:rPr>
          <w:sz w:val="20"/>
          <w:szCs w:val="20"/>
          <w:lang w:val="en-GB"/>
        </w:rPr>
        <w:t>p</w:t>
      </w:r>
      <w:r w:rsidR="00704579">
        <w:rPr>
          <w:sz w:val="20"/>
          <w:szCs w:val="20"/>
          <w:lang w:val="en-GB"/>
        </w:rPr>
        <w:t xml:space="preserve">etrol </w:t>
      </w:r>
      <w:r>
        <w:rPr>
          <w:sz w:val="20"/>
          <w:szCs w:val="20"/>
          <w:lang w:val="en-GB"/>
        </w:rPr>
        <w:t>engines – 1.5-litre 131ps and 2.0-litre 160ps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960AF5" w:rsidRDefault="0011186D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all-new Mazda MX-5 </w:t>
      </w:r>
      <w:r w:rsidR="00960AF5">
        <w:rPr>
          <w:sz w:val="20"/>
          <w:szCs w:val="20"/>
          <w:lang w:val="en-GB"/>
        </w:rPr>
        <w:t>has been named Roadster of the Year by Britain’s biggest selling weekly car magazine</w:t>
      </w:r>
      <w:r w:rsidR="005B45C9">
        <w:rPr>
          <w:sz w:val="20"/>
          <w:szCs w:val="20"/>
          <w:lang w:val="en-GB"/>
        </w:rPr>
        <w:t xml:space="preserve"> Auto Express</w:t>
      </w:r>
      <w:r w:rsidR="008C0B3F">
        <w:rPr>
          <w:sz w:val="20"/>
          <w:szCs w:val="20"/>
          <w:lang w:val="en-GB"/>
        </w:rPr>
        <w:t xml:space="preserve">. In addition, </w:t>
      </w:r>
      <w:r>
        <w:rPr>
          <w:sz w:val="20"/>
          <w:szCs w:val="20"/>
          <w:lang w:val="en-GB"/>
        </w:rPr>
        <w:t xml:space="preserve">both the all-new Mazda2 and all-new Mazda CX-3 received </w:t>
      </w:r>
      <w:r w:rsidR="008C0B3F">
        <w:rPr>
          <w:sz w:val="20"/>
          <w:szCs w:val="20"/>
          <w:lang w:val="en-GB"/>
        </w:rPr>
        <w:t>commendations</w:t>
      </w:r>
      <w:r w:rsidR="00B409F2">
        <w:rPr>
          <w:sz w:val="20"/>
          <w:szCs w:val="20"/>
          <w:lang w:val="en-GB"/>
        </w:rPr>
        <w:t xml:space="preserve"> from Auto Express in </w:t>
      </w:r>
      <w:r>
        <w:rPr>
          <w:sz w:val="20"/>
          <w:szCs w:val="20"/>
          <w:lang w:val="en-GB"/>
        </w:rPr>
        <w:t xml:space="preserve">their annual New Car Awards. </w:t>
      </w:r>
    </w:p>
    <w:p w:rsidR="0011186D" w:rsidRDefault="0011186D" w:rsidP="008517E7">
      <w:pPr>
        <w:rPr>
          <w:sz w:val="20"/>
          <w:szCs w:val="20"/>
          <w:lang w:val="en-GB"/>
        </w:rPr>
      </w:pPr>
    </w:p>
    <w:p w:rsidR="008C0B3F" w:rsidRDefault="007F3351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After a</w:t>
      </w:r>
      <w:r w:rsidR="0011186D">
        <w:rPr>
          <w:sz w:val="20"/>
          <w:szCs w:val="20"/>
          <w:lang w:val="en-GB"/>
        </w:rPr>
        <w:t>ccepting the Award from Auto Express Editor- in-Chief Steve Fowler, Maz</w:t>
      </w:r>
      <w:r>
        <w:rPr>
          <w:sz w:val="20"/>
          <w:szCs w:val="20"/>
          <w:lang w:val="en-GB"/>
        </w:rPr>
        <w:t xml:space="preserve">da Motors UK Managing Director, </w:t>
      </w:r>
      <w:r w:rsidR="0011186D">
        <w:rPr>
          <w:sz w:val="20"/>
          <w:szCs w:val="20"/>
          <w:lang w:val="en-GB"/>
        </w:rPr>
        <w:t>Jeremy Thomson</w:t>
      </w:r>
      <w:r>
        <w:rPr>
          <w:sz w:val="20"/>
          <w:szCs w:val="20"/>
          <w:lang w:val="en-GB"/>
        </w:rPr>
        <w:t xml:space="preserve"> commented “The MX-5 is a brand icon and it embodies all that is great about our products. Its fun to drive character has strengthened the bond between Mazda and its customers for 25 years</w:t>
      </w:r>
      <w:r w:rsidR="00B8285A">
        <w:rPr>
          <w:sz w:val="20"/>
          <w:szCs w:val="20"/>
          <w:lang w:val="en-GB"/>
        </w:rPr>
        <w:t xml:space="preserve">. Developed under the principle of </w:t>
      </w:r>
      <w:r>
        <w:rPr>
          <w:sz w:val="20"/>
          <w:szCs w:val="20"/>
          <w:lang w:val="en-GB"/>
        </w:rPr>
        <w:t>‘Innovate in order to preserve’</w:t>
      </w:r>
      <w:r w:rsidR="00B8285A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we’re delighted that Auto Express has </w:t>
      </w:r>
      <w:r w:rsidR="008C0B3F">
        <w:rPr>
          <w:sz w:val="20"/>
          <w:szCs w:val="20"/>
          <w:lang w:val="en-GB"/>
        </w:rPr>
        <w:t>recognised</w:t>
      </w:r>
      <w:r w:rsidR="00B409F2">
        <w:rPr>
          <w:sz w:val="20"/>
          <w:szCs w:val="20"/>
          <w:lang w:val="en-GB"/>
        </w:rPr>
        <w:t xml:space="preserve"> </w:t>
      </w:r>
      <w:r w:rsidR="008C3EB5">
        <w:rPr>
          <w:sz w:val="20"/>
          <w:szCs w:val="20"/>
          <w:lang w:val="en-GB"/>
        </w:rPr>
        <w:t>ou</w:t>
      </w:r>
      <w:r w:rsidR="00B409F2">
        <w:rPr>
          <w:sz w:val="20"/>
          <w:szCs w:val="20"/>
          <w:lang w:val="en-GB"/>
        </w:rPr>
        <w:t xml:space="preserve">r engineers have created an all-new sports car that incorporates modern safety and superb efficiency with the </w:t>
      </w:r>
      <w:r w:rsidR="00BC0326">
        <w:rPr>
          <w:sz w:val="20"/>
          <w:szCs w:val="20"/>
          <w:lang w:val="en-GB"/>
        </w:rPr>
        <w:t xml:space="preserve">value for money and </w:t>
      </w:r>
      <w:r w:rsidR="00B409F2">
        <w:rPr>
          <w:sz w:val="20"/>
          <w:szCs w:val="20"/>
          <w:lang w:val="en-GB"/>
        </w:rPr>
        <w:t>driver focused enj</w:t>
      </w:r>
      <w:r w:rsidR="008C3EB5">
        <w:rPr>
          <w:sz w:val="20"/>
          <w:szCs w:val="20"/>
          <w:lang w:val="en-GB"/>
        </w:rPr>
        <w:t xml:space="preserve">oyment the original MX-5 is </w:t>
      </w:r>
      <w:r w:rsidR="00B409F2">
        <w:rPr>
          <w:sz w:val="20"/>
          <w:szCs w:val="20"/>
          <w:lang w:val="en-GB"/>
        </w:rPr>
        <w:t>famed for.”</w:t>
      </w:r>
    </w:p>
    <w:p w:rsidR="008C0B3F" w:rsidRDefault="008C0B3F" w:rsidP="008517E7">
      <w:pPr>
        <w:rPr>
          <w:sz w:val="20"/>
          <w:szCs w:val="20"/>
          <w:lang w:val="en-GB"/>
        </w:rPr>
      </w:pPr>
    </w:p>
    <w:p w:rsidR="001B305B" w:rsidRDefault="008C0B3F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“We’re equally delighted that Auto Express has recognised the all-new Mazda2, which brings new levels of refinement, style, quality and technology to the </w:t>
      </w:r>
      <w:r w:rsidR="00943454">
        <w:rPr>
          <w:sz w:val="20"/>
          <w:szCs w:val="20"/>
          <w:lang w:val="en-GB"/>
        </w:rPr>
        <w:t xml:space="preserve">supermini sector, while </w:t>
      </w:r>
      <w:r>
        <w:rPr>
          <w:sz w:val="20"/>
          <w:szCs w:val="20"/>
          <w:lang w:val="en-GB"/>
        </w:rPr>
        <w:t xml:space="preserve">at the same </w:t>
      </w:r>
      <w:r w:rsidR="00943454">
        <w:rPr>
          <w:sz w:val="20"/>
          <w:szCs w:val="20"/>
          <w:lang w:val="en-GB"/>
        </w:rPr>
        <w:t>time delivering a little bit of MX-5 magic with its fu</w:t>
      </w:r>
      <w:r w:rsidR="00B409F2">
        <w:rPr>
          <w:sz w:val="20"/>
          <w:szCs w:val="20"/>
          <w:lang w:val="en-GB"/>
        </w:rPr>
        <w:t xml:space="preserve">n to drive handling. And </w:t>
      </w:r>
      <w:r w:rsidR="00943454">
        <w:rPr>
          <w:sz w:val="20"/>
          <w:szCs w:val="20"/>
          <w:lang w:val="en-GB"/>
        </w:rPr>
        <w:t xml:space="preserve">Auto Express’ commendation of the all-new </w:t>
      </w:r>
      <w:r w:rsidR="007C7A16">
        <w:rPr>
          <w:sz w:val="20"/>
          <w:szCs w:val="20"/>
          <w:lang w:val="en-GB"/>
        </w:rPr>
        <w:t xml:space="preserve">Mazda </w:t>
      </w:r>
      <w:r w:rsidR="00943454">
        <w:rPr>
          <w:sz w:val="20"/>
          <w:szCs w:val="20"/>
          <w:lang w:val="en-GB"/>
        </w:rPr>
        <w:t xml:space="preserve">CX-3 is a fantastic </w:t>
      </w:r>
      <w:r w:rsidR="00D0240C">
        <w:rPr>
          <w:sz w:val="20"/>
          <w:szCs w:val="20"/>
          <w:lang w:val="en-GB"/>
        </w:rPr>
        <w:t xml:space="preserve">start for our </w:t>
      </w:r>
      <w:r w:rsidR="001B305B">
        <w:rPr>
          <w:sz w:val="20"/>
          <w:szCs w:val="20"/>
          <w:lang w:val="en-GB"/>
        </w:rPr>
        <w:t xml:space="preserve">first ever </w:t>
      </w:r>
      <w:r w:rsidR="00D0240C">
        <w:rPr>
          <w:sz w:val="20"/>
          <w:szCs w:val="20"/>
          <w:lang w:val="en-GB"/>
        </w:rPr>
        <w:t>small SUV</w:t>
      </w:r>
      <w:r w:rsidR="00943454">
        <w:rPr>
          <w:sz w:val="20"/>
          <w:szCs w:val="20"/>
          <w:lang w:val="en-GB"/>
        </w:rPr>
        <w:t>, which</w:t>
      </w:r>
      <w:r w:rsidR="00D0240C">
        <w:rPr>
          <w:sz w:val="20"/>
          <w:szCs w:val="20"/>
          <w:lang w:val="en-GB"/>
        </w:rPr>
        <w:t xml:space="preserve"> arrived in dealerships on the 19</w:t>
      </w:r>
      <w:r w:rsidR="00D0240C" w:rsidRPr="00D0240C">
        <w:rPr>
          <w:sz w:val="20"/>
          <w:szCs w:val="20"/>
          <w:vertAlign w:val="superscript"/>
          <w:lang w:val="en-GB"/>
        </w:rPr>
        <w:t>th</w:t>
      </w:r>
      <w:r w:rsidR="00D0240C">
        <w:rPr>
          <w:sz w:val="20"/>
          <w:szCs w:val="20"/>
          <w:lang w:val="en-GB"/>
        </w:rPr>
        <w:t xml:space="preserve"> June.”</w:t>
      </w:r>
    </w:p>
    <w:p w:rsidR="001B305B" w:rsidRDefault="001B305B" w:rsidP="008517E7">
      <w:pPr>
        <w:rPr>
          <w:sz w:val="20"/>
          <w:szCs w:val="20"/>
          <w:lang w:val="en-GB"/>
        </w:rPr>
      </w:pPr>
    </w:p>
    <w:p w:rsidR="001817A6" w:rsidRDefault="001B305B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Having made its UK debut at the </w:t>
      </w:r>
      <w:r w:rsidR="006E745C">
        <w:rPr>
          <w:sz w:val="20"/>
          <w:szCs w:val="20"/>
          <w:lang w:val="en-GB"/>
        </w:rPr>
        <w:t xml:space="preserve">2015 Goodwood Festival of Speed, </w:t>
      </w:r>
      <w:r>
        <w:rPr>
          <w:sz w:val="20"/>
          <w:szCs w:val="20"/>
          <w:lang w:val="en-GB"/>
        </w:rPr>
        <w:t xml:space="preserve">the all-new fourth-generation </w:t>
      </w:r>
      <w:r w:rsidR="007C7A16">
        <w:rPr>
          <w:sz w:val="20"/>
          <w:szCs w:val="20"/>
          <w:lang w:val="en-GB"/>
        </w:rPr>
        <w:t xml:space="preserve">Mazda </w:t>
      </w:r>
      <w:r>
        <w:rPr>
          <w:sz w:val="20"/>
          <w:szCs w:val="20"/>
          <w:lang w:val="en-GB"/>
        </w:rPr>
        <w:t>MX-5 will arrive in dealerships on the 28</w:t>
      </w:r>
      <w:r w:rsidRPr="001B305B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August to round out what has been an unprecedented year of new model launches for Mazda. With </w:t>
      </w:r>
      <w:r w:rsidR="001B0452">
        <w:rPr>
          <w:sz w:val="20"/>
          <w:szCs w:val="20"/>
          <w:lang w:val="en-GB"/>
        </w:rPr>
        <w:t>a superior power to weight ratio, rear-wheel drive, perfect 50:50 weight distribution and more comfort and technology than ever</w:t>
      </w:r>
      <w:r w:rsidR="009233E4">
        <w:rPr>
          <w:sz w:val="20"/>
          <w:szCs w:val="20"/>
          <w:lang w:val="en-GB"/>
        </w:rPr>
        <w:t xml:space="preserve"> before, the all-new Mazda MX-5 is o</w:t>
      </w:r>
      <w:r w:rsidR="001817A6">
        <w:rPr>
          <w:sz w:val="20"/>
          <w:szCs w:val="20"/>
          <w:lang w:val="en-GB"/>
        </w:rPr>
        <w:t xml:space="preserve">ffered with a choice of two SKYACTIV-G petrol </w:t>
      </w:r>
      <w:r w:rsidR="009233E4">
        <w:rPr>
          <w:sz w:val="20"/>
          <w:szCs w:val="20"/>
          <w:lang w:val="en-GB"/>
        </w:rPr>
        <w:t>engines.</w:t>
      </w:r>
    </w:p>
    <w:p w:rsidR="009233E4" w:rsidRDefault="009233E4" w:rsidP="008517E7">
      <w:pPr>
        <w:rPr>
          <w:sz w:val="20"/>
          <w:szCs w:val="20"/>
          <w:lang w:val="en-GB"/>
        </w:rPr>
      </w:pPr>
    </w:p>
    <w:p w:rsidR="001817A6" w:rsidRDefault="00B409F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With </w:t>
      </w:r>
      <w:r w:rsidR="00F77B21">
        <w:rPr>
          <w:sz w:val="20"/>
          <w:szCs w:val="20"/>
          <w:lang w:val="en-GB"/>
        </w:rPr>
        <w:t>nine</w:t>
      </w:r>
      <w:r w:rsidR="001817A6">
        <w:rPr>
          <w:sz w:val="20"/>
          <w:szCs w:val="20"/>
          <w:lang w:val="en-GB"/>
        </w:rPr>
        <w:t xml:space="preserve"> models across five trim levels, the all</w:t>
      </w:r>
      <w:r w:rsidR="00584E5B">
        <w:rPr>
          <w:sz w:val="20"/>
          <w:szCs w:val="20"/>
          <w:lang w:val="en-GB"/>
        </w:rPr>
        <w:t>-new Mazd</w:t>
      </w:r>
      <w:r w:rsidR="008F2F65">
        <w:rPr>
          <w:sz w:val="20"/>
          <w:szCs w:val="20"/>
          <w:lang w:val="en-GB"/>
        </w:rPr>
        <w:t>a MX-5 promises to reaffirm</w:t>
      </w:r>
      <w:r w:rsidR="00584E5B">
        <w:rPr>
          <w:sz w:val="20"/>
          <w:szCs w:val="20"/>
          <w:lang w:val="en-GB"/>
        </w:rPr>
        <w:t xml:space="preserve"> </w:t>
      </w:r>
      <w:r w:rsidR="001817A6">
        <w:rPr>
          <w:sz w:val="20"/>
          <w:szCs w:val="20"/>
          <w:lang w:val="en-GB"/>
        </w:rPr>
        <w:t xml:space="preserve">Mazda’s dominance of the affordable sports car sector. Maintaining </w:t>
      </w:r>
      <w:r w:rsidR="006022BA">
        <w:rPr>
          <w:sz w:val="20"/>
          <w:szCs w:val="20"/>
          <w:lang w:val="en-GB"/>
        </w:rPr>
        <w:t xml:space="preserve">the </w:t>
      </w:r>
      <w:r w:rsidR="001817A6">
        <w:rPr>
          <w:sz w:val="20"/>
          <w:szCs w:val="20"/>
          <w:lang w:val="en-GB"/>
        </w:rPr>
        <w:t>driver-focused ethos that has made the Mazda MX-5 the best-selling two-seater sports car of all time,</w:t>
      </w:r>
      <w:r w:rsidR="00584E5B">
        <w:rPr>
          <w:sz w:val="20"/>
          <w:szCs w:val="20"/>
          <w:lang w:val="en-GB"/>
        </w:rPr>
        <w:t xml:space="preserve"> the engineering philosophy </w:t>
      </w:r>
      <w:r w:rsidR="009233E4">
        <w:rPr>
          <w:sz w:val="20"/>
          <w:szCs w:val="20"/>
          <w:lang w:val="en-GB"/>
        </w:rPr>
        <w:t xml:space="preserve">behind the all-new MX-5 </w:t>
      </w:r>
      <w:r w:rsidR="001D3F5A">
        <w:rPr>
          <w:sz w:val="20"/>
          <w:szCs w:val="20"/>
          <w:lang w:val="en-GB"/>
        </w:rPr>
        <w:t xml:space="preserve">has </w:t>
      </w:r>
      <w:r w:rsidR="00584E5B">
        <w:rPr>
          <w:sz w:val="20"/>
          <w:szCs w:val="20"/>
          <w:lang w:val="en-GB"/>
        </w:rPr>
        <w:t xml:space="preserve">allowed Mazda to </w:t>
      </w:r>
      <w:r w:rsidR="009233E4">
        <w:rPr>
          <w:sz w:val="20"/>
          <w:szCs w:val="20"/>
          <w:lang w:val="en-GB"/>
        </w:rPr>
        <w:t xml:space="preserve">retain </w:t>
      </w:r>
      <w:r w:rsidR="00584E5B">
        <w:rPr>
          <w:sz w:val="20"/>
          <w:szCs w:val="20"/>
          <w:lang w:val="en-GB"/>
        </w:rPr>
        <w:t xml:space="preserve">the agility, fun and engagement that has always </w:t>
      </w:r>
      <w:r w:rsidR="009233E4">
        <w:rPr>
          <w:sz w:val="20"/>
          <w:szCs w:val="20"/>
          <w:lang w:val="en-GB"/>
        </w:rPr>
        <w:t xml:space="preserve">defined the MX-5, </w:t>
      </w:r>
      <w:r w:rsidR="00584E5B">
        <w:rPr>
          <w:sz w:val="20"/>
          <w:szCs w:val="20"/>
          <w:lang w:val="en-GB"/>
        </w:rPr>
        <w:t xml:space="preserve">while at the same time meeting ever-increasing safety and efficiency </w:t>
      </w:r>
      <w:r w:rsidR="006022BA">
        <w:rPr>
          <w:sz w:val="20"/>
          <w:szCs w:val="20"/>
          <w:lang w:val="en-GB"/>
        </w:rPr>
        <w:t>requirements</w:t>
      </w:r>
      <w:r w:rsidR="001D3F5A">
        <w:rPr>
          <w:sz w:val="20"/>
          <w:szCs w:val="20"/>
          <w:lang w:val="en-GB"/>
        </w:rPr>
        <w:t xml:space="preserve">, </w:t>
      </w:r>
      <w:r w:rsidR="00BE32D7">
        <w:rPr>
          <w:sz w:val="20"/>
          <w:szCs w:val="20"/>
          <w:lang w:val="en-GB"/>
        </w:rPr>
        <w:t>alongside improved refinement</w:t>
      </w:r>
      <w:r w:rsidR="006022BA">
        <w:rPr>
          <w:sz w:val="20"/>
          <w:szCs w:val="20"/>
          <w:lang w:val="en-GB"/>
        </w:rPr>
        <w:t xml:space="preserve">. </w:t>
      </w:r>
      <w:r w:rsidR="00584E5B">
        <w:rPr>
          <w:sz w:val="20"/>
          <w:szCs w:val="20"/>
          <w:lang w:val="en-GB"/>
        </w:rPr>
        <w:t xml:space="preserve"> </w:t>
      </w:r>
    </w:p>
    <w:p w:rsidR="00AF2537" w:rsidRDefault="00AF2537" w:rsidP="008517E7">
      <w:pPr>
        <w:rPr>
          <w:sz w:val="20"/>
          <w:szCs w:val="20"/>
          <w:lang w:val="en-GB"/>
        </w:rPr>
      </w:pPr>
    </w:p>
    <w:p w:rsidR="001B0452" w:rsidRDefault="001D3F5A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The lightest </w:t>
      </w:r>
      <w:r w:rsidR="00865A1D">
        <w:rPr>
          <w:sz w:val="20"/>
          <w:szCs w:val="20"/>
          <w:lang w:val="en-GB"/>
        </w:rPr>
        <w:t xml:space="preserve">MX-5 since the iconic original, the all-new </w:t>
      </w:r>
      <w:r>
        <w:rPr>
          <w:sz w:val="20"/>
          <w:szCs w:val="20"/>
          <w:lang w:val="en-GB"/>
        </w:rPr>
        <w:t xml:space="preserve">Mazda </w:t>
      </w:r>
      <w:r w:rsidR="00865A1D">
        <w:rPr>
          <w:sz w:val="20"/>
          <w:szCs w:val="20"/>
          <w:lang w:val="en-GB"/>
        </w:rPr>
        <w:t>MX-5 is shorter, lower and wider than the outgoing c</w:t>
      </w:r>
      <w:r w:rsidR="00EC2952">
        <w:rPr>
          <w:sz w:val="20"/>
          <w:szCs w:val="20"/>
          <w:lang w:val="en-GB"/>
        </w:rPr>
        <w:t xml:space="preserve">ar, </w:t>
      </w:r>
      <w:r w:rsidR="002F49E0">
        <w:rPr>
          <w:sz w:val="20"/>
          <w:szCs w:val="20"/>
          <w:lang w:val="en-GB"/>
        </w:rPr>
        <w:t xml:space="preserve">with the smallest </w:t>
      </w:r>
      <w:r w:rsidR="00865A1D">
        <w:rPr>
          <w:sz w:val="20"/>
          <w:szCs w:val="20"/>
          <w:lang w:val="en-GB"/>
        </w:rPr>
        <w:t>overhangs</w:t>
      </w:r>
      <w:r w:rsidR="001B0452">
        <w:rPr>
          <w:sz w:val="20"/>
          <w:szCs w:val="20"/>
          <w:lang w:val="en-GB"/>
        </w:rPr>
        <w:t xml:space="preserve"> and lowest centre of gravity </w:t>
      </w:r>
      <w:r w:rsidR="00865A1D">
        <w:rPr>
          <w:sz w:val="20"/>
          <w:szCs w:val="20"/>
          <w:lang w:val="en-GB"/>
        </w:rPr>
        <w:t>yet. These dynamic proportions combined with Mazda’s KODO: Soul of Motion design philosophy ensure that the all-new Mazda MX-5’</w:t>
      </w:r>
      <w:r w:rsidR="00BF75FA">
        <w:rPr>
          <w:sz w:val="20"/>
          <w:szCs w:val="20"/>
          <w:lang w:val="en-GB"/>
        </w:rPr>
        <w:t xml:space="preserve">s styling reflects its focus on driving pleasure in an unmistakably contemporary and dynamic way. </w:t>
      </w:r>
    </w:p>
    <w:p w:rsidR="001B0452" w:rsidRDefault="001B0452" w:rsidP="008517E7">
      <w:pPr>
        <w:rPr>
          <w:sz w:val="20"/>
          <w:szCs w:val="20"/>
          <w:lang w:val="en-GB"/>
        </w:rPr>
      </w:pPr>
    </w:p>
    <w:p w:rsidR="008A23D0" w:rsidRDefault="001B045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Featuring </w:t>
      </w:r>
      <w:r w:rsidR="00BF75FA">
        <w:rPr>
          <w:sz w:val="20"/>
          <w:szCs w:val="20"/>
          <w:lang w:val="en-GB"/>
        </w:rPr>
        <w:t>Mazda’s awa</w:t>
      </w:r>
      <w:r w:rsidR="0079768B">
        <w:rPr>
          <w:sz w:val="20"/>
          <w:szCs w:val="20"/>
          <w:lang w:val="en-GB"/>
        </w:rPr>
        <w:t>rd-winning SKYACTIV t</w:t>
      </w:r>
      <w:r w:rsidR="00C24932">
        <w:rPr>
          <w:sz w:val="20"/>
          <w:szCs w:val="20"/>
          <w:lang w:val="en-GB"/>
        </w:rPr>
        <w:t xml:space="preserve">echnology, the all-new MX-5’s </w:t>
      </w:r>
      <w:r w:rsidR="0079768B">
        <w:rPr>
          <w:sz w:val="20"/>
          <w:szCs w:val="20"/>
          <w:lang w:val="en-GB"/>
        </w:rPr>
        <w:t>ultra-efficien</w:t>
      </w:r>
      <w:r w:rsidR="00C24932">
        <w:rPr>
          <w:sz w:val="20"/>
          <w:szCs w:val="20"/>
          <w:lang w:val="en-GB"/>
        </w:rPr>
        <w:t xml:space="preserve">t lightweight petrol engines deliver </w:t>
      </w:r>
      <w:r w:rsidR="0079768B">
        <w:rPr>
          <w:sz w:val="20"/>
          <w:szCs w:val="20"/>
          <w:lang w:val="en-GB"/>
        </w:rPr>
        <w:t xml:space="preserve">new levels of performance and economy. </w:t>
      </w:r>
      <w:r>
        <w:rPr>
          <w:sz w:val="20"/>
          <w:szCs w:val="20"/>
          <w:lang w:val="en-GB"/>
        </w:rPr>
        <w:t xml:space="preserve"> </w:t>
      </w:r>
      <w:r w:rsidR="0079768B">
        <w:rPr>
          <w:sz w:val="20"/>
          <w:szCs w:val="20"/>
          <w:lang w:val="en-GB"/>
        </w:rPr>
        <w:t>Across t</w:t>
      </w:r>
      <w:r>
        <w:rPr>
          <w:sz w:val="20"/>
          <w:szCs w:val="20"/>
          <w:lang w:val="en-GB"/>
        </w:rPr>
        <w:t>he range the all-</w:t>
      </w:r>
      <w:r w:rsidR="00B60EF4">
        <w:rPr>
          <w:sz w:val="20"/>
          <w:szCs w:val="20"/>
          <w:lang w:val="en-GB"/>
        </w:rPr>
        <w:t xml:space="preserve">new Mazda MX-5 features </w:t>
      </w:r>
      <w:r w:rsidR="00EB591A">
        <w:rPr>
          <w:sz w:val="20"/>
          <w:szCs w:val="20"/>
          <w:lang w:val="en-GB"/>
        </w:rPr>
        <w:t xml:space="preserve">alloy </w:t>
      </w:r>
      <w:r>
        <w:rPr>
          <w:sz w:val="20"/>
          <w:szCs w:val="20"/>
          <w:lang w:val="en-GB"/>
        </w:rPr>
        <w:t xml:space="preserve">wheels, </w:t>
      </w:r>
      <w:r w:rsidR="000B36A6">
        <w:rPr>
          <w:sz w:val="20"/>
          <w:szCs w:val="20"/>
          <w:lang w:val="en-GB"/>
        </w:rPr>
        <w:t>LED headlig</w:t>
      </w:r>
      <w:r w:rsidR="002F49E0">
        <w:rPr>
          <w:sz w:val="20"/>
          <w:szCs w:val="20"/>
          <w:lang w:val="en-GB"/>
        </w:rPr>
        <w:t xml:space="preserve">hts, a leather steering wheel, plus a </w:t>
      </w:r>
      <w:r w:rsidR="000B36A6">
        <w:rPr>
          <w:sz w:val="20"/>
          <w:szCs w:val="20"/>
          <w:lang w:val="en-GB"/>
        </w:rPr>
        <w:t xml:space="preserve">lightweight and sleek fabric hood. </w:t>
      </w:r>
      <w:r w:rsidR="008A23D0">
        <w:rPr>
          <w:sz w:val="20"/>
          <w:szCs w:val="20"/>
          <w:lang w:val="en-GB"/>
        </w:rPr>
        <w:t xml:space="preserve"> SE-L models add LED daytime running lights, climate control</w:t>
      </w:r>
      <w:r w:rsidR="00704579">
        <w:rPr>
          <w:sz w:val="20"/>
          <w:szCs w:val="20"/>
          <w:lang w:val="en-GB"/>
        </w:rPr>
        <w:t xml:space="preserve"> air-conditioning</w:t>
      </w:r>
      <w:r w:rsidR="008A23D0">
        <w:rPr>
          <w:sz w:val="20"/>
          <w:szCs w:val="20"/>
          <w:lang w:val="en-GB"/>
        </w:rPr>
        <w:t>, DAB radio, Bluetooth</w:t>
      </w:r>
      <w:r w:rsidR="00EB591A" w:rsidRPr="006672FF">
        <w:rPr>
          <w:rFonts w:eastAsia="Times New Roman" w:cs="Calibri"/>
          <w:bCs/>
          <w:color w:val="000000"/>
          <w:sz w:val="20"/>
          <w:vertAlign w:val="superscript"/>
          <w:lang w:val="en-GB" w:eastAsia="en-GB"/>
        </w:rPr>
        <w:t>®</w:t>
      </w:r>
      <w:r w:rsidR="001D3F5A">
        <w:rPr>
          <w:sz w:val="20"/>
          <w:szCs w:val="20"/>
          <w:lang w:val="en-GB"/>
        </w:rPr>
        <w:t xml:space="preserve"> and </w:t>
      </w:r>
      <w:r w:rsidR="008A23D0">
        <w:rPr>
          <w:sz w:val="20"/>
          <w:szCs w:val="20"/>
          <w:lang w:val="en-GB"/>
        </w:rPr>
        <w:t>cru</w:t>
      </w:r>
      <w:r w:rsidR="001D3F5A">
        <w:rPr>
          <w:sz w:val="20"/>
          <w:szCs w:val="20"/>
          <w:lang w:val="en-GB"/>
        </w:rPr>
        <w:t xml:space="preserve">ise control, plus </w:t>
      </w:r>
      <w:r w:rsidR="00EB591A">
        <w:rPr>
          <w:sz w:val="20"/>
          <w:szCs w:val="20"/>
          <w:lang w:val="en-GB"/>
        </w:rPr>
        <w:t>Mazda’s</w:t>
      </w:r>
      <w:r w:rsidR="00704579">
        <w:rPr>
          <w:sz w:val="20"/>
          <w:szCs w:val="20"/>
          <w:lang w:val="en-GB"/>
        </w:rPr>
        <w:t xml:space="preserve"> MZD-Connect connectivity and infotainment system with</w:t>
      </w:r>
      <w:r w:rsidR="00EB591A">
        <w:rPr>
          <w:sz w:val="20"/>
          <w:szCs w:val="20"/>
          <w:lang w:val="en-GB"/>
        </w:rPr>
        <w:t xml:space="preserve"> 7-inch Colour touch-screen display and Multimedia C</w:t>
      </w:r>
      <w:r w:rsidR="008A23D0">
        <w:rPr>
          <w:sz w:val="20"/>
          <w:szCs w:val="20"/>
          <w:lang w:val="en-GB"/>
        </w:rPr>
        <w:t xml:space="preserve">ommander. </w:t>
      </w:r>
    </w:p>
    <w:p w:rsidR="008A23D0" w:rsidRDefault="008A23D0" w:rsidP="008517E7">
      <w:pPr>
        <w:rPr>
          <w:sz w:val="20"/>
          <w:szCs w:val="20"/>
          <w:lang w:val="en-GB"/>
        </w:rPr>
      </w:pPr>
    </w:p>
    <w:p w:rsidR="00B60EF4" w:rsidRDefault="008A23D0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SE-L models with the 2.0-litre 160ps engine are </w:t>
      </w:r>
      <w:r w:rsidR="00A724B5">
        <w:rPr>
          <w:sz w:val="20"/>
          <w:szCs w:val="20"/>
          <w:lang w:val="en-GB"/>
        </w:rPr>
        <w:t>distinguished</w:t>
      </w:r>
      <w:r w:rsidR="00EB591A">
        <w:rPr>
          <w:sz w:val="20"/>
          <w:szCs w:val="20"/>
          <w:lang w:val="en-GB"/>
        </w:rPr>
        <w:t xml:space="preserve"> by 17-inch G</w:t>
      </w:r>
      <w:r>
        <w:rPr>
          <w:sz w:val="20"/>
          <w:szCs w:val="20"/>
          <w:lang w:val="en-GB"/>
        </w:rPr>
        <w:t>unmetal</w:t>
      </w:r>
      <w:r w:rsidR="00EB591A">
        <w:rPr>
          <w:sz w:val="20"/>
          <w:szCs w:val="20"/>
          <w:lang w:val="en-GB"/>
        </w:rPr>
        <w:t xml:space="preserve"> alloy wheels and </w:t>
      </w:r>
      <w:r w:rsidR="00DC6B3C">
        <w:rPr>
          <w:sz w:val="20"/>
          <w:szCs w:val="20"/>
          <w:lang w:val="en-GB"/>
        </w:rPr>
        <w:t>p</w:t>
      </w:r>
      <w:r w:rsidR="00A724B5">
        <w:rPr>
          <w:sz w:val="20"/>
          <w:szCs w:val="20"/>
          <w:lang w:val="en-GB"/>
        </w:rPr>
        <w:t>iano black door mirrors, and benefit from a</w:t>
      </w:r>
      <w:r w:rsidR="00D10293">
        <w:rPr>
          <w:sz w:val="20"/>
          <w:szCs w:val="20"/>
          <w:lang w:val="en-GB"/>
        </w:rPr>
        <w:t xml:space="preserve"> strut tower bar and</w:t>
      </w:r>
      <w:r w:rsidR="00A724B5">
        <w:rPr>
          <w:sz w:val="20"/>
          <w:szCs w:val="20"/>
          <w:lang w:val="en-GB"/>
        </w:rPr>
        <w:t xml:space="preserve"> limited slip differential. </w:t>
      </w:r>
    </w:p>
    <w:p w:rsidR="00B60EF4" w:rsidRDefault="00B60EF4" w:rsidP="008517E7">
      <w:pPr>
        <w:rPr>
          <w:sz w:val="20"/>
          <w:szCs w:val="20"/>
          <w:lang w:val="en-GB"/>
        </w:rPr>
      </w:pPr>
    </w:p>
    <w:p w:rsidR="001D3F5A" w:rsidRDefault="00EC295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Step up to </w:t>
      </w:r>
      <w:r w:rsidR="00A724B5">
        <w:rPr>
          <w:sz w:val="20"/>
          <w:szCs w:val="20"/>
          <w:lang w:val="en-GB"/>
        </w:rPr>
        <w:t xml:space="preserve">Sport </w:t>
      </w:r>
      <w:r w:rsidR="00AF1C9F">
        <w:rPr>
          <w:sz w:val="20"/>
          <w:szCs w:val="20"/>
          <w:lang w:val="en-GB"/>
        </w:rPr>
        <w:t xml:space="preserve">trim </w:t>
      </w:r>
      <w:r w:rsidR="00A724B5">
        <w:rPr>
          <w:sz w:val="20"/>
          <w:szCs w:val="20"/>
          <w:lang w:val="en-GB"/>
        </w:rPr>
        <w:t xml:space="preserve">and both the </w:t>
      </w:r>
      <w:r w:rsidR="003D1DCA">
        <w:rPr>
          <w:sz w:val="20"/>
          <w:szCs w:val="20"/>
          <w:lang w:val="en-GB"/>
        </w:rPr>
        <w:t xml:space="preserve">1.5 and 2.0-litre cars </w:t>
      </w:r>
      <w:r w:rsidR="00A724B5">
        <w:rPr>
          <w:sz w:val="20"/>
          <w:szCs w:val="20"/>
          <w:lang w:val="en-GB"/>
        </w:rPr>
        <w:t>feature</w:t>
      </w:r>
      <w:r w:rsidR="00B60EF4">
        <w:rPr>
          <w:sz w:val="20"/>
          <w:szCs w:val="20"/>
          <w:lang w:val="en-GB"/>
        </w:rPr>
        <w:t xml:space="preserve"> rain sensing wipers</w:t>
      </w:r>
      <w:r w:rsidR="00AF1C9F">
        <w:rPr>
          <w:sz w:val="20"/>
          <w:szCs w:val="20"/>
          <w:lang w:val="en-GB"/>
        </w:rPr>
        <w:t>, rear parking sensors, smart keyless entry, Premium Bose</w:t>
      </w:r>
      <w:r w:rsidR="00EB591A" w:rsidRPr="006672FF">
        <w:rPr>
          <w:rFonts w:eastAsia="Times New Roman" w:cs="Calibri"/>
          <w:bCs/>
          <w:color w:val="000000"/>
          <w:sz w:val="20"/>
          <w:vertAlign w:val="superscript"/>
          <w:lang w:val="en-GB" w:eastAsia="en-GB"/>
        </w:rPr>
        <w:t>®</w:t>
      </w:r>
      <w:r w:rsidR="00EB591A">
        <w:rPr>
          <w:sz w:val="20"/>
          <w:szCs w:val="20"/>
          <w:lang w:val="en-GB"/>
        </w:rPr>
        <w:t xml:space="preserve"> Surround-S</w:t>
      </w:r>
      <w:r w:rsidR="00AF1C9F">
        <w:rPr>
          <w:sz w:val="20"/>
          <w:szCs w:val="20"/>
          <w:lang w:val="en-GB"/>
        </w:rPr>
        <w:t>ound and heated leather seats.</w:t>
      </w:r>
      <w:r w:rsidR="008A3A65">
        <w:rPr>
          <w:sz w:val="20"/>
          <w:szCs w:val="20"/>
          <w:lang w:val="en-GB"/>
        </w:rPr>
        <w:t xml:space="preserve">  </w:t>
      </w:r>
    </w:p>
    <w:p w:rsidR="001D3F5A" w:rsidRDefault="001D3F5A" w:rsidP="008517E7">
      <w:pPr>
        <w:rPr>
          <w:sz w:val="20"/>
          <w:szCs w:val="20"/>
          <w:lang w:val="en-GB"/>
        </w:rPr>
      </w:pPr>
    </w:p>
    <w:p w:rsidR="00B60EF4" w:rsidRDefault="008A3A65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With t</w:t>
      </w:r>
      <w:r w:rsidR="001D3F5A">
        <w:rPr>
          <w:sz w:val="20"/>
          <w:szCs w:val="20"/>
          <w:lang w:val="en-GB"/>
        </w:rPr>
        <w:t xml:space="preserve">he 1.5-litre engine, Sport trim MX-5’s </w:t>
      </w:r>
      <w:r>
        <w:rPr>
          <w:sz w:val="20"/>
          <w:szCs w:val="20"/>
          <w:lang w:val="en-GB"/>
        </w:rPr>
        <w:t xml:space="preserve">come with 16-inch </w:t>
      </w:r>
      <w:r w:rsidR="003C52F4">
        <w:rPr>
          <w:sz w:val="20"/>
          <w:szCs w:val="20"/>
          <w:lang w:val="en-GB"/>
        </w:rPr>
        <w:t>Gunmetal alloy wheel</w:t>
      </w:r>
      <w:r w:rsidR="001D3F5A">
        <w:rPr>
          <w:sz w:val="20"/>
          <w:szCs w:val="20"/>
          <w:lang w:val="en-GB"/>
        </w:rPr>
        <w:t xml:space="preserve">s and piano black door mirrors. </w:t>
      </w:r>
      <w:r w:rsidR="00937E61">
        <w:rPr>
          <w:sz w:val="20"/>
          <w:szCs w:val="20"/>
          <w:lang w:val="en-GB"/>
        </w:rPr>
        <w:t>Sport mode</w:t>
      </w:r>
      <w:r w:rsidR="001D3F5A">
        <w:rPr>
          <w:sz w:val="20"/>
          <w:szCs w:val="20"/>
          <w:lang w:val="en-GB"/>
        </w:rPr>
        <w:t>l</w:t>
      </w:r>
      <w:r w:rsidR="00937E61">
        <w:rPr>
          <w:sz w:val="20"/>
          <w:szCs w:val="20"/>
          <w:lang w:val="en-GB"/>
        </w:rPr>
        <w:t xml:space="preserve">s with the 2.0-litre 160ps engine benefit from </w:t>
      </w:r>
      <w:r>
        <w:rPr>
          <w:sz w:val="20"/>
          <w:szCs w:val="20"/>
          <w:lang w:val="en-GB"/>
        </w:rPr>
        <w:t xml:space="preserve">a dynamic set-up that includes </w:t>
      </w:r>
      <w:r w:rsidR="00EB591A">
        <w:rPr>
          <w:sz w:val="20"/>
          <w:szCs w:val="20"/>
          <w:lang w:val="en-GB"/>
        </w:rPr>
        <w:t>Sports s</w:t>
      </w:r>
      <w:r w:rsidR="00AF1C9F">
        <w:rPr>
          <w:sz w:val="20"/>
          <w:szCs w:val="20"/>
          <w:lang w:val="en-GB"/>
        </w:rPr>
        <w:t>uspension featuring Bilstein dampers</w:t>
      </w:r>
      <w:r w:rsidR="00D10293">
        <w:rPr>
          <w:sz w:val="20"/>
          <w:szCs w:val="20"/>
          <w:lang w:val="en-GB"/>
        </w:rPr>
        <w:t>,</w:t>
      </w:r>
      <w:r w:rsidR="00937E61">
        <w:rPr>
          <w:sz w:val="20"/>
          <w:szCs w:val="20"/>
          <w:lang w:val="en-GB"/>
        </w:rPr>
        <w:t xml:space="preserve"> a limited slip differential</w:t>
      </w:r>
      <w:r w:rsidR="001D3F5A">
        <w:rPr>
          <w:sz w:val="20"/>
          <w:szCs w:val="20"/>
          <w:lang w:val="en-GB"/>
        </w:rPr>
        <w:t xml:space="preserve"> and strut tower bar, while visually, they are marked out by </w:t>
      </w:r>
      <w:r w:rsidR="00EB591A">
        <w:rPr>
          <w:sz w:val="20"/>
          <w:szCs w:val="20"/>
          <w:lang w:val="en-GB"/>
        </w:rPr>
        <w:t>their 17-inch B</w:t>
      </w:r>
      <w:r w:rsidR="00AF1C9F">
        <w:rPr>
          <w:sz w:val="20"/>
          <w:szCs w:val="20"/>
          <w:lang w:val="en-GB"/>
        </w:rPr>
        <w:t>right alloy</w:t>
      </w:r>
      <w:r w:rsidR="002F49E0">
        <w:rPr>
          <w:sz w:val="20"/>
          <w:szCs w:val="20"/>
          <w:lang w:val="en-GB"/>
        </w:rPr>
        <w:t xml:space="preserve"> wheels and body coloured mirrors</w:t>
      </w:r>
      <w:r w:rsidR="00CD50E8">
        <w:rPr>
          <w:sz w:val="20"/>
          <w:szCs w:val="20"/>
          <w:lang w:val="en-GB"/>
        </w:rPr>
        <w:t xml:space="preserve">. </w:t>
      </w:r>
    </w:p>
    <w:p w:rsidR="00B60EF4" w:rsidRDefault="00B60EF4" w:rsidP="008517E7">
      <w:pPr>
        <w:rPr>
          <w:sz w:val="20"/>
          <w:szCs w:val="20"/>
          <w:lang w:val="en-GB"/>
        </w:rPr>
      </w:pPr>
    </w:p>
    <w:p w:rsidR="008A23D0" w:rsidRDefault="00CD50E8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Versions of the all-new Mazda MX-5 fitted with Mazda’s integrated navigation system come with three-yea</w:t>
      </w:r>
      <w:r w:rsidR="007C7A16">
        <w:rPr>
          <w:sz w:val="20"/>
          <w:szCs w:val="20"/>
          <w:lang w:val="en-GB"/>
        </w:rPr>
        <w:t>rs of free European map updates</w:t>
      </w:r>
      <w:r>
        <w:rPr>
          <w:sz w:val="20"/>
          <w:szCs w:val="20"/>
          <w:lang w:val="en-GB"/>
        </w:rPr>
        <w:t xml:space="preserve">, while the range topping 2.0-litre Sport Nav </w:t>
      </w:r>
      <w:r w:rsidR="00617488">
        <w:rPr>
          <w:sz w:val="20"/>
          <w:szCs w:val="20"/>
          <w:lang w:val="en-GB"/>
        </w:rPr>
        <w:t xml:space="preserve">is available with the </w:t>
      </w:r>
      <w:r w:rsidR="00DC6B3C">
        <w:rPr>
          <w:sz w:val="20"/>
          <w:szCs w:val="20"/>
          <w:lang w:val="en-GB"/>
        </w:rPr>
        <w:t xml:space="preserve">optional </w:t>
      </w:r>
      <w:r w:rsidR="00617488">
        <w:rPr>
          <w:sz w:val="20"/>
          <w:szCs w:val="20"/>
          <w:lang w:val="en-GB"/>
        </w:rPr>
        <w:t xml:space="preserve">£350 Safety Pack, which includes High Beam Control and Blind Spot Monitoring with Rear Cross Traffic Alert. </w:t>
      </w:r>
    </w:p>
    <w:p w:rsidR="00617488" w:rsidRDefault="00617488" w:rsidP="008517E7">
      <w:pPr>
        <w:rPr>
          <w:sz w:val="20"/>
          <w:szCs w:val="20"/>
          <w:lang w:val="en-GB"/>
        </w:rPr>
      </w:pPr>
    </w:p>
    <w:p w:rsidR="008517E7" w:rsidRDefault="009233E4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Jeremy Thomson, Mazda Motors UK Managing Director “</w:t>
      </w:r>
      <w:r w:rsidR="00B409F2">
        <w:rPr>
          <w:sz w:val="20"/>
          <w:szCs w:val="20"/>
          <w:lang w:val="en-GB"/>
        </w:rPr>
        <w:t xml:space="preserve">When it was launched in 1990, </w:t>
      </w:r>
      <w:r w:rsidR="00B60EF4">
        <w:rPr>
          <w:sz w:val="20"/>
          <w:szCs w:val="20"/>
          <w:lang w:val="en-GB"/>
        </w:rPr>
        <w:t>the 115ps Mk1 MX-5 cost £14,249 (equal t</w:t>
      </w:r>
      <w:r w:rsidR="00BE7B8A">
        <w:rPr>
          <w:sz w:val="20"/>
          <w:szCs w:val="20"/>
          <w:lang w:val="en-GB"/>
        </w:rPr>
        <w:t>o £31,687 in today’s money), yet</w:t>
      </w:r>
      <w:r w:rsidR="00B60EF4">
        <w:rPr>
          <w:sz w:val="20"/>
          <w:szCs w:val="20"/>
          <w:lang w:val="en-GB"/>
        </w:rPr>
        <w:t xml:space="preserve"> 25 years later with vastly more standard equipment, the all-new Mazda MX-5 costs from £18,495, meaning more than ever the Mazda MX-5 sets the benchmark as the one of the world’s best and most affordable sports cars. </w:t>
      </w:r>
      <w:r w:rsidR="00956A74">
        <w:rPr>
          <w:sz w:val="20"/>
          <w:szCs w:val="20"/>
          <w:lang w:val="en-GB"/>
        </w:rPr>
        <w:t xml:space="preserve">“ </w:t>
      </w:r>
    </w:p>
    <w:p w:rsidR="00F05EA1" w:rsidRDefault="00F05EA1" w:rsidP="008517E7">
      <w:pPr>
        <w:rPr>
          <w:sz w:val="20"/>
          <w:szCs w:val="20"/>
          <w:lang w:val="en-GB"/>
        </w:rPr>
      </w:pPr>
    </w:p>
    <w:p w:rsidR="00F05EA1" w:rsidRDefault="00F05EA1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With its lightweight design, sleek cabin,</w:t>
      </w:r>
      <w:r w:rsidR="008B677F">
        <w:rPr>
          <w:sz w:val="20"/>
          <w:szCs w:val="20"/>
          <w:lang w:val="en-GB"/>
        </w:rPr>
        <w:t xml:space="preserve"> beautifully engineered me</w:t>
      </w:r>
      <w:r w:rsidR="002F49E0">
        <w:rPr>
          <w:sz w:val="20"/>
          <w:szCs w:val="20"/>
          <w:lang w:val="en-GB"/>
        </w:rPr>
        <w:t xml:space="preserve">chanicals and balanced handling the all-new </w:t>
      </w:r>
      <w:r w:rsidR="007C7A16">
        <w:rPr>
          <w:sz w:val="20"/>
          <w:szCs w:val="20"/>
          <w:lang w:val="en-GB"/>
        </w:rPr>
        <w:t xml:space="preserve">Mazda </w:t>
      </w:r>
      <w:r w:rsidR="002F49E0">
        <w:rPr>
          <w:sz w:val="20"/>
          <w:szCs w:val="20"/>
          <w:lang w:val="en-GB"/>
        </w:rPr>
        <w:t>MX-5</w:t>
      </w:r>
      <w:r w:rsidR="00452D67">
        <w:rPr>
          <w:sz w:val="20"/>
          <w:szCs w:val="20"/>
          <w:lang w:val="en-GB"/>
        </w:rPr>
        <w:t xml:space="preserve"> is ready to cement </w:t>
      </w:r>
      <w:r w:rsidR="002F49E0">
        <w:rPr>
          <w:sz w:val="20"/>
          <w:szCs w:val="20"/>
          <w:lang w:val="en-GB"/>
        </w:rPr>
        <w:t xml:space="preserve">its place in the hearts of driving enthusiasts. </w:t>
      </w:r>
    </w:p>
    <w:p w:rsidR="00BB3259" w:rsidRDefault="00BB3259" w:rsidP="00BB3259">
      <w:pPr>
        <w:rPr>
          <w:sz w:val="20"/>
          <w:szCs w:val="20"/>
          <w:lang w:val="en-GB"/>
        </w:rPr>
      </w:pPr>
    </w:p>
    <w:p w:rsidR="008517E7" w:rsidRPr="008517E7" w:rsidRDefault="008517E7" w:rsidP="00BB3259">
      <w:pPr>
        <w:ind w:left="2880" w:firstLine="720"/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 xml:space="preserve">- Ends </w:t>
      </w:r>
      <w:r w:rsidR="00F77B21">
        <w:rPr>
          <w:rFonts w:cs="Arial"/>
          <w:sz w:val="20"/>
          <w:szCs w:val="20"/>
        </w:rPr>
        <w:t>–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 xml:space="preserve">Further press information is available from </w:t>
      </w:r>
      <w:hyperlink r:id="rId8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>Interactive Press Packs for all models are available from</w:t>
      </w:r>
      <w:r w:rsidRPr="008517E7">
        <w:rPr>
          <w:rFonts w:ascii="Interstate-Light" w:hAnsi="Interstate-Light"/>
          <w:sz w:val="20"/>
          <w:lang w:val="en-GB"/>
        </w:rPr>
        <w:t xml:space="preserve"> </w:t>
      </w:r>
      <w:hyperlink r:id="rId9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A25438" w:rsidRDefault="00A25438" w:rsidP="008517E7">
      <w:pPr>
        <w:rPr>
          <w:rFonts w:cs="Arial"/>
          <w:b/>
          <w:i/>
          <w:sz w:val="20"/>
          <w:szCs w:val="20"/>
        </w:rPr>
      </w:pPr>
    </w:p>
    <w:p w:rsidR="008517E7" w:rsidRPr="008517E7" w:rsidRDefault="008517E7" w:rsidP="008517E7">
      <w:pPr>
        <w:rPr>
          <w:rFonts w:cs="Arial"/>
          <w:b/>
          <w:i/>
          <w:sz w:val="20"/>
          <w:szCs w:val="20"/>
        </w:rPr>
      </w:pPr>
      <w:r w:rsidRPr="008517E7">
        <w:rPr>
          <w:rFonts w:cs="Arial"/>
          <w:b/>
          <w:i/>
          <w:sz w:val="20"/>
          <w:szCs w:val="20"/>
        </w:rPr>
        <w:t xml:space="preserve">For further information please contact one of the following: </w:t>
      </w:r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8517E7">
        <w:rPr>
          <w:rFonts w:cs="Arial"/>
          <w:i/>
          <w:sz w:val="20"/>
          <w:szCs w:val="20"/>
        </w:rPr>
        <w:t>Graeme Fudge, PR Director / T: 01322 622 691 or via E-mail:</w:t>
      </w:r>
      <w:r w:rsidRPr="008517E7">
        <w:rPr>
          <w:rFonts w:cs="Arial"/>
          <w:sz w:val="20"/>
          <w:szCs w:val="20"/>
        </w:rPr>
        <w:t xml:space="preserve"> </w:t>
      </w:r>
      <w:hyperlink r:id="rId10" w:history="1">
        <w:r w:rsidRPr="008517E7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8517E7">
        <w:rPr>
          <w:rFonts w:cs="Arial"/>
          <w:i/>
          <w:sz w:val="20"/>
          <w:szCs w:val="20"/>
        </w:rPr>
        <w:t>Owen Mildenhall, Senior Press Officer / T: 01322 622 713 or via Email:</w:t>
      </w:r>
      <w:r>
        <w:rPr>
          <w:rFonts w:cs="Arial"/>
          <w:i/>
          <w:sz w:val="20"/>
          <w:szCs w:val="20"/>
        </w:rPr>
        <w:t xml:space="preserve"> </w:t>
      </w:r>
      <w:hyperlink r:id="rId11" w:history="1">
        <w:r w:rsidRPr="008517E7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8517E7">
        <w:rPr>
          <w:rStyle w:val="Hyperlink"/>
          <w:rFonts w:cs="Arial"/>
          <w:sz w:val="20"/>
          <w:szCs w:val="20"/>
        </w:rPr>
        <w:t xml:space="preserve"> </w:t>
      </w:r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</w:p>
    <w:p w:rsidR="008517E7" w:rsidRDefault="008517E7" w:rsidP="00EC2011">
      <w:pPr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>Follow us on Twitter @mazdaukpr</w:t>
      </w:r>
      <w:r w:rsidRPr="008517E7">
        <w:rPr>
          <w:sz w:val="20"/>
          <w:szCs w:val="20"/>
        </w:rPr>
        <w:t xml:space="preserve"> </w:t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6BCB">
        <w:rPr>
          <w:rFonts w:cs="Arial"/>
          <w:sz w:val="20"/>
          <w:szCs w:val="20"/>
        </w:rPr>
        <w:t>Ref: 150630</w:t>
      </w:r>
      <w:r w:rsidR="006E745C">
        <w:rPr>
          <w:rFonts w:cs="Arial"/>
          <w:sz w:val="20"/>
          <w:szCs w:val="20"/>
        </w:rPr>
        <w:t>GF</w:t>
      </w:r>
    </w:p>
    <w:p w:rsidR="002F49E0" w:rsidRDefault="002F49E0" w:rsidP="00EC2011">
      <w:pPr>
        <w:rPr>
          <w:rFonts w:cs="Arial"/>
          <w:sz w:val="20"/>
          <w:szCs w:val="20"/>
        </w:rPr>
      </w:pPr>
    </w:p>
    <w:p w:rsidR="00486BCB" w:rsidRDefault="00486BCB" w:rsidP="00EC2011">
      <w:pPr>
        <w:rPr>
          <w:rFonts w:cs="Arial"/>
          <w:b/>
          <w:sz w:val="24"/>
          <w:szCs w:val="20"/>
        </w:rPr>
      </w:pPr>
    </w:p>
    <w:p w:rsidR="002F49E0" w:rsidRPr="00EB591A" w:rsidRDefault="002F49E0" w:rsidP="00EC2011">
      <w:pPr>
        <w:rPr>
          <w:rFonts w:cs="Arial"/>
          <w:b/>
          <w:sz w:val="24"/>
          <w:szCs w:val="20"/>
        </w:rPr>
      </w:pPr>
      <w:bookmarkStart w:id="0" w:name="_GoBack"/>
      <w:bookmarkEnd w:id="0"/>
      <w:r w:rsidRPr="00EB591A">
        <w:rPr>
          <w:rFonts w:cs="Arial"/>
          <w:b/>
          <w:sz w:val="24"/>
          <w:szCs w:val="20"/>
        </w:rPr>
        <w:lastRenderedPageBreak/>
        <w:t>All-new M</w:t>
      </w:r>
      <w:r w:rsidR="00EB591A">
        <w:rPr>
          <w:rFonts w:cs="Arial"/>
          <w:b/>
          <w:sz w:val="24"/>
          <w:szCs w:val="20"/>
        </w:rPr>
        <w:t xml:space="preserve">azda MX-5 </w:t>
      </w:r>
      <w:r w:rsidR="00F77B21">
        <w:rPr>
          <w:rFonts w:cs="Arial"/>
          <w:b/>
          <w:sz w:val="24"/>
          <w:szCs w:val="20"/>
        </w:rPr>
        <w:t>–</w:t>
      </w:r>
      <w:r w:rsidR="00EB591A">
        <w:rPr>
          <w:rFonts w:cs="Arial"/>
          <w:b/>
          <w:sz w:val="24"/>
          <w:szCs w:val="20"/>
        </w:rPr>
        <w:t xml:space="preserve"> Pricing</w:t>
      </w:r>
    </w:p>
    <w:p w:rsidR="00C24932" w:rsidRDefault="00C24932" w:rsidP="00EC2011">
      <w:pPr>
        <w:rPr>
          <w:rFonts w:cs="Arial"/>
          <w:b/>
          <w:sz w:val="20"/>
          <w:szCs w:val="20"/>
        </w:rPr>
      </w:pPr>
    </w:p>
    <w:tbl>
      <w:tblPr>
        <w:tblW w:w="993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7"/>
        <w:gridCol w:w="1134"/>
        <w:gridCol w:w="1134"/>
        <w:gridCol w:w="1276"/>
        <w:gridCol w:w="850"/>
        <w:gridCol w:w="851"/>
        <w:gridCol w:w="850"/>
        <w:gridCol w:w="1276"/>
      </w:tblGrid>
      <w:tr w:rsidR="00F77B21" w:rsidRPr="00B459C6" w:rsidTr="00F77B21">
        <w:trPr>
          <w:trHeight w:val="57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Price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‘On the Road’</w:t>
            </w:r>
          </w:p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Retail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CO</w:t>
            </w:r>
            <w:r w:rsidRPr="00B459C6">
              <w:rPr>
                <w:rFonts w:eastAsia="MS Mincho" w:cs="Times New Roman"/>
                <w:bCs/>
                <w:sz w:val="20"/>
                <w:szCs w:val="20"/>
                <w:vertAlign w:val="subscript"/>
                <w:lang w:val="en-GB"/>
              </w:rPr>
              <w:t>2</w:t>
            </w: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 xml:space="preserve"> (g/km)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RFL Band</w:t>
            </w:r>
            <w:r w:rsidRPr="00B459C6">
              <w:rPr>
                <w:rFonts w:eastAsia="MS Mincho" w:cs="Times New Roman"/>
                <w:bCs/>
                <w:sz w:val="20"/>
                <w:szCs w:val="20"/>
                <w:vertAlign w:val="superscript"/>
                <w:lang w:val="en-GB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Pr="00B459C6" w:rsidRDefault="00F77B21" w:rsidP="00F77B21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% P11D Value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 xml:space="preserve">Monthly BIK </w:t>
            </w:r>
          </w:p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20% / 40%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MX-5 1.5i 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£15,258.33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£3,051.67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£18,310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£67 / £134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MX-5 1.5i SE-L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£15,883.33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£3,176.67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£19,060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£70 / £140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MX-5 1.5i SE-L Nav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£16,383.33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£3,276.67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£19,660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£72 / £144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MX-5 1.5i Sport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£18,050.00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£3,610.00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£21,660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£79 / £159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MX-5 1.5i Sport Nav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£18,550.00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£3,710.00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£22,260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£82 / £163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Mazda MX-5 2.0i SE-L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£16,550.00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£3,310.00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£19,860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£89 / £179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Mazda MX-5 2.0i SE-L Nav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£17,050.00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£3,410.00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£20,460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£92 / £184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Mazda MX-5 2.0i Sport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£18,716.67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£3,743.33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£22,460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£101 / £202</w:t>
            </w:r>
          </w:p>
        </w:tc>
      </w:tr>
      <w:tr w:rsidR="00F77B21" w:rsidRPr="00B459C6" w:rsidTr="00F77B21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Default="00F77B21" w:rsidP="009E0147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Mazda MX-5 2.0i Sport Nav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£19,216.67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£3,843.33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7C7A16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£23,060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7B21" w:rsidRPr="00B459C6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F77B21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21" w:rsidRDefault="00A25438" w:rsidP="009E0147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£104 / £208</w:t>
            </w:r>
          </w:p>
        </w:tc>
      </w:tr>
    </w:tbl>
    <w:p w:rsidR="00EB591A" w:rsidRDefault="00EB591A" w:rsidP="00EB591A"/>
    <w:p w:rsidR="00A25438" w:rsidRDefault="00A25438" w:rsidP="00EB591A"/>
    <w:tbl>
      <w:tblPr>
        <w:tblW w:w="993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49"/>
        <w:gridCol w:w="1107"/>
        <w:gridCol w:w="1018"/>
        <w:gridCol w:w="995"/>
        <w:gridCol w:w="142"/>
        <w:gridCol w:w="1275"/>
        <w:gridCol w:w="1134"/>
        <w:gridCol w:w="1418"/>
      </w:tblGrid>
      <w:tr w:rsidR="00EB591A" w:rsidRPr="0010605E" w:rsidTr="00A25438">
        <w:trPr>
          <w:trHeight w:val="850"/>
        </w:trPr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Price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Recommended</w:t>
            </w:r>
          </w:p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Retail</w:t>
            </w:r>
            <w:r>
              <w:rPr>
                <w:rFonts w:ascii="Interstate-Light" w:hAnsi="Interstate-Light"/>
                <w:bCs/>
                <w:sz w:val="20"/>
                <w:lang w:val="en-GB"/>
              </w:rPr>
              <w:t xml:space="preserve"> 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Price</w:t>
            </w:r>
          </w:p>
        </w:tc>
      </w:tr>
      <w:tr w:rsidR="00EB591A" w:rsidRPr="0010605E" w:rsidTr="00A25438">
        <w:trPr>
          <w:trHeight w:val="283"/>
        </w:trPr>
        <w:tc>
          <w:tcPr>
            <w:tcW w:w="9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591A" w:rsidRPr="00EB591A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/>
                <w:bCs/>
                <w:sz w:val="20"/>
                <w:lang w:val="en-GB"/>
              </w:rPr>
            </w:pPr>
            <w:r w:rsidRPr="00EB591A">
              <w:rPr>
                <w:rFonts w:ascii="Interstate-Light" w:hAnsi="Interstate-Light"/>
                <w:b/>
                <w:bCs/>
                <w:sz w:val="20"/>
                <w:lang w:val="en-GB"/>
              </w:rPr>
              <w:t>Options</w:t>
            </w:r>
          </w:p>
        </w:tc>
      </w:tr>
      <w:tr w:rsidR="00EB591A" w:rsidRPr="0010605E" w:rsidTr="00A25438">
        <w:trPr>
          <w:trHeight w:val="283"/>
        </w:trPr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 xml:space="preserve"> Mica/Metallic/Pearlescent Paint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£450.00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£90.00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£540</w:t>
            </w:r>
          </w:p>
        </w:tc>
      </w:tr>
      <w:tr w:rsidR="00EB591A" w:rsidRPr="0010605E" w:rsidTr="00A25438">
        <w:trPr>
          <w:trHeight w:val="283"/>
        </w:trPr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 xml:space="preserve"> Soul Red Metallic P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aint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£550.00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£110.00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£660</w:t>
            </w:r>
          </w:p>
        </w:tc>
      </w:tr>
      <w:tr w:rsidR="00EB591A" w:rsidRPr="0010605E" w:rsidTr="00A25438">
        <w:trPr>
          <w:trHeight w:val="283"/>
        </w:trPr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597E2C" w:rsidRDefault="00704579" w:rsidP="009E0147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Tan leather trim upgrade</w:t>
            </w:r>
            <w:r w:rsidR="00EB591A">
              <w:rPr>
                <w:rFonts w:ascii="Interstate-Light" w:hAnsi="Interstate-Light"/>
                <w:bCs/>
                <w:sz w:val="20"/>
                <w:vertAlign w:val="superscript"/>
                <w:lang w:val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£1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66.67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33.33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591A" w:rsidRPr="0010605E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£2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00</w:t>
            </w:r>
          </w:p>
        </w:tc>
      </w:tr>
      <w:tr w:rsidR="00EB591A" w:rsidRPr="0010605E" w:rsidTr="00A25438">
        <w:trPr>
          <w:trHeight w:val="283"/>
        </w:trPr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591A" w:rsidRPr="00597E2C" w:rsidRDefault="00EB591A" w:rsidP="00704579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Safety Pack (</w:t>
            </w:r>
            <w:r w:rsidR="00704579">
              <w:rPr>
                <w:rFonts w:ascii="Interstate-Light" w:hAnsi="Interstate-Light"/>
                <w:bCs/>
                <w:sz w:val="20"/>
                <w:lang w:val="en-GB"/>
              </w:rPr>
              <w:t>Includes: High beam Control and Blind Spot Monitoring</w:t>
            </w:r>
            <w:r w:rsidR="00D4565C">
              <w:rPr>
                <w:rFonts w:ascii="Interstate-Light" w:hAnsi="Interstate-Light"/>
                <w:bCs/>
                <w:sz w:val="20"/>
                <w:lang w:val="en-GB"/>
              </w:rPr>
              <w:t xml:space="preserve"> with Rear Cross Traffic Alert</w:t>
            </w:r>
            <w:r w:rsidR="00704579">
              <w:rPr>
                <w:rFonts w:ascii="Interstate-Light" w:hAnsi="Interstate-Light"/>
                <w:bCs/>
                <w:sz w:val="20"/>
                <w:lang w:val="en-GB"/>
              </w:rPr>
              <w:t>)</w:t>
            </w:r>
            <w:r>
              <w:rPr>
                <w:rFonts w:ascii="Interstate-Light" w:hAnsi="Interstate-Light"/>
                <w:bCs/>
                <w:sz w:val="20"/>
                <w:vertAlign w:val="superscript"/>
                <w:lang w:val="en-GB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591A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£291.67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591A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£58.33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591A" w:rsidRDefault="00EB591A" w:rsidP="009E0147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£350</w:t>
            </w:r>
          </w:p>
        </w:tc>
      </w:tr>
    </w:tbl>
    <w:p w:rsidR="00EB591A" w:rsidRDefault="00EB591A" w:rsidP="00EB591A">
      <w:r>
        <w:rPr>
          <w:vertAlign w:val="superscript"/>
        </w:rPr>
        <w:t>*</w:t>
      </w:r>
      <w:r>
        <w:t>Optional on Sport Nav models only</w:t>
      </w:r>
    </w:p>
    <w:p w:rsidR="00EB591A" w:rsidRDefault="00EB591A" w:rsidP="00EB591A">
      <w:r>
        <w:rPr>
          <w:vertAlign w:val="superscript"/>
        </w:rPr>
        <w:t>**</w:t>
      </w:r>
      <w:r>
        <w:t>Optional on 2.0 Sport Nav models only</w:t>
      </w:r>
    </w:p>
    <w:p w:rsidR="00C24932" w:rsidRDefault="00C24932" w:rsidP="00EC2011">
      <w:pPr>
        <w:rPr>
          <w:rFonts w:cs="Arial"/>
          <w:sz w:val="20"/>
          <w:szCs w:val="20"/>
        </w:rPr>
      </w:pPr>
    </w:p>
    <w:p w:rsidR="00EB591A" w:rsidRDefault="00EB591A" w:rsidP="00EC2011">
      <w:pPr>
        <w:rPr>
          <w:rFonts w:cs="Arial"/>
          <w:sz w:val="20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b/>
          <w:sz w:val="24"/>
          <w:szCs w:val="20"/>
        </w:rPr>
      </w:pPr>
    </w:p>
    <w:p w:rsidR="00A25438" w:rsidRDefault="00A25438" w:rsidP="00EB591A">
      <w:pPr>
        <w:rPr>
          <w:rFonts w:cs="Arial"/>
          <w:b/>
          <w:sz w:val="24"/>
          <w:szCs w:val="20"/>
        </w:rPr>
      </w:pPr>
    </w:p>
    <w:p w:rsidR="00A25438" w:rsidRDefault="00A25438" w:rsidP="00EB591A">
      <w:pPr>
        <w:rPr>
          <w:rFonts w:cs="Arial"/>
          <w:b/>
          <w:sz w:val="24"/>
          <w:szCs w:val="20"/>
        </w:rPr>
      </w:pPr>
    </w:p>
    <w:p w:rsidR="00A25438" w:rsidRDefault="00A25438" w:rsidP="00EB591A">
      <w:pPr>
        <w:rPr>
          <w:rFonts w:cs="Arial"/>
          <w:b/>
          <w:sz w:val="24"/>
          <w:szCs w:val="20"/>
        </w:rPr>
      </w:pPr>
    </w:p>
    <w:p w:rsidR="00EB591A" w:rsidRDefault="00EB591A" w:rsidP="00EB591A">
      <w:pPr>
        <w:rPr>
          <w:rFonts w:cs="Arial"/>
          <w:sz w:val="20"/>
          <w:szCs w:val="20"/>
        </w:rPr>
      </w:pPr>
      <w:r w:rsidRPr="00EB591A">
        <w:rPr>
          <w:rFonts w:cs="Arial"/>
          <w:b/>
          <w:sz w:val="24"/>
          <w:szCs w:val="20"/>
        </w:rPr>
        <w:lastRenderedPageBreak/>
        <w:t>All-new M</w:t>
      </w:r>
      <w:r>
        <w:rPr>
          <w:rFonts w:cs="Arial"/>
          <w:b/>
          <w:sz w:val="24"/>
          <w:szCs w:val="20"/>
        </w:rPr>
        <w:t>azda MX-5 – Specification</w:t>
      </w:r>
    </w:p>
    <w:p w:rsidR="00EB591A" w:rsidRPr="00EB591A" w:rsidRDefault="00EB591A" w:rsidP="00EB591A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591A" w:rsidTr="009E0147">
        <w:tc>
          <w:tcPr>
            <w:tcW w:w="3192" w:type="dxa"/>
          </w:tcPr>
          <w:p w:rsidR="00EB591A" w:rsidRPr="00054E8E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EB591A" w:rsidRPr="00054E8E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1.5 SE</w:t>
            </w:r>
          </w:p>
          <w:p w:rsidR="00EB591A" w:rsidRPr="000F555C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Standard Features:</w:t>
            </w:r>
          </w:p>
        </w:tc>
        <w:tc>
          <w:tcPr>
            <w:tcW w:w="3192" w:type="dxa"/>
          </w:tcPr>
          <w:p w:rsidR="00EB591A" w:rsidRPr="00054E8E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EB591A" w:rsidRPr="00054E8E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1.5 SE-L</w:t>
            </w:r>
          </w:p>
          <w:p w:rsidR="00EB591A" w:rsidRPr="000F555C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In Addition to SE:</w:t>
            </w:r>
          </w:p>
        </w:tc>
        <w:tc>
          <w:tcPr>
            <w:tcW w:w="3192" w:type="dxa"/>
          </w:tcPr>
          <w:p w:rsidR="00EB591A" w:rsidRPr="00054E8E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EB591A" w:rsidRPr="00054E8E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1.5 Sport</w:t>
            </w:r>
          </w:p>
          <w:p w:rsidR="00EB591A" w:rsidRPr="000F555C" w:rsidRDefault="00EB591A" w:rsidP="009E0147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In Addition to 1.5 SE-L:</w:t>
            </w:r>
          </w:p>
        </w:tc>
      </w:tr>
      <w:tr w:rsidR="00EB591A" w:rsidTr="009E0147">
        <w:tc>
          <w:tcPr>
            <w:tcW w:w="3192" w:type="dxa"/>
          </w:tcPr>
          <w:p w:rsidR="00EB591A" w:rsidRDefault="00EB591A" w:rsidP="009E0147">
            <w:pPr>
              <w:jc w:val="left"/>
              <w:rPr>
                <w:sz w:val="20"/>
              </w:rPr>
            </w:pPr>
            <w:r w:rsidRPr="000F555C">
              <w:rPr>
                <w:sz w:val="20"/>
              </w:rPr>
              <w:t>-</w:t>
            </w:r>
            <w:r>
              <w:rPr>
                <w:sz w:val="20"/>
              </w:rPr>
              <w:t xml:space="preserve">  </w:t>
            </w:r>
            <w:r w:rsidRPr="000F555C">
              <w:rPr>
                <w:sz w:val="20"/>
              </w:rPr>
              <w:t>1.5</w:t>
            </w:r>
            <w:r>
              <w:rPr>
                <w:sz w:val="20"/>
              </w:rPr>
              <w:t>-litre 131ps engine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6-speed manual transmission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16” Alloy wheels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LED headlights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Manual air-conditioning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Electric windows with one-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touch down (driver and front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passenger)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Leather steering wheel and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gear knob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Heated power door mirrors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Remote central locking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Single CD </w:t>
            </w:r>
            <w:r w:rsidR="001D3F5A">
              <w:rPr>
                <w:sz w:val="20"/>
              </w:rPr>
              <w:t>player with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AM/FM radio, four speakers,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MP3/WMA-compatibility and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auxiliary (AUX) input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USB and iPod</w:t>
            </w:r>
            <w:r w:rsidRPr="006672FF">
              <w:rPr>
                <w:rFonts w:eastAsia="Times New Roman" w:cs="Calibri"/>
                <w:bCs/>
                <w:color w:val="000000"/>
                <w:sz w:val="20"/>
                <w:vertAlign w:val="superscript"/>
                <w:lang w:val="en-GB" w:eastAsia="en-GB"/>
              </w:rPr>
              <w:t>®</w:t>
            </w:r>
            <w:r>
              <w:rPr>
                <w:sz w:val="20"/>
              </w:rPr>
              <w:t xml:space="preserve"> connectivity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Front and side airbags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Dynamic Stability Control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(DSC) with Traction Control</w:t>
            </w:r>
          </w:p>
          <w:p w:rsidR="00EB591A" w:rsidRPr="000F555C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System (TCS)</w:t>
            </w:r>
          </w:p>
        </w:tc>
        <w:tc>
          <w:tcPr>
            <w:tcW w:w="3192" w:type="dxa"/>
          </w:tcPr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LED daytime running lights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Climate control air</w:t>
            </w:r>
            <w:r w:rsidR="009353F3">
              <w:rPr>
                <w:sz w:val="20"/>
              </w:rPr>
              <w:t>-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conditioning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Cruise control</w:t>
            </w:r>
          </w:p>
          <w:p w:rsidR="00704579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DAB radio  </w:t>
            </w:r>
          </w:p>
          <w:p w:rsidR="00EB591A" w:rsidRDefault="00704579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  <w:r w:rsidR="009353F3">
              <w:rPr>
                <w:sz w:val="20"/>
              </w:rPr>
              <w:t>Additional 2 speakers in the driver’s headrest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7” Colour touch-screen display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and Multimedia Commander</w:t>
            </w:r>
          </w:p>
          <w:p w:rsidR="00EB591A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>
              <w:rPr>
                <w:sz w:val="20"/>
              </w:rPr>
              <w:t>-  Integrated Bluetooth</w:t>
            </w:r>
            <w:r w:rsidRPr="006672FF">
              <w:rPr>
                <w:rFonts w:eastAsia="Times New Roman" w:cs="Calibri"/>
                <w:bCs/>
                <w:color w:val="000000"/>
                <w:sz w:val="20"/>
                <w:vertAlign w:val="superscript"/>
                <w:lang w:val="en-GB" w:eastAsia="en-GB"/>
              </w:rPr>
              <w:t>®</w:t>
            </w:r>
          </w:p>
          <w:p w:rsidR="00EB591A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>-  Body colour coordinated</w:t>
            </w:r>
          </w:p>
          <w:p w:rsidR="00EB591A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 xml:space="preserve">   interior upper door trim</w:t>
            </w:r>
          </w:p>
          <w:p w:rsidR="00EB591A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</w:p>
          <w:p w:rsidR="00EB591A" w:rsidRPr="00054E8E" w:rsidRDefault="00EB591A" w:rsidP="009E0147">
            <w:pPr>
              <w:jc w:val="left"/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</w:pPr>
            <w:r w:rsidRPr="00054E8E"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  <w:t>2.0 SE-L</w:t>
            </w:r>
          </w:p>
          <w:p w:rsidR="00EB591A" w:rsidRPr="00054E8E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 w:rsidRPr="00054E8E"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  <w:t>In Addition to 1.5 SE-L: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A83309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83309">
              <w:rPr>
                <w:sz w:val="20"/>
              </w:rPr>
              <w:t xml:space="preserve"> </w:t>
            </w:r>
            <w:r>
              <w:rPr>
                <w:sz w:val="20"/>
              </w:rPr>
              <w:t>2.0-litre 160ps engine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17” Gunmetal alloy wheels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Piano black door mirrors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Limited Slip Differential (LSD)</w:t>
            </w:r>
          </w:p>
          <w:p w:rsidR="000F0582" w:rsidRDefault="000F0582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Strut </w:t>
            </w:r>
            <w:r w:rsidR="00FC6B63">
              <w:rPr>
                <w:sz w:val="20"/>
              </w:rPr>
              <w:t>tower bar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Pr="00054E8E" w:rsidRDefault="00EB591A" w:rsidP="009E0147">
            <w:pPr>
              <w:jc w:val="left"/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EB591A" w:rsidRPr="00054E8E" w:rsidRDefault="00EB591A" w:rsidP="009E0147">
            <w:pPr>
              <w:jc w:val="left"/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SE-L Nav</w:t>
            </w:r>
          </w:p>
          <w:p w:rsidR="00EB591A" w:rsidRPr="00054E8E" w:rsidRDefault="00EB591A" w:rsidP="009E0147">
            <w:pPr>
              <w:jc w:val="left"/>
              <w:rPr>
                <w:sz w:val="20"/>
              </w:rPr>
            </w:pPr>
            <w:r w:rsidRPr="00054E8E">
              <w:rPr>
                <w:b/>
                <w:sz w:val="20"/>
              </w:rPr>
              <w:t>In Addition to SE-L: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A1A8F">
              <w:rPr>
                <w:sz w:val="20"/>
              </w:rPr>
              <w:t xml:space="preserve"> </w:t>
            </w:r>
            <w:r>
              <w:rPr>
                <w:sz w:val="20"/>
              </w:rPr>
              <w:t>Integrated navigation system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with 3-years free European</w:t>
            </w:r>
          </w:p>
          <w:p w:rsidR="00EB591A" w:rsidRPr="000A1A8F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map updates 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Pr="000A1A8F" w:rsidRDefault="00EB591A" w:rsidP="009E0147">
            <w:pPr>
              <w:jc w:val="left"/>
              <w:rPr>
                <w:sz w:val="20"/>
              </w:rPr>
            </w:pPr>
          </w:p>
        </w:tc>
        <w:tc>
          <w:tcPr>
            <w:tcW w:w="3192" w:type="dxa"/>
          </w:tcPr>
          <w:p w:rsidR="00EB591A" w:rsidRDefault="00EB591A" w:rsidP="009E0147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A1A8F">
              <w:rPr>
                <w:sz w:val="20"/>
              </w:rPr>
              <w:t xml:space="preserve"> </w:t>
            </w:r>
            <w:r>
              <w:rPr>
                <w:sz w:val="20"/>
              </w:rPr>
              <w:t>16” Gunmetal alloy wheels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Piano black door mirrors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Rear parking sensors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Dusk-sensing lights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Adaptive Front lighting System 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(AFS)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 Heated leather seat trim 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(Black or Tan</w:t>
            </w:r>
            <w:r>
              <w:rPr>
                <w:sz w:val="20"/>
                <w:vertAlign w:val="superscript"/>
              </w:rPr>
              <w:t>*</w:t>
            </w:r>
            <w:r>
              <w:rPr>
                <w:sz w:val="20"/>
              </w:rPr>
              <w:t>)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 Rain-sensing front wipers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Auto-dimming rear-view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mirror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 Smart keyless entry</w:t>
            </w:r>
            <w:r w:rsidR="009353F3">
              <w:rPr>
                <w:sz w:val="20"/>
              </w:rPr>
              <w:t xml:space="preserve"> system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Lane Departure Warning 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System</w:t>
            </w:r>
          </w:p>
          <w:p w:rsidR="00EB591A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Premium Bose</w:t>
            </w:r>
            <w:r w:rsidRPr="006672FF">
              <w:rPr>
                <w:rFonts w:eastAsia="Times New Roman" w:cs="Calibri"/>
                <w:bCs/>
                <w:color w:val="000000"/>
                <w:sz w:val="20"/>
                <w:vertAlign w:val="superscript"/>
                <w:lang w:val="en-GB" w:eastAsia="en-GB"/>
              </w:rPr>
              <w:t>®</w:t>
            </w:r>
            <w:r>
              <w:rPr>
                <w:rFonts w:eastAsia="Times New Roman" w:cs="Calibri"/>
                <w:bCs/>
                <w:color w:val="000000"/>
                <w:sz w:val="20"/>
                <w:vertAlign w:val="superscript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>surround-</w:t>
            </w:r>
          </w:p>
          <w:p w:rsidR="00EB591A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 xml:space="preserve">   sound system with 9 speakers</w:t>
            </w:r>
            <w:r w:rsidR="009353F3"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 xml:space="preserve"> (includes 2 speakers in the Driver’s and Passenger headrest)</w:t>
            </w:r>
          </w:p>
          <w:p w:rsidR="00EB591A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</w:p>
          <w:p w:rsidR="00EB591A" w:rsidRPr="00054E8E" w:rsidRDefault="00EB591A" w:rsidP="009E0147">
            <w:pPr>
              <w:jc w:val="left"/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</w:pPr>
            <w:r w:rsidRPr="00054E8E"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  <w:t>2.0 Sport</w:t>
            </w:r>
          </w:p>
          <w:p w:rsidR="00EB591A" w:rsidRPr="00054E8E" w:rsidRDefault="00EB591A" w:rsidP="009E0147">
            <w:pPr>
              <w:jc w:val="left"/>
              <w:rPr>
                <w:rFonts w:eastAsia="Times New Roman" w:cs="Calibri"/>
                <w:bCs/>
                <w:color w:val="000000"/>
                <w:sz w:val="18"/>
                <w:lang w:val="en-GB" w:eastAsia="en-GB"/>
              </w:rPr>
            </w:pPr>
            <w:r w:rsidRPr="00054E8E"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  <w:t>In Addition to 1.5 Sport: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2.0-litre 160ps engine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Sports suspension featuring </w:t>
            </w:r>
          </w:p>
          <w:p w:rsidR="00EB591A" w:rsidRDefault="00EB591A" w:rsidP="00FC6B6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Bilstein dampers and strut</w:t>
            </w:r>
          </w:p>
          <w:p w:rsidR="00EB591A" w:rsidRDefault="00EB591A" w:rsidP="00FC6B6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tower bar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17” Bright alloy wheels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Body colour door mirrors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Limited Slip Differential (LSD)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Pr="00054E8E" w:rsidRDefault="00EB591A" w:rsidP="009E0147">
            <w:pPr>
              <w:jc w:val="left"/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EB591A" w:rsidRPr="00054E8E" w:rsidRDefault="00EB591A" w:rsidP="009E0147">
            <w:pPr>
              <w:jc w:val="left"/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Sport Nav</w:t>
            </w:r>
          </w:p>
          <w:p w:rsidR="00EB591A" w:rsidRPr="00054E8E" w:rsidRDefault="00EB591A" w:rsidP="009E0147">
            <w:pPr>
              <w:jc w:val="left"/>
              <w:rPr>
                <w:sz w:val="18"/>
              </w:rPr>
            </w:pPr>
            <w:r w:rsidRPr="00054E8E">
              <w:rPr>
                <w:b/>
                <w:sz w:val="20"/>
              </w:rPr>
              <w:t>In Addition to Sport: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Integrated navigation system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with 3-years free European</w:t>
            </w:r>
          </w:p>
          <w:p w:rsidR="00EB591A" w:rsidRPr="000A1A8F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map updates 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</w:p>
          <w:p w:rsidR="00EB591A" w:rsidRPr="00054E8E" w:rsidRDefault="00EB591A" w:rsidP="009E0147">
            <w:pPr>
              <w:jc w:val="left"/>
              <w:rPr>
                <w:sz w:val="18"/>
              </w:rPr>
            </w:pPr>
            <w:r w:rsidRPr="00054E8E">
              <w:rPr>
                <w:b/>
                <w:sz w:val="20"/>
              </w:rPr>
              <w:t>Option: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Safety Pack – High Beam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Control and Blind Spot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Monitoring with Rear Cross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Traffic Alert (Available on 2.0</w:t>
            </w:r>
          </w:p>
          <w:p w:rsidR="00EB591A" w:rsidRDefault="00EB591A" w:rsidP="009E014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Sport Nav models only)</w:t>
            </w:r>
          </w:p>
          <w:p w:rsidR="00A25438" w:rsidRDefault="00A25438" w:rsidP="00A25438">
            <w:pPr>
              <w:jc w:val="left"/>
              <w:rPr>
                <w:sz w:val="20"/>
              </w:rPr>
            </w:pPr>
            <w:r w:rsidRPr="00A25438">
              <w:rPr>
                <w:sz w:val="20"/>
              </w:rPr>
              <w:t>-</w:t>
            </w:r>
            <w:r>
              <w:rPr>
                <w:sz w:val="20"/>
              </w:rPr>
              <w:t xml:space="preserve">  Tan leather trim upgrade</w:t>
            </w:r>
          </w:p>
          <w:p w:rsidR="00A25438" w:rsidRDefault="00A25438" w:rsidP="00A2543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(Available on Sport Nav</w:t>
            </w:r>
          </w:p>
          <w:p w:rsidR="009353F3" w:rsidRPr="00A25438" w:rsidRDefault="00A25438" w:rsidP="00A2543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9353F3" w:rsidRPr="00A25438">
              <w:rPr>
                <w:sz w:val="20"/>
              </w:rPr>
              <w:t>models only)*</w:t>
            </w:r>
          </w:p>
        </w:tc>
      </w:tr>
    </w:tbl>
    <w:p w:rsidR="00EB591A" w:rsidRPr="00EB591A" w:rsidRDefault="00EB591A" w:rsidP="00EC2011">
      <w:pPr>
        <w:rPr>
          <w:rFonts w:cs="Arial"/>
          <w:sz w:val="20"/>
          <w:szCs w:val="20"/>
        </w:rPr>
      </w:pPr>
    </w:p>
    <w:p w:rsidR="00C24932" w:rsidRDefault="00C24932" w:rsidP="00EC2011">
      <w:pPr>
        <w:rPr>
          <w:rFonts w:cs="Arial"/>
          <w:b/>
          <w:sz w:val="20"/>
          <w:szCs w:val="20"/>
        </w:rPr>
      </w:pPr>
    </w:p>
    <w:p w:rsidR="00C24932" w:rsidRDefault="00C24932" w:rsidP="00EC2011">
      <w:pPr>
        <w:rPr>
          <w:rFonts w:cs="Arial"/>
          <w:b/>
          <w:sz w:val="20"/>
          <w:szCs w:val="20"/>
        </w:rPr>
      </w:pPr>
    </w:p>
    <w:p w:rsidR="009A0CB9" w:rsidRDefault="009A0CB9" w:rsidP="00EC2011">
      <w:pPr>
        <w:rPr>
          <w:rFonts w:cs="Arial"/>
          <w:b/>
          <w:sz w:val="20"/>
          <w:szCs w:val="20"/>
        </w:rPr>
      </w:pPr>
    </w:p>
    <w:sectPr w:rsidR="009A0CB9" w:rsidSect="008517E7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4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59" w:rsidRDefault="00A70059" w:rsidP="008517E7">
      <w:pPr>
        <w:spacing w:line="240" w:lineRule="auto"/>
      </w:pPr>
      <w:r>
        <w:separator/>
      </w:r>
    </w:p>
  </w:endnote>
  <w:endnote w:type="continuationSeparator" w:id="0">
    <w:p w:rsidR="00A70059" w:rsidRDefault="00A70059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35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7E7" w:rsidRPr="008517E7" w:rsidRDefault="008517E7" w:rsidP="008517E7">
        <w:pPr>
          <w:keepNext/>
          <w:outlineLvl w:val="1"/>
        </w:pPr>
        <w:r w:rsidRPr="008517E7">
          <w:rPr>
            <w:rFonts w:cs="Arial"/>
            <w:b/>
            <w:bCs/>
            <w:szCs w:val="16"/>
            <w:lang w:val="es-ES"/>
          </w:rPr>
          <w:t>Mazda Motors UK LTD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Riverbridge House, Anchor Boulevard, Dartford, Kent, DA2 6SL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Tel: +44 (0) 01322 622 713 | Twitter @mazdaukpr</w:t>
        </w:r>
      </w:p>
      <w:p w:rsidR="008517E7" w:rsidRPr="008517E7" w:rsidRDefault="00486BCB" w:rsidP="008517E7">
        <w:pPr>
          <w:rPr>
            <w:szCs w:val="16"/>
          </w:rPr>
        </w:pPr>
        <w:hyperlink r:id="rId1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info@mazda-press.co.uk</w:t>
          </w:r>
        </w:hyperlink>
        <w:r w:rsidR="008517E7" w:rsidRPr="008517E7">
          <w:rPr>
            <w:rFonts w:cs="Arial"/>
            <w:color w:val="3366FF"/>
            <w:szCs w:val="16"/>
            <w:lang w:val="de-DE"/>
          </w:rPr>
          <w:t xml:space="preserve"> | </w:t>
        </w:r>
        <w:hyperlink r:id="rId2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www.mazda-press.co.uk</w:t>
          </w:r>
        </w:hyperlink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fldChar w:fldCharType="begin"/>
        </w:r>
        <w:r w:rsidR="008517E7">
          <w:instrText xml:space="preserve"> PAGE   \* MERGEFORMAT </w:instrText>
        </w:r>
        <w:r w:rsidR="008517E7">
          <w:fldChar w:fldCharType="separate"/>
        </w:r>
        <w:r>
          <w:rPr>
            <w:noProof/>
          </w:rPr>
          <w:t>4</w:t>
        </w:r>
        <w:r w:rsidR="008517E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Pr="008517E7" w:rsidRDefault="008517E7" w:rsidP="008517E7">
    <w:pPr>
      <w:keepNext/>
      <w:outlineLvl w:val="1"/>
      <w:rPr>
        <w:rFonts w:cs="Arial"/>
        <w:b/>
        <w:bCs/>
        <w:szCs w:val="16"/>
        <w:lang w:val="es-ES"/>
      </w:rPr>
    </w:pPr>
    <w:r w:rsidRPr="008517E7">
      <w:rPr>
        <w:rFonts w:cs="Arial"/>
        <w:b/>
        <w:bCs/>
        <w:szCs w:val="16"/>
        <w:lang w:val="es-ES"/>
      </w:rPr>
      <w:t>Mazda Motors UK LTD</w:t>
    </w:r>
  </w:p>
  <w:p w:rsidR="008517E7" w:rsidRPr="008517E7" w:rsidRDefault="008517E7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Riverbridge House, Anchor Boulevard, Dartford, Kent, DA2 6SL</w:t>
    </w:r>
  </w:p>
  <w:p w:rsidR="008517E7" w:rsidRPr="008517E7" w:rsidRDefault="008517E7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Tel: +44 (0) 01322 622 713 | Twitter @mazdaukpr</w:t>
    </w:r>
  </w:p>
  <w:p w:rsidR="008517E7" w:rsidRPr="008517E7" w:rsidRDefault="00486BCB" w:rsidP="008517E7">
    <w:pPr>
      <w:rPr>
        <w:szCs w:val="16"/>
      </w:rPr>
    </w:pPr>
    <w:hyperlink r:id="rId1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info@mazda-press.co.uk</w:t>
      </w:r>
    </w:hyperlink>
    <w:r w:rsidR="008517E7" w:rsidRPr="008517E7">
      <w:rPr>
        <w:rFonts w:cs="Arial"/>
        <w:color w:val="3366FF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59" w:rsidRDefault="00A70059" w:rsidP="008517E7">
      <w:pPr>
        <w:spacing w:line="240" w:lineRule="auto"/>
      </w:pPr>
      <w:r>
        <w:separator/>
      </w:r>
    </w:p>
  </w:footnote>
  <w:footnote w:type="continuationSeparator" w:id="0">
    <w:p w:rsidR="00A70059" w:rsidRDefault="00A70059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Default="00EC2011">
    <w:pPr>
      <w:pStyle w:val="Header"/>
    </w:pPr>
    <w:r w:rsidRPr="008517E7">
      <w:rPr>
        <w:noProof/>
      </w:rPr>
      <w:drawing>
        <wp:anchor distT="0" distB="0" distL="114300" distR="114300" simplePos="0" relativeHeight="251659264" behindDoc="1" locked="0" layoutInCell="1" allowOverlap="1" wp14:anchorId="028F00DB" wp14:editId="43207513">
          <wp:simplePos x="0" y="0"/>
          <wp:positionH relativeFrom="column">
            <wp:posOffset>2944495</wp:posOffset>
          </wp:positionH>
          <wp:positionV relativeFrom="paragraph">
            <wp:posOffset>310515</wp:posOffset>
          </wp:positionV>
          <wp:extent cx="2981325" cy="381000"/>
          <wp:effectExtent l="0" t="0" r="9525" b="0"/>
          <wp:wrapThrough wrapText="bothSides">
            <wp:wrapPolygon edited="0">
              <wp:start x="0" y="0"/>
              <wp:lineTo x="0" y="20520"/>
              <wp:lineTo x="21531" y="20520"/>
              <wp:lineTo x="215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7E7" w:rsidRPr="008517E7">
      <w:rPr>
        <w:noProof/>
      </w:rPr>
      <w:drawing>
        <wp:anchor distT="0" distB="0" distL="114300" distR="114300" simplePos="0" relativeHeight="251660288" behindDoc="0" locked="0" layoutInCell="1" allowOverlap="1" wp14:anchorId="4F38377D" wp14:editId="3AB5A23C">
          <wp:simplePos x="0" y="0"/>
          <wp:positionH relativeFrom="column">
            <wp:posOffset>-284480</wp:posOffset>
          </wp:positionH>
          <wp:positionV relativeFrom="paragraph">
            <wp:posOffset>-95250</wp:posOffset>
          </wp:positionV>
          <wp:extent cx="941705" cy="990600"/>
          <wp:effectExtent l="0" t="0" r="0" b="0"/>
          <wp:wrapSquare wrapText="bothSides"/>
          <wp:docPr id="1" name="Picture 1" descr="Logo_portrait_mon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rtrait_mono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E9D4F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2E6462"/>
    <w:multiLevelType w:val="hybridMultilevel"/>
    <w:tmpl w:val="0238A1BC"/>
    <w:lvl w:ilvl="0" w:tplc="5ADE57F0">
      <w:numFmt w:val="bullet"/>
      <w:lvlText w:val="-"/>
      <w:lvlJc w:val="left"/>
      <w:pPr>
        <w:ind w:left="720" w:hanging="360"/>
      </w:pPr>
      <w:rPr>
        <w:rFonts w:ascii="Interstate-Light" w:eastAsiaTheme="minorHAnsi" w:hAnsi="Interstate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04A60"/>
    <w:multiLevelType w:val="hybridMultilevel"/>
    <w:tmpl w:val="76F05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C72"/>
    <w:multiLevelType w:val="hybridMultilevel"/>
    <w:tmpl w:val="7428A7A0"/>
    <w:lvl w:ilvl="0" w:tplc="D1D4361E">
      <w:start w:val="92"/>
      <w:numFmt w:val="bullet"/>
      <w:lvlText w:val="-"/>
      <w:lvlJc w:val="left"/>
      <w:pPr>
        <w:ind w:left="720" w:hanging="360"/>
      </w:pPr>
      <w:rPr>
        <w:rFonts w:ascii="Interstate-Light" w:eastAsiaTheme="minorHAnsi" w:hAnsi="Interstate-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2428E"/>
    <w:rsid w:val="00034F46"/>
    <w:rsid w:val="00075DA9"/>
    <w:rsid w:val="0008306D"/>
    <w:rsid w:val="000B36A6"/>
    <w:rsid w:val="000F0582"/>
    <w:rsid w:val="001065E8"/>
    <w:rsid w:val="0011186D"/>
    <w:rsid w:val="001817A6"/>
    <w:rsid w:val="001B0452"/>
    <w:rsid w:val="001B305B"/>
    <w:rsid w:val="001D3F5A"/>
    <w:rsid w:val="001F4DA5"/>
    <w:rsid w:val="00273644"/>
    <w:rsid w:val="002F49E0"/>
    <w:rsid w:val="00345030"/>
    <w:rsid w:val="003B2B14"/>
    <w:rsid w:val="003C52F4"/>
    <w:rsid w:val="003C6828"/>
    <w:rsid w:val="003D1DCA"/>
    <w:rsid w:val="003F0D2A"/>
    <w:rsid w:val="003F1966"/>
    <w:rsid w:val="00452D67"/>
    <w:rsid w:val="00486BCB"/>
    <w:rsid w:val="004A0E08"/>
    <w:rsid w:val="005007E5"/>
    <w:rsid w:val="00556A52"/>
    <w:rsid w:val="00584E5B"/>
    <w:rsid w:val="005B45C9"/>
    <w:rsid w:val="00601E92"/>
    <w:rsid w:val="006022BA"/>
    <w:rsid w:val="00617488"/>
    <w:rsid w:val="006510B0"/>
    <w:rsid w:val="006952C2"/>
    <w:rsid w:val="006E745C"/>
    <w:rsid w:val="006F1499"/>
    <w:rsid w:val="00704579"/>
    <w:rsid w:val="0079768B"/>
    <w:rsid w:val="007A4674"/>
    <w:rsid w:val="007C7A16"/>
    <w:rsid w:val="007F3351"/>
    <w:rsid w:val="007F570C"/>
    <w:rsid w:val="007F6D0E"/>
    <w:rsid w:val="0082378A"/>
    <w:rsid w:val="008517E7"/>
    <w:rsid w:val="00857AF2"/>
    <w:rsid w:val="00865A1D"/>
    <w:rsid w:val="008A23D0"/>
    <w:rsid w:val="008A3A65"/>
    <w:rsid w:val="008B677F"/>
    <w:rsid w:val="008C0B3F"/>
    <w:rsid w:val="008C3EB5"/>
    <w:rsid w:val="008F2F65"/>
    <w:rsid w:val="0092313F"/>
    <w:rsid w:val="009233E4"/>
    <w:rsid w:val="009353F3"/>
    <w:rsid w:val="00937E61"/>
    <w:rsid w:val="00943454"/>
    <w:rsid w:val="00945A49"/>
    <w:rsid w:val="00953378"/>
    <w:rsid w:val="00956A74"/>
    <w:rsid w:val="00960AF5"/>
    <w:rsid w:val="00965324"/>
    <w:rsid w:val="009A0CB9"/>
    <w:rsid w:val="009C4BB7"/>
    <w:rsid w:val="00A25438"/>
    <w:rsid w:val="00A325D3"/>
    <w:rsid w:val="00A70059"/>
    <w:rsid w:val="00A724B5"/>
    <w:rsid w:val="00AA4384"/>
    <w:rsid w:val="00AF1C9F"/>
    <w:rsid w:val="00AF2537"/>
    <w:rsid w:val="00B409F2"/>
    <w:rsid w:val="00B45C80"/>
    <w:rsid w:val="00B60EF4"/>
    <w:rsid w:val="00B8285A"/>
    <w:rsid w:val="00B96693"/>
    <w:rsid w:val="00BA30BC"/>
    <w:rsid w:val="00BB3259"/>
    <w:rsid w:val="00BC0326"/>
    <w:rsid w:val="00BE32D7"/>
    <w:rsid w:val="00BE7B8A"/>
    <w:rsid w:val="00BF75FA"/>
    <w:rsid w:val="00C23963"/>
    <w:rsid w:val="00C24932"/>
    <w:rsid w:val="00C40E13"/>
    <w:rsid w:val="00C52E21"/>
    <w:rsid w:val="00C67BEB"/>
    <w:rsid w:val="00CD50E8"/>
    <w:rsid w:val="00D0240C"/>
    <w:rsid w:val="00D06046"/>
    <w:rsid w:val="00D10293"/>
    <w:rsid w:val="00D4565C"/>
    <w:rsid w:val="00DA3F91"/>
    <w:rsid w:val="00DC6B3C"/>
    <w:rsid w:val="00E64AEA"/>
    <w:rsid w:val="00EB591A"/>
    <w:rsid w:val="00EC2011"/>
    <w:rsid w:val="00EC2952"/>
    <w:rsid w:val="00EF0D1E"/>
    <w:rsid w:val="00F05EA1"/>
    <w:rsid w:val="00F77B21"/>
    <w:rsid w:val="00F820E0"/>
    <w:rsid w:val="00F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table" w:styleId="TableGrid">
    <w:name w:val="Table Grid"/>
    <w:basedOn w:val="TableNormal"/>
    <w:uiPriority w:val="59"/>
    <w:rsid w:val="00EB591A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5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57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79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table" w:styleId="TableGrid">
    <w:name w:val="Table Grid"/>
    <w:basedOn w:val="TableNormal"/>
    <w:uiPriority w:val="59"/>
    <w:rsid w:val="00EB591A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5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57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79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mildenhall@mazdaeu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fudge@mazdaeu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7</cp:revision>
  <cp:lastPrinted>2015-04-22T09:32:00Z</cp:lastPrinted>
  <dcterms:created xsi:type="dcterms:W3CDTF">2015-06-29T15:02:00Z</dcterms:created>
  <dcterms:modified xsi:type="dcterms:W3CDTF">2015-07-08T10:38:00Z</dcterms:modified>
</cp:coreProperties>
</file>