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940285">
        <w:rPr>
          <w:sz w:val="20"/>
          <w:szCs w:val="24"/>
          <w:lang w:val="en-GB"/>
        </w:rPr>
        <w:t>19</w:t>
      </w:r>
      <w:r w:rsidR="001E7AFF">
        <w:rPr>
          <w:sz w:val="20"/>
          <w:szCs w:val="24"/>
          <w:lang w:val="en-GB"/>
        </w:rPr>
        <w:t xml:space="preserve"> March 2015</w:t>
      </w:r>
    </w:p>
    <w:p w:rsidR="008517E7" w:rsidRDefault="008517E7">
      <w:pPr>
        <w:rPr>
          <w:lang w:val="en-GB"/>
        </w:rPr>
      </w:pPr>
    </w:p>
    <w:p w:rsidR="00940285" w:rsidRDefault="001E7AFF" w:rsidP="00940285">
      <w:pPr>
        <w:pStyle w:val="BodyText"/>
        <w:jc w:val="center"/>
        <w:rPr>
          <w:rFonts w:ascii="Interstate-Light" w:hAnsi="Interstate-Light"/>
          <w:b/>
          <w:caps/>
          <w:szCs w:val="24"/>
          <w:lang w:val="en-GB"/>
        </w:rPr>
      </w:pPr>
      <w:r>
        <w:rPr>
          <w:rFonts w:ascii="Interstate-Light" w:hAnsi="Interstate-Light"/>
          <w:b/>
          <w:caps/>
          <w:szCs w:val="24"/>
          <w:lang w:val="en-GB"/>
        </w:rPr>
        <w:t xml:space="preserve">All-new </w:t>
      </w:r>
      <w:r w:rsidR="005F7AED">
        <w:rPr>
          <w:rFonts w:ascii="Interstate-Light" w:hAnsi="Interstate-Light"/>
          <w:b/>
          <w:caps/>
          <w:szCs w:val="24"/>
          <w:lang w:val="en-GB"/>
        </w:rPr>
        <w:t xml:space="preserve">Mazda </w:t>
      </w:r>
      <w:r>
        <w:rPr>
          <w:rFonts w:ascii="Interstate-Light" w:hAnsi="Interstate-Light"/>
          <w:b/>
          <w:caps/>
          <w:szCs w:val="24"/>
          <w:lang w:val="en-GB"/>
        </w:rPr>
        <w:t>MX-5 makes its virtual debut</w:t>
      </w:r>
    </w:p>
    <w:p w:rsidR="00B66C08" w:rsidRPr="005F7AED" w:rsidRDefault="001E7AFF" w:rsidP="00940285">
      <w:pPr>
        <w:pStyle w:val="BodyText"/>
        <w:jc w:val="center"/>
        <w:rPr>
          <w:rFonts w:ascii="Interstate-Light" w:hAnsi="Interstate-Light"/>
          <w:b/>
          <w:caps/>
          <w:szCs w:val="24"/>
          <w:lang w:val="en-GB"/>
        </w:rPr>
      </w:pPr>
      <w:r>
        <w:rPr>
          <w:rFonts w:ascii="Interstate-Light" w:hAnsi="Interstate-Light"/>
          <w:b/>
          <w:caps/>
          <w:szCs w:val="24"/>
          <w:lang w:val="en-GB"/>
        </w:rPr>
        <w:t xml:space="preserve">in </w:t>
      </w:r>
      <w:r w:rsidR="00B66C08" w:rsidRPr="00B66C08">
        <w:rPr>
          <w:rFonts w:ascii="Interstate-Light" w:hAnsi="Interstate-Light"/>
          <w:b/>
          <w:caps/>
          <w:szCs w:val="24"/>
        </w:rPr>
        <w:t>Forza Horizon 2 ON XBOX ONE</w:t>
      </w:r>
    </w:p>
    <w:p w:rsidR="008517E7" w:rsidRPr="00940285" w:rsidRDefault="008517E7" w:rsidP="008517E7">
      <w:pPr>
        <w:jc w:val="center"/>
        <w:rPr>
          <w:sz w:val="20"/>
          <w:szCs w:val="24"/>
          <w:vertAlign w:val="subscript"/>
          <w:lang w:val="en-GB"/>
        </w:rPr>
      </w:pPr>
    </w:p>
    <w:p w:rsidR="008517E7" w:rsidRDefault="008517E7" w:rsidP="008517E7">
      <w:pPr>
        <w:rPr>
          <w:sz w:val="20"/>
          <w:szCs w:val="24"/>
          <w:lang w:val="en-GB"/>
        </w:rPr>
      </w:pPr>
    </w:p>
    <w:p w:rsidR="008517E7" w:rsidRDefault="001E7AFF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Gaming fans can drive the all-new MkIV </w:t>
      </w:r>
      <w:r w:rsidR="00BE5F8A">
        <w:rPr>
          <w:sz w:val="20"/>
          <w:szCs w:val="20"/>
          <w:lang w:val="en-GB"/>
        </w:rPr>
        <w:t xml:space="preserve">Mazda MX-5 months before the real car goes </w:t>
      </w:r>
      <w:r>
        <w:rPr>
          <w:sz w:val="20"/>
          <w:szCs w:val="20"/>
          <w:lang w:val="en-GB"/>
        </w:rPr>
        <w:t xml:space="preserve">on sale. </w:t>
      </w:r>
    </w:p>
    <w:p w:rsidR="001E7AFF" w:rsidRDefault="001E7AFF" w:rsidP="001E7AFF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1E7AFF">
        <w:rPr>
          <w:sz w:val="20"/>
          <w:szCs w:val="20"/>
          <w:lang w:val="en-GB"/>
        </w:rPr>
        <w:t xml:space="preserve">Mazda MX-5 </w:t>
      </w:r>
      <w:r w:rsidR="005F7AED">
        <w:rPr>
          <w:sz w:val="20"/>
          <w:szCs w:val="20"/>
          <w:lang w:val="en-GB"/>
        </w:rPr>
        <w:t xml:space="preserve">car </w:t>
      </w:r>
      <w:r w:rsidRPr="001E7AFF">
        <w:rPr>
          <w:sz w:val="20"/>
          <w:szCs w:val="20"/>
          <w:lang w:val="en-GB"/>
        </w:rPr>
        <w:t xml:space="preserve">pack is available as a free download for </w:t>
      </w:r>
      <w:r w:rsidR="00651126">
        <w:rPr>
          <w:sz w:val="20"/>
          <w:szCs w:val="20"/>
          <w:lang w:val="en-GB"/>
        </w:rPr>
        <w:t xml:space="preserve">Forza Horizon 2 </w:t>
      </w:r>
      <w:r w:rsidRPr="001E7AFF">
        <w:rPr>
          <w:sz w:val="20"/>
          <w:szCs w:val="20"/>
          <w:lang w:val="en-GB"/>
        </w:rPr>
        <w:t xml:space="preserve">players on Xbox One. </w:t>
      </w:r>
    </w:p>
    <w:p w:rsidR="00651126" w:rsidRPr="00651126" w:rsidRDefault="001E7AFF" w:rsidP="001E7AFF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1E7AFF">
        <w:rPr>
          <w:sz w:val="20"/>
        </w:rPr>
        <w:t>The Forza Horizon 2 Mazda Car P</w:t>
      </w:r>
      <w:r w:rsidR="00651126">
        <w:rPr>
          <w:sz w:val="20"/>
        </w:rPr>
        <w:t>ack features the all-new MkIV MX-5 and the iconic 1990 original.</w:t>
      </w:r>
    </w:p>
    <w:p w:rsidR="00651126" w:rsidRPr="00651126" w:rsidRDefault="00651126" w:rsidP="0054106D">
      <w:pPr>
        <w:pStyle w:val="ListParagraph"/>
        <w:ind w:left="360"/>
        <w:rPr>
          <w:sz w:val="20"/>
          <w:szCs w:val="20"/>
          <w:lang w:val="en-GB"/>
        </w:rPr>
      </w:pPr>
    </w:p>
    <w:p w:rsidR="001E7AFF" w:rsidRPr="00651126" w:rsidRDefault="001E7AFF" w:rsidP="00651126">
      <w:pPr>
        <w:pStyle w:val="ListParagraph"/>
        <w:ind w:left="360"/>
        <w:rPr>
          <w:sz w:val="20"/>
          <w:szCs w:val="20"/>
          <w:lang w:val="en-GB"/>
        </w:rPr>
      </w:pPr>
    </w:p>
    <w:p w:rsidR="00AF7ED1" w:rsidRDefault="0054106D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  <w:r>
        <w:rPr>
          <w:rFonts w:ascii="Interstate-Light" w:hAnsi="Interstate-Light"/>
          <w:sz w:val="20"/>
          <w:lang w:val="en-GB"/>
        </w:rPr>
        <w:t xml:space="preserve">Mazda </w:t>
      </w:r>
      <w:r w:rsidR="00185D47" w:rsidRPr="00B66C08">
        <w:rPr>
          <w:rFonts w:ascii="Interstate-Light" w:hAnsi="Interstate-Light"/>
          <w:sz w:val="20"/>
        </w:rPr>
        <w:t>is giving Forza Horizon 2 players the exclusive opport</w:t>
      </w:r>
      <w:r w:rsidR="00AF7ED1">
        <w:rPr>
          <w:rFonts w:ascii="Interstate-Light" w:hAnsi="Interstate-Light"/>
          <w:sz w:val="20"/>
        </w:rPr>
        <w:t xml:space="preserve">unity to drive the all-new Mazda MX-5 </w:t>
      </w:r>
      <w:r w:rsidR="00185D47" w:rsidRPr="00B66C08">
        <w:rPr>
          <w:rFonts w:ascii="Interstate-Light" w:hAnsi="Interstate-Light"/>
          <w:sz w:val="20"/>
        </w:rPr>
        <w:t>on Xbox One months before t</w:t>
      </w:r>
      <w:r w:rsidR="00830279">
        <w:rPr>
          <w:rFonts w:ascii="Interstate-Light" w:hAnsi="Interstate-Light"/>
          <w:sz w:val="20"/>
        </w:rPr>
        <w:t xml:space="preserve">he physical car goes on sale </w:t>
      </w:r>
      <w:r w:rsidR="00830279">
        <w:rPr>
          <w:rFonts w:ascii="Interstate-Light" w:hAnsi="Interstate-Light"/>
          <w:sz w:val="20"/>
          <w:lang w:val="en-GB"/>
        </w:rPr>
        <w:t xml:space="preserve">in </w:t>
      </w:r>
      <w:r w:rsidR="00185D47" w:rsidRPr="00B66C08">
        <w:rPr>
          <w:rFonts w:ascii="Interstate-Light" w:hAnsi="Interstate-Light"/>
          <w:sz w:val="20"/>
        </w:rPr>
        <w:t>t</w:t>
      </w:r>
      <w:r w:rsidR="00AF7ED1">
        <w:rPr>
          <w:rFonts w:ascii="Interstate-Light" w:hAnsi="Interstate-Light"/>
          <w:sz w:val="20"/>
        </w:rPr>
        <w:t>he</w:t>
      </w:r>
      <w:r w:rsidR="00AF7ED1">
        <w:rPr>
          <w:rFonts w:ascii="Interstate-Light" w:hAnsi="Interstate-Light"/>
          <w:sz w:val="20"/>
          <w:lang w:val="en-GB"/>
        </w:rPr>
        <w:t xml:space="preserve"> real world</w:t>
      </w:r>
      <w:r w:rsidR="00AF7ED1">
        <w:rPr>
          <w:rFonts w:ascii="Interstate-Light" w:hAnsi="Interstate-Light"/>
          <w:sz w:val="20"/>
        </w:rPr>
        <w:t>.</w:t>
      </w:r>
      <w:r w:rsidR="00AF7ED1">
        <w:rPr>
          <w:rFonts w:ascii="Interstate-Light" w:hAnsi="Interstate-Light"/>
          <w:sz w:val="20"/>
          <w:lang w:val="en-GB"/>
        </w:rPr>
        <w:t xml:space="preserve"> This virtual test drive opportunity allows gaming fans the chance to enjoy the MkIV MX-5 alongside thr</w:t>
      </w:r>
      <w:r w:rsidR="00830279">
        <w:rPr>
          <w:rFonts w:ascii="Interstate-Light" w:hAnsi="Interstate-Light"/>
          <w:sz w:val="20"/>
          <w:lang w:val="en-GB"/>
        </w:rPr>
        <w:t xml:space="preserve">ee other MX-5 roadsters in the </w:t>
      </w:r>
      <w:r w:rsidR="00AF7ED1">
        <w:rPr>
          <w:rFonts w:ascii="Interstate-Light" w:hAnsi="Interstate-Light"/>
          <w:sz w:val="20"/>
          <w:lang w:val="en-GB"/>
        </w:rPr>
        <w:t>popular Xbox driving game.</w:t>
      </w:r>
    </w:p>
    <w:p w:rsidR="00AF7ED1" w:rsidRDefault="00AF7ED1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</w:p>
    <w:p w:rsidR="00C93294" w:rsidRPr="00C93294" w:rsidRDefault="00BE5F8A" w:rsidP="00AF7ED1">
      <w:pPr>
        <w:pStyle w:val="BodyText"/>
        <w:jc w:val="left"/>
        <w:rPr>
          <w:rFonts w:ascii="Interstate-Light" w:hAnsi="Interstate-Light"/>
          <w:sz w:val="20"/>
          <w:lang w:val="en-GB"/>
        </w:rPr>
      </w:pPr>
      <w:r>
        <w:rPr>
          <w:rFonts w:ascii="Interstate-Light" w:hAnsi="Interstate-Light"/>
          <w:sz w:val="20"/>
          <w:lang w:val="en-GB"/>
        </w:rPr>
        <w:t>T</w:t>
      </w:r>
      <w:r w:rsidRPr="00B66C08">
        <w:rPr>
          <w:rFonts w:ascii="Interstate-Light" w:hAnsi="Interstate-Light"/>
          <w:sz w:val="20"/>
        </w:rPr>
        <w:t>he</w:t>
      </w:r>
      <w:r w:rsidR="00185D47" w:rsidRPr="00B66C08">
        <w:rPr>
          <w:rFonts w:ascii="Interstate-Light" w:hAnsi="Interstate-Light"/>
          <w:sz w:val="20"/>
        </w:rPr>
        <w:t xml:space="preserve"> free </w:t>
      </w:r>
      <w:r w:rsidR="00AF7ED1">
        <w:rPr>
          <w:rFonts w:ascii="Interstate-Light" w:hAnsi="Interstate-Light"/>
          <w:sz w:val="20"/>
          <w:lang w:val="en-GB"/>
        </w:rPr>
        <w:t xml:space="preserve">to </w:t>
      </w:r>
      <w:r w:rsidR="00185D47" w:rsidRPr="00B66C08">
        <w:rPr>
          <w:rFonts w:ascii="Interstate-Light" w:hAnsi="Interstate-Light"/>
          <w:sz w:val="20"/>
        </w:rPr>
        <w:t xml:space="preserve">download Mazda MX-5 </w:t>
      </w:r>
      <w:r w:rsidR="00C93294">
        <w:rPr>
          <w:rFonts w:ascii="Interstate-Light" w:hAnsi="Interstate-Light"/>
          <w:sz w:val="20"/>
          <w:lang w:val="en-GB"/>
        </w:rPr>
        <w:t xml:space="preserve">car </w:t>
      </w:r>
      <w:r w:rsidR="00185D47" w:rsidRPr="00B66C08">
        <w:rPr>
          <w:rFonts w:ascii="Interstate-Light" w:hAnsi="Interstate-Light"/>
          <w:sz w:val="20"/>
        </w:rPr>
        <w:t xml:space="preserve">pack gives Forza Horizon 2 </w:t>
      </w:r>
      <w:r w:rsidR="00AF7ED1">
        <w:rPr>
          <w:rFonts w:ascii="Interstate-Light" w:hAnsi="Interstate-Light"/>
          <w:sz w:val="20"/>
          <w:lang w:val="en-GB"/>
        </w:rPr>
        <w:t xml:space="preserve">players </w:t>
      </w:r>
      <w:r w:rsidR="00185D47" w:rsidRPr="00B66C08">
        <w:rPr>
          <w:rFonts w:ascii="Interstate-Light" w:hAnsi="Interstate-Light"/>
          <w:sz w:val="20"/>
        </w:rPr>
        <w:t xml:space="preserve">the chance to collect and drive </w:t>
      </w:r>
      <w:r w:rsidR="00C93294">
        <w:rPr>
          <w:rFonts w:ascii="Interstate-Light" w:hAnsi="Interstate-Light"/>
          <w:sz w:val="20"/>
          <w:lang w:val="en-GB"/>
        </w:rPr>
        <w:t xml:space="preserve">four </w:t>
      </w:r>
      <w:r w:rsidR="00185D47" w:rsidRPr="00B66C08">
        <w:rPr>
          <w:rFonts w:ascii="Interstate-Light" w:hAnsi="Interstate-Light"/>
          <w:sz w:val="20"/>
        </w:rPr>
        <w:t>MX-5s</w:t>
      </w:r>
      <w:r w:rsidR="00AF7ED1">
        <w:rPr>
          <w:rFonts w:ascii="Interstate-Light" w:hAnsi="Interstate-Light"/>
          <w:sz w:val="20"/>
        </w:rPr>
        <w:t>.</w:t>
      </w:r>
      <w:r w:rsidR="00AF7ED1">
        <w:rPr>
          <w:rFonts w:ascii="Interstate-Light" w:hAnsi="Interstate-Light"/>
          <w:sz w:val="20"/>
          <w:lang w:val="en-GB"/>
        </w:rPr>
        <w:t xml:space="preserve"> Alongside the all-new MkIV </w:t>
      </w:r>
      <w:r w:rsidR="00830279">
        <w:rPr>
          <w:rFonts w:ascii="Interstate-Light" w:hAnsi="Interstate-Light"/>
          <w:sz w:val="20"/>
          <w:lang w:val="en-GB"/>
        </w:rPr>
        <w:t xml:space="preserve">Mazda </w:t>
      </w:r>
      <w:r w:rsidR="00AF7ED1">
        <w:rPr>
          <w:rFonts w:ascii="Interstate-Light" w:hAnsi="Interstate-Light"/>
          <w:sz w:val="20"/>
          <w:lang w:val="en-GB"/>
        </w:rPr>
        <w:t>MX-5, gamers can enjoy the iconic 1990 original and</w:t>
      </w:r>
      <w:r w:rsidR="00C93294">
        <w:rPr>
          <w:rFonts w:ascii="Interstate-Light" w:hAnsi="Interstate-Light"/>
          <w:sz w:val="20"/>
          <w:lang w:val="en-GB"/>
        </w:rPr>
        <w:t xml:space="preserve"> a p</w:t>
      </w:r>
      <w:r w:rsidR="00830279">
        <w:rPr>
          <w:rFonts w:ascii="Interstate-Light" w:hAnsi="Interstate-Light"/>
          <w:sz w:val="20"/>
          <w:lang w:val="en-GB"/>
        </w:rPr>
        <w:t xml:space="preserve">air of unique MX-5 models:  the </w:t>
      </w:r>
      <w:r w:rsidR="00AF7ED1" w:rsidRPr="00B66C08">
        <w:rPr>
          <w:rFonts w:ascii="Interstate-Light" w:hAnsi="Interstate-Light"/>
          <w:sz w:val="20"/>
        </w:rPr>
        <w:t xml:space="preserve">2010 MX-5 Super20 SEMA </w:t>
      </w:r>
      <w:r w:rsidR="00AF7ED1">
        <w:rPr>
          <w:rFonts w:ascii="Interstate-Light" w:hAnsi="Interstate-Light"/>
          <w:sz w:val="20"/>
          <w:lang w:val="en-GB"/>
        </w:rPr>
        <w:t xml:space="preserve">Show </w:t>
      </w:r>
      <w:r w:rsidR="00AF7ED1">
        <w:rPr>
          <w:rFonts w:ascii="Interstate-Light" w:hAnsi="Interstate-Light"/>
          <w:sz w:val="20"/>
        </w:rPr>
        <w:t>concept car</w:t>
      </w:r>
      <w:r w:rsidR="00C93294">
        <w:rPr>
          <w:rFonts w:ascii="Interstate-Light" w:hAnsi="Interstate-Light"/>
          <w:sz w:val="20"/>
          <w:lang w:val="en-GB"/>
        </w:rPr>
        <w:t xml:space="preserve"> and the </w:t>
      </w:r>
      <w:r w:rsidR="00C93294">
        <w:rPr>
          <w:rFonts w:ascii="Interstate-Light" w:hAnsi="Interstate-Light"/>
          <w:sz w:val="20"/>
        </w:rPr>
        <w:t>2005 MAZDASPEED MX-5</w:t>
      </w:r>
      <w:r w:rsidR="00C93294">
        <w:rPr>
          <w:rFonts w:ascii="Interstate-Light" w:hAnsi="Interstate-Light"/>
          <w:sz w:val="20"/>
          <w:lang w:val="en-GB"/>
        </w:rPr>
        <w:t xml:space="preserve"> – a turbocharged limited edition model that wasn’t sold in the UK.</w:t>
      </w:r>
    </w:p>
    <w:p w:rsidR="00C93294" w:rsidRDefault="00C93294" w:rsidP="00AF7ED1">
      <w:pPr>
        <w:pStyle w:val="BodyText"/>
        <w:jc w:val="left"/>
        <w:rPr>
          <w:rFonts w:ascii="Interstate-Light" w:hAnsi="Interstate-Light"/>
          <w:sz w:val="20"/>
          <w:lang w:val="en-GB"/>
        </w:rPr>
      </w:pPr>
    </w:p>
    <w:p w:rsidR="00185D47" w:rsidRPr="00C93294" w:rsidRDefault="00AF7ED1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  <w:r w:rsidRPr="00B66C08">
        <w:rPr>
          <w:rFonts w:ascii="Interstate-Light" w:hAnsi="Interstate-Light"/>
          <w:sz w:val="20"/>
        </w:rPr>
        <w:t xml:space="preserve">To download, after logging into Xbox Live on Xbox One, users can head to the Mazda landing page to find the car pack. </w:t>
      </w:r>
      <w:r w:rsidR="00185D47" w:rsidRPr="00B66C08">
        <w:rPr>
          <w:rFonts w:ascii="Interstate-Light" w:hAnsi="Interstate-Light"/>
          <w:sz w:val="20"/>
        </w:rPr>
        <w:t xml:space="preserve">A sneak peek of the Forza Horizon 2 Mazda MX-5 Car Pack can be viewed at </w:t>
      </w:r>
      <w:hyperlink r:id="rId8" w:tgtFrame="_blank" w:history="1">
        <w:r w:rsidR="00185D47" w:rsidRPr="00B66C08">
          <w:rPr>
            <w:rStyle w:val="Hyperlink"/>
            <w:rFonts w:ascii="Interstate-Light" w:hAnsi="Interstate-Light"/>
            <w:color w:val="51B0E2"/>
            <w:sz w:val="20"/>
            <w:bdr w:val="none" w:sz="0" w:space="0" w:color="auto" w:frame="1"/>
            <w:shd w:val="clear" w:color="auto" w:fill="FFFFFF"/>
          </w:rPr>
          <w:t>https://youtu.be/7SCE3yONvOA</w:t>
        </w:r>
      </w:hyperlink>
      <w:r w:rsidR="00185D47" w:rsidRPr="00B66C08">
        <w:rPr>
          <w:rFonts w:ascii="Interstate-Light" w:hAnsi="Interstate-Light"/>
          <w:sz w:val="20"/>
        </w:rPr>
        <w:t>.</w:t>
      </w:r>
    </w:p>
    <w:p w:rsidR="00C93294" w:rsidRDefault="00C93294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</w:p>
    <w:p w:rsidR="00C93294" w:rsidRDefault="00C93294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  <w:r>
        <w:rPr>
          <w:rFonts w:ascii="Interstate-Light" w:hAnsi="Interstate-Light"/>
          <w:sz w:val="20"/>
          <w:lang w:val="en-GB"/>
        </w:rPr>
        <w:t xml:space="preserve">Thanks to </w:t>
      </w:r>
      <w:r w:rsidR="00185D47" w:rsidRPr="00B66C08">
        <w:rPr>
          <w:rFonts w:ascii="Interstate-Light" w:hAnsi="Interstate-Light"/>
          <w:sz w:val="20"/>
        </w:rPr>
        <w:t>Forza</w:t>
      </w:r>
      <w:r>
        <w:rPr>
          <w:rFonts w:ascii="Interstate-Light" w:hAnsi="Interstate-Light"/>
          <w:sz w:val="20"/>
        </w:rPr>
        <w:t xml:space="preserve"> Horizon 2’s stunning graphics</w:t>
      </w:r>
      <w:r>
        <w:rPr>
          <w:rFonts w:ascii="Interstate-Light" w:hAnsi="Interstate-Light"/>
          <w:sz w:val="20"/>
          <w:lang w:val="en-GB"/>
        </w:rPr>
        <w:t xml:space="preserve">, </w:t>
      </w:r>
      <w:r w:rsidR="005F7AED">
        <w:rPr>
          <w:rFonts w:ascii="Interstate-Light" w:hAnsi="Interstate-Light"/>
          <w:sz w:val="20"/>
          <w:lang w:val="en-GB"/>
        </w:rPr>
        <w:t xml:space="preserve">gaming </w:t>
      </w:r>
      <w:r w:rsidR="00BE5F8A">
        <w:rPr>
          <w:rFonts w:ascii="Interstate-Light" w:hAnsi="Interstate-Light"/>
          <w:sz w:val="20"/>
          <w:lang w:val="en-GB"/>
        </w:rPr>
        <w:t>enthusiasts</w:t>
      </w:r>
      <w:r w:rsidR="005F7AED">
        <w:rPr>
          <w:rFonts w:ascii="Interstate-Light" w:hAnsi="Interstate-Light"/>
          <w:sz w:val="20"/>
          <w:lang w:val="en-GB"/>
        </w:rPr>
        <w:t xml:space="preserve"> and </w:t>
      </w:r>
      <w:r>
        <w:rPr>
          <w:rFonts w:ascii="Interstate-Light" w:hAnsi="Interstate-Light"/>
          <w:sz w:val="20"/>
        </w:rPr>
        <w:t>Mazda MX-5 fans</w:t>
      </w:r>
      <w:r>
        <w:rPr>
          <w:rFonts w:ascii="Interstate-Light" w:hAnsi="Interstate-Light"/>
          <w:sz w:val="20"/>
          <w:lang w:val="en-GB"/>
        </w:rPr>
        <w:t xml:space="preserve"> </w:t>
      </w:r>
      <w:r w:rsidRPr="00B66C08">
        <w:rPr>
          <w:rFonts w:ascii="Interstate-Light" w:hAnsi="Interstate-Light"/>
          <w:sz w:val="20"/>
        </w:rPr>
        <w:t>will be able to explore the car in t</w:t>
      </w:r>
      <w:r w:rsidR="00830279">
        <w:rPr>
          <w:rFonts w:ascii="Interstate-Light" w:hAnsi="Interstate-Light"/>
          <w:sz w:val="20"/>
        </w:rPr>
        <w:t>remendous detail inside and out</w:t>
      </w:r>
      <w:r w:rsidR="00830279">
        <w:rPr>
          <w:rFonts w:ascii="Interstate-Light" w:hAnsi="Interstate-Light"/>
          <w:sz w:val="20"/>
          <w:lang w:val="en-GB"/>
        </w:rPr>
        <w:t xml:space="preserve">, </w:t>
      </w:r>
      <w:r>
        <w:rPr>
          <w:rFonts w:ascii="Interstate-Light" w:hAnsi="Interstate-Light"/>
          <w:sz w:val="20"/>
          <w:lang w:val="en-GB"/>
        </w:rPr>
        <w:t xml:space="preserve">and drive the virtual MX-5 </w:t>
      </w:r>
      <w:r w:rsidR="00185D47" w:rsidRPr="00B66C08">
        <w:rPr>
          <w:rFonts w:ascii="Interstate-Light" w:hAnsi="Interstate-Light"/>
          <w:sz w:val="20"/>
        </w:rPr>
        <w:t xml:space="preserve">in the game’s massive open-world roads </w:t>
      </w:r>
      <w:r>
        <w:rPr>
          <w:rFonts w:ascii="Interstate-Light" w:hAnsi="Interstate-Light"/>
          <w:sz w:val="20"/>
          <w:lang w:val="en-GB"/>
        </w:rPr>
        <w:t>with</w:t>
      </w:r>
      <w:r>
        <w:rPr>
          <w:rFonts w:ascii="Interstate-Light" w:hAnsi="Interstate-Light"/>
          <w:sz w:val="20"/>
        </w:rPr>
        <w:t xml:space="preserve">, for the first time, </w:t>
      </w:r>
      <w:r>
        <w:rPr>
          <w:rFonts w:ascii="Interstate-Light" w:hAnsi="Interstate-Light"/>
          <w:sz w:val="20"/>
          <w:lang w:val="en-GB"/>
        </w:rPr>
        <w:t xml:space="preserve">a choice of </w:t>
      </w:r>
      <w:r>
        <w:rPr>
          <w:rFonts w:ascii="Interstate-Light" w:hAnsi="Interstate-Light"/>
          <w:sz w:val="20"/>
        </w:rPr>
        <w:t>various climates</w:t>
      </w:r>
      <w:r>
        <w:rPr>
          <w:rFonts w:ascii="Interstate-Light" w:hAnsi="Interstate-Light"/>
          <w:sz w:val="20"/>
          <w:lang w:val="en-GB"/>
        </w:rPr>
        <w:t xml:space="preserve">, plus </w:t>
      </w:r>
      <w:r w:rsidR="005F7AED">
        <w:rPr>
          <w:rFonts w:ascii="Interstate-Light" w:hAnsi="Interstate-Light"/>
          <w:sz w:val="20"/>
        </w:rPr>
        <w:t xml:space="preserve">day and night settings. </w:t>
      </w:r>
    </w:p>
    <w:p w:rsidR="005F7AED" w:rsidRDefault="005F7AED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</w:p>
    <w:p w:rsidR="005F7AED" w:rsidRPr="005F7AED" w:rsidRDefault="005F7AED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  <w:r>
        <w:rPr>
          <w:rFonts w:ascii="Interstate-Light" w:hAnsi="Interstate-Light"/>
          <w:sz w:val="20"/>
          <w:lang w:val="en-GB"/>
        </w:rPr>
        <w:t xml:space="preserve">With UK pre-order now available at </w:t>
      </w:r>
      <w:hyperlink r:id="rId9" w:history="1">
        <w:r w:rsidRPr="00DD240A">
          <w:rPr>
            <w:rStyle w:val="Hyperlink"/>
            <w:rFonts w:ascii="Interstate-Light" w:hAnsi="Interstate-Light"/>
            <w:sz w:val="20"/>
            <w:lang w:val="en-GB"/>
          </w:rPr>
          <w:t>www.mazda.co.uk</w:t>
        </w:r>
      </w:hyperlink>
      <w:r>
        <w:rPr>
          <w:rFonts w:ascii="Interstate-Light" w:hAnsi="Interstate-Light"/>
          <w:sz w:val="20"/>
          <w:lang w:val="en-GB"/>
        </w:rPr>
        <w:t xml:space="preserve">, the all-new Mazda MX-5 will become a real world reality for UK drivers later this summer. </w:t>
      </w:r>
    </w:p>
    <w:p w:rsidR="00C93294" w:rsidRDefault="00C93294" w:rsidP="00185D47">
      <w:pPr>
        <w:pStyle w:val="BodyText"/>
        <w:jc w:val="left"/>
        <w:rPr>
          <w:rFonts w:ascii="Interstate-Light" w:hAnsi="Interstate-Light"/>
          <w:sz w:val="20"/>
          <w:lang w:val="en-GB"/>
        </w:rPr>
      </w:pPr>
    </w:p>
    <w:p w:rsidR="00185D47" w:rsidRPr="005F7AED" w:rsidRDefault="00185D47" w:rsidP="00185D47">
      <w:pPr>
        <w:pStyle w:val="BodyText"/>
        <w:jc w:val="left"/>
        <w:rPr>
          <w:rFonts w:ascii="Interstate-Light" w:hAnsi="Interstate-Light"/>
          <w:b/>
          <w:sz w:val="20"/>
          <w:lang w:val="en-GB"/>
        </w:rPr>
      </w:pPr>
    </w:p>
    <w:p w:rsidR="008517E7" w:rsidRPr="008517E7" w:rsidRDefault="008517E7" w:rsidP="00BE5F8A">
      <w:pPr>
        <w:ind w:left="3600" w:firstLine="720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BE5F8A" w:rsidRDefault="00BE5F8A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E5F8A" w:rsidRDefault="00BE5F8A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E5F8A" w:rsidRDefault="00BE5F8A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E5F8A" w:rsidRDefault="00BE5F8A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E5F8A" w:rsidRDefault="00BE5F8A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E5F8A" w:rsidRDefault="00BE5F8A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 xml:space="preserve">Further press information is available from </w:t>
      </w:r>
      <w:hyperlink r:id="rId10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Interactive Press Packs for all models are available from</w:t>
      </w:r>
      <w:r w:rsidRPr="008517E7">
        <w:rPr>
          <w:rFonts w:ascii="Interstate-Light" w:hAnsi="Interstate-Light"/>
          <w:sz w:val="20"/>
          <w:lang w:val="en-GB"/>
        </w:rPr>
        <w:t xml:space="preserve"> </w:t>
      </w:r>
      <w:hyperlink r:id="rId11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8517E7" w:rsidRDefault="008517E7" w:rsidP="008517E7">
      <w:pPr>
        <w:rPr>
          <w:rFonts w:cs="Arial"/>
          <w:sz w:val="20"/>
          <w:szCs w:val="20"/>
        </w:rPr>
      </w:pPr>
    </w:p>
    <w:p w:rsidR="008517E7" w:rsidRPr="008517E7" w:rsidRDefault="008517E7" w:rsidP="008517E7">
      <w:pPr>
        <w:rPr>
          <w:rFonts w:cs="Arial"/>
          <w:b/>
          <w:i/>
          <w:sz w:val="20"/>
          <w:szCs w:val="20"/>
        </w:rPr>
      </w:pPr>
      <w:r w:rsidRPr="008517E7">
        <w:rPr>
          <w:rFonts w:cs="Arial"/>
          <w:b/>
          <w:i/>
          <w:sz w:val="20"/>
          <w:szCs w:val="20"/>
        </w:rPr>
        <w:t xml:space="preserve">For further information please contact one of the following: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Graeme Fudge, PR Director / T: 01322 622 691 or via E-mail:</w:t>
      </w:r>
      <w:r w:rsidRPr="008517E7">
        <w:rPr>
          <w:rFonts w:cs="Arial"/>
          <w:sz w:val="20"/>
          <w:szCs w:val="20"/>
        </w:rPr>
        <w:t xml:space="preserve"> </w:t>
      </w:r>
      <w:hyperlink r:id="rId12" w:history="1">
        <w:r w:rsidRPr="008517E7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Owen Mildenhall, Senior Press Officer / T: 01322 622 713 or via Email:</w:t>
      </w:r>
      <w:r>
        <w:rPr>
          <w:rFonts w:cs="Arial"/>
          <w:i/>
          <w:sz w:val="20"/>
          <w:szCs w:val="20"/>
        </w:rPr>
        <w:t xml:space="preserve"> </w:t>
      </w:r>
      <w:hyperlink r:id="rId13" w:history="1">
        <w:r w:rsidRPr="008517E7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8517E7">
        <w:rPr>
          <w:rStyle w:val="Hyperlink"/>
          <w:rFonts w:cs="Arial"/>
          <w:sz w:val="20"/>
          <w:szCs w:val="20"/>
        </w:rPr>
        <w:t xml:space="preserve">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</w:p>
    <w:p w:rsidR="008517E7" w:rsidRDefault="008517E7" w:rsidP="00EC2011">
      <w:pPr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>Follow us on Twitter @mazdaukpr</w:t>
      </w:r>
      <w:r w:rsidRPr="008517E7">
        <w:rPr>
          <w:sz w:val="20"/>
          <w:szCs w:val="20"/>
        </w:rPr>
        <w:t xml:space="preserve"> </w:t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285">
        <w:rPr>
          <w:rFonts w:cs="Arial"/>
          <w:sz w:val="20"/>
          <w:szCs w:val="20"/>
        </w:rPr>
        <w:t>Ref: 150317</w:t>
      </w:r>
      <w:r w:rsidR="00AC4D75">
        <w:rPr>
          <w:rFonts w:cs="Arial"/>
          <w:sz w:val="20"/>
          <w:szCs w:val="20"/>
        </w:rPr>
        <w:t>HA</w:t>
      </w:r>
      <w:bookmarkStart w:id="0" w:name="_GoBack"/>
      <w:bookmarkEnd w:id="0"/>
    </w:p>
    <w:p w:rsidR="00C93294" w:rsidRDefault="00C93294" w:rsidP="00EC2011">
      <w:pPr>
        <w:rPr>
          <w:rFonts w:cs="Arial"/>
          <w:sz w:val="20"/>
          <w:szCs w:val="20"/>
        </w:rPr>
      </w:pPr>
    </w:p>
    <w:p w:rsidR="00C93294" w:rsidRDefault="00C93294" w:rsidP="00EC2011">
      <w:pPr>
        <w:rPr>
          <w:rFonts w:cs="Arial"/>
          <w:sz w:val="20"/>
          <w:szCs w:val="20"/>
        </w:rPr>
      </w:pPr>
    </w:p>
    <w:p w:rsidR="00C93294" w:rsidRDefault="00C93294" w:rsidP="00EC2011">
      <w:pPr>
        <w:rPr>
          <w:rFonts w:cs="Arial"/>
          <w:sz w:val="20"/>
          <w:szCs w:val="20"/>
        </w:rPr>
      </w:pPr>
    </w:p>
    <w:p w:rsidR="00C93294" w:rsidRDefault="00C93294" w:rsidP="00EC2011">
      <w:pPr>
        <w:rPr>
          <w:rFonts w:cs="Arial"/>
          <w:sz w:val="20"/>
          <w:szCs w:val="20"/>
        </w:rPr>
      </w:pPr>
    </w:p>
    <w:p w:rsidR="00C93294" w:rsidRPr="00EC2011" w:rsidRDefault="00C93294" w:rsidP="00EC2011">
      <w:pPr>
        <w:rPr>
          <w:rFonts w:cs="Arial"/>
          <w:sz w:val="20"/>
          <w:szCs w:val="20"/>
        </w:rPr>
      </w:pPr>
    </w:p>
    <w:sectPr w:rsidR="00C93294" w:rsidRPr="00EC2011" w:rsidSect="008517E7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43" w:rsidRDefault="00015943" w:rsidP="008517E7">
      <w:pPr>
        <w:spacing w:line="240" w:lineRule="auto"/>
      </w:pPr>
      <w:r>
        <w:separator/>
      </w:r>
    </w:p>
  </w:endnote>
  <w:endnote w:type="continuationSeparator" w:id="0">
    <w:p w:rsidR="00015943" w:rsidRDefault="00015943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E7" w:rsidRPr="008517E7" w:rsidRDefault="008517E7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8517E7" w:rsidRPr="008517E7" w:rsidRDefault="00015943" w:rsidP="008517E7">
        <w:pPr>
          <w:rPr>
            <w:szCs w:val="16"/>
          </w:rPr>
        </w:pPr>
        <w:hyperlink r:id="rId1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8517E7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fldChar w:fldCharType="begin"/>
        </w:r>
        <w:r w:rsidR="008517E7">
          <w:instrText xml:space="preserve"> PAGE   \* MERGEFORMAT </w:instrText>
        </w:r>
        <w:r w:rsidR="008517E7">
          <w:fldChar w:fldCharType="separate"/>
        </w:r>
        <w:r w:rsidR="00AC4D75">
          <w:rPr>
            <w:noProof/>
          </w:rPr>
          <w:t>2</w:t>
        </w:r>
        <w:r w:rsidR="008517E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8517E7" w:rsidRDefault="008517E7" w:rsidP="008517E7">
    <w:pPr>
      <w:keepNext/>
      <w:outlineLvl w:val="1"/>
      <w:rPr>
        <w:rFonts w:cs="Arial"/>
        <w:b/>
        <w:bCs/>
        <w:szCs w:val="16"/>
        <w:lang w:val="es-ES"/>
      </w:rPr>
    </w:pPr>
    <w:r w:rsidRPr="008517E7">
      <w:rPr>
        <w:rFonts w:cs="Arial"/>
        <w:b/>
        <w:bCs/>
        <w:szCs w:val="16"/>
        <w:lang w:val="es-ES"/>
      </w:rPr>
      <w:t>Mazda Motors UK LTD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Riverbridge House, Anchor Boulevard, Dartford, Kent, DA2 6SL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Tel: +44 (0) 01322 622 713 | Twitter @mazdaukpr</w:t>
    </w:r>
  </w:p>
  <w:p w:rsidR="008517E7" w:rsidRPr="008517E7" w:rsidRDefault="00015943" w:rsidP="008517E7">
    <w:pPr>
      <w:rPr>
        <w:szCs w:val="16"/>
      </w:rPr>
    </w:pPr>
    <w:hyperlink r:id="rId1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info@mazda-press.co.uk</w:t>
      </w:r>
    </w:hyperlink>
    <w:r w:rsidR="008517E7" w:rsidRPr="008517E7">
      <w:rPr>
        <w:rFonts w:cs="Arial"/>
        <w:color w:val="3366FF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43" w:rsidRDefault="00015943" w:rsidP="008517E7">
      <w:pPr>
        <w:spacing w:line="240" w:lineRule="auto"/>
      </w:pPr>
      <w:r>
        <w:separator/>
      </w:r>
    </w:p>
  </w:footnote>
  <w:footnote w:type="continuationSeparator" w:id="0">
    <w:p w:rsidR="00015943" w:rsidRDefault="00015943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Default="00EC2011">
    <w:pPr>
      <w:pStyle w:val="Header"/>
    </w:pPr>
    <w:r w:rsidRPr="008517E7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A31EA1B" wp14:editId="67EF0804">
          <wp:simplePos x="0" y="0"/>
          <wp:positionH relativeFrom="column">
            <wp:posOffset>2944495</wp:posOffset>
          </wp:positionH>
          <wp:positionV relativeFrom="paragraph">
            <wp:posOffset>310515</wp:posOffset>
          </wp:positionV>
          <wp:extent cx="2981325" cy="381000"/>
          <wp:effectExtent l="0" t="0" r="9525" b="0"/>
          <wp:wrapThrough wrapText="bothSides">
            <wp:wrapPolygon edited="0">
              <wp:start x="0" y="0"/>
              <wp:lineTo x="0" y="20520"/>
              <wp:lineTo x="21531" y="20520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7E7" w:rsidRPr="008517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356D301" wp14:editId="34E96E1C">
          <wp:simplePos x="0" y="0"/>
          <wp:positionH relativeFrom="column">
            <wp:posOffset>-284480</wp:posOffset>
          </wp:positionH>
          <wp:positionV relativeFrom="paragraph">
            <wp:posOffset>-95250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28D85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15943"/>
    <w:rsid w:val="001065E8"/>
    <w:rsid w:val="00106786"/>
    <w:rsid w:val="00185D47"/>
    <w:rsid w:val="001E7AFF"/>
    <w:rsid w:val="00254B7E"/>
    <w:rsid w:val="0054106D"/>
    <w:rsid w:val="005F7AED"/>
    <w:rsid w:val="00651126"/>
    <w:rsid w:val="006568B1"/>
    <w:rsid w:val="0072070B"/>
    <w:rsid w:val="00830279"/>
    <w:rsid w:val="008517E7"/>
    <w:rsid w:val="00940285"/>
    <w:rsid w:val="009429B1"/>
    <w:rsid w:val="00AC4D75"/>
    <w:rsid w:val="00AF7ED1"/>
    <w:rsid w:val="00B66C08"/>
    <w:rsid w:val="00BE5F8A"/>
    <w:rsid w:val="00C93294"/>
    <w:rsid w:val="00CF3DDE"/>
    <w:rsid w:val="00D5430E"/>
    <w:rsid w:val="00EC2011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NormalWeb">
    <w:name w:val="Normal (Web)"/>
    <w:basedOn w:val="Normal"/>
    <w:semiHidden/>
    <w:unhideWhenUsed/>
    <w:rsid w:val="00185D4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NormalWeb">
    <w:name w:val="Normal (Web)"/>
    <w:basedOn w:val="Normal"/>
    <w:semiHidden/>
    <w:unhideWhenUsed/>
    <w:rsid w:val="00185D4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SCE3yONvOA" TargetMode="External"/><Relationship Id="rId13" Type="http://schemas.openxmlformats.org/officeDocument/2006/relationships/hyperlink" Target="mailto:omildenhall@mazdaeur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zdamediapacks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zda-pres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.co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4</cp:revision>
  <dcterms:created xsi:type="dcterms:W3CDTF">2015-03-18T15:59:00Z</dcterms:created>
  <dcterms:modified xsi:type="dcterms:W3CDTF">2015-03-18T15:59:00Z</dcterms:modified>
</cp:coreProperties>
</file>