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827AB8" w14:textId="77777777" w:rsidR="001065E8" w:rsidRPr="00236CBA" w:rsidRDefault="001065E8" w:rsidP="003073D2">
      <w:pPr>
        <w:spacing w:line="260" w:lineRule="exact"/>
        <w:jc w:val="right"/>
        <w:rPr>
          <w:rFonts w:ascii="Arial" w:hAnsi="Arial" w:cs="Arial"/>
          <w:sz w:val="24"/>
          <w:szCs w:val="24"/>
          <w:lang w:val="en-GB"/>
        </w:rPr>
      </w:pPr>
    </w:p>
    <w:p w14:paraId="21AAB4CB" w14:textId="0FD0FFC9" w:rsidR="006268D7" w:rsidRPr="00CF096C" w:rsidRDefault="007F746B" w:rsidP="006268D7">
      <w:pPr>
        <w:spacing w:line="260" w:lineRule="exact"/>
        <w:jc w:val="right"/>
        <w:rPr>
          <w:rFonts w:ascii="Arial" w:hAnsi="Arial" w:cs="Arial"/>
          <w:sz w:val="20"/>
          <w:szCs w:val="24"/>
          <w:lang w:val="en-GB"/>
        </w:rPr>
      </w:pPr>
      <w:r>
        <w:rPr>
          <w:rFonts w:ascii="Arial" w:hAnsi="Arial" w:cs="Arial"/>
          <w:sz w:val="20"/>
          <w:szCs w:val="24"/>
          <w:lang w:val="en-GB"/>
        </w:rPr>
        <w:t>1</w:t>
      </w:r>
      <w:r w:rsidR="007C5701">
        <w:rPr>
          <w:rFonts w:ascii="Arial" w:hAnsi="Arial" w:cs="Arial"/>
          <w:sz w:val="20"/>
          <w:szCs w:val="24"/>
          <w:lang w:val="en-GB"/>
        </w:rPr>
        <w:t>5</w:t>
      </w:r>
      <w:r w:rsidRPr="007F746B">
        <w:rPr>
          <w:rFonts w:ascii="Arial" w:hAnsi="Arial" w:cs="Arial"/>
          <w:sz w:val="20"/>
          <w:szCs w:val="24"/>
          <w:vertAlign w:val="superscript"/>
          <w:lang w:val="en-GB"/>
        </w:rPr>
        <w:t>th</w:t>
      </w:r>
      <w:r>
        <w:rPr>
          <w:rFonts w:ascii="Arial" w:hAnsi="Arial" w:cs="Arial"/>
          <w:sz w:val="20"/>
          <w:szCs w:val="24"/>
          <w:lang w:val="en-GB"/>
        </w:rPr>
        <w:t xml:space="preserve"> April 2021 </w:t>
      </w:r>
    </w:p>
    <w:p w14:paraId="2CE6A252" w14:textId="77777777" w:rsidR="006268D7" w:rsidRPr="00CF096C" w:rsidRDefault="006268D7" w:rsidP="006268D7">
      <w:pPr>
        <w:spacing w:line="260" w:lineRule="exact"/>
        <w:jc w:val="right"/>
        <w:rPr>
          <w:rFonts w:ascii="Arial" w:hAnsi="Arial" w:cs="Arial"/>
          <w:sz w:val="20"/>
          <w:szCs w:val="24"/>
          <w:lang w:val="en-GB"/>
        </w:rPr>
      </w:pPr>
    </w:p>
    <w:p w14:paraId="26EDDDB6" w14:textId="208F6860" w:rsidR="006268D7" w:rsidRPr="00CF096C" w:rsidRDefault="007F746B" w:rsidP="006268D7">
      <w:pPr>
        <w:spacing w:line="260" w:lineRule="exact"/>
        <w:jc w:val="center"/>
        <w:rPr>
          <w:rFonts w:ascii="Arial" w:hAnsi="Arial" w:cs="Arial"/>
          <w:sz w:val="20"/>
          <w:szCs w:val="24"/>
          <w:lang w:val="en-GB"/>
        </w:rPr>
      </w:pPr>
      <w:r>
        <w:rPr>
          <w:rFonts w:ascii="Arial" w:hAnsi="Arial" w:cs="Arial"/>
          <w:sz w:val="28"/>
          <w:szCs w:val="24"/>
          <w:lang w:val="en-GB"/>
        </w:rPr>
        <w:t xml:space="preserve">Mazda6 Kuro Edition joins the 2021 Mazda6 range </w:t>
      </w:r>
    </w:p>
    <w:p w14:paraId="0E5F5242" w14:textId="77777777" w:rsidR="006268D7" w:rsidRPr="003073D2" w:rsidRDefault="006268D7" w:rsidP="006268D7">
      <w:pPr>
        <w:spacing w:line="260" w:lineRule="exact"/>
        <w:jc w:val="center"/>
        <w:rPr>
          <w:rFonts w:ascii="Arial" w:hAnsi="Arial" w:cs="Arial"/>
          <w:sz w:val="22"/>
          <w:lang w:val="en-GB"/>
        </w:rPr>
      </w:pPr>
    </w:p>
    <w:p w14:paraId="79E357DC" w14:textId="4D1015FA" w:rsidR="006268D7" w:rsidRDefault="007F746B" w:rsidP="006268D7">
      <w:pPr>
        <w:pStyle w:val="ListParagraph"/>
        <w:numPr>
          <w:ilvl w:val="0"/>
          <w:numId w:val="3"/>
        </w:numPr>
        <w:spacing w:line="260" w:lineRule="exact"/>
        <w:ind w:left="284" w:hanging="283"/>
        <w:rPr>
          <w:rFonts w:ascii="Arial" w:hAnsi="Arial" w:cs="Arial"/>
          <w:sz w:val="20"/>
          <w:szCs w:val="20"/>
          <w:lang w:val="en-GB"/>
        </w:rPr>
      </w:pPr>
      <w:r>
        <w:rPr>
          <w:rFonts w:ascii="Arial" w:hAnsi="Arial" w:cs="Arial"/>
          <w:sz w:val="20"/>
          <w:szCs w:val="20"/>
          <w:lang w:val="en-GB"/>
        </w:rPr>
        <w:t xml:space="preserve">Limited to just 100 cars in the UK, the Kuro Edition is a standout addition to the 2021 Mazda6 range. </w:t>
      </w:r>
    </w:p>
    <w:p w14:paraId="21AE815E" w14:textId="4B38CFD7" w:rsidR="006268D7" w:rsidRDefault="007F746B" w:rsidP="006268D7">
      <w:pPr>
        <w:pStyle w:val="ListParagraph"/>
        <w:numPr>
          <w:ilvl w:val="0"/>
          <w:numId w:val="3"/>
        </w:numPr>
        <w:spacing w:line="260" w:lineRule="exact"/>
        <w:ind w:left="284" w:hanging="283"/>
        <w:rPr>
          <w:rFonts w:ascii="Arial" w:hAnsi="Arial" w:cs="Arial"/>
          <w:sz w:val="20"/>
          <w:szCs w:val="20"/>
          <w:lang w:val="en-GB"/>
        </w:rPr>
      </w:pPr>
      <w:r>
        <w:rPr>
          <w:rFonts w:ascii="Arial" w:hAnsi="Arial" w:cs="Arial"/>
          <w:sz w:val="20"/>
          <w:szCs w:val="20"/>
          <w:lang w:val="en-GB"/>
        </w:rPr>
        <w:t>Kuro Edition is marked out by its</w:t>
      </w:r>
      <w:r w:rsidR="001B0134">
        <w:rPr>
          <w:rFonts w:ascii="Arial" w:hAnsi="Arial" w:cs="Arial"/>
          <w:sz w:val="20"/>
          <w:szCs w:val="20"/>
          <w:lang w:val="en-GB"/>
        </w:rPr>
        <w:t xml:space="preserve"> FOC Polymetal Grey Metallic paint </w:t>
      </w:r>
      <w:r>
        <w:rPr>
          <w:rFonts w:ascii="Arial" w:hAnsi="Arial" w:cs="Arial"/>
          <w:sz w:val="20"/>
          <w:szCs w:val="20"/>
          <w:lang w:val="en-GB"/>
        </w:rPr>
        <w:t>and</w:t>
      </w:r>
      <w:r w:rsidR="001B0134">
        <w:rPr>
          <w:rFonts w:ascii="Arial" w:hAnsi="Arial" w:cs="Arial"/>
          <w:sz w:val="20"/>
          <w:szCs w:val="20"/>
          <w:lang w:val="en-GB"/>
        </w:rPr>
        <w:t xml:space="preserve"> </w:t>
      </w:r>
      <w:r>
        <w:rPr>
          <w:rFonts w:ascii="Arial" w:hAnsi="Arial" w:cs="Arial"/>
          <w:sz w:val="20"/>
          <w:szCs w:val="20"/>
          <w:lang w:val="en-GB"/>
        </w:rPr>
        <w:t xml:space="preserve">burgundy leather cabin. </w:t>
      </w:r>
    </w:p>
    <w:p w14:paraId="3EA5C319" w14:textId="4017F524" w:rsidR="006268D7" w:rsidRPr="002714EC" w:rsidRDefault="007F746B" w:rsidP="006268D7">
      <w:pPr>
        <w:pStyle w:val="ListParagraph"/>
        <w:numPr>
          <w:ilvl w:val="0"/>
          <w:numId w:val="3"/>
        </w:numPr>
        <w:spacing w:line="260" w:lineRule="exact"/>
        <w:ind w:left="284" w:hanging="283"/>
        <w:rPr>
          <w:rFonts w:ascii="Arial" w:hAnsi="Arial" w:cs="Arial"/>
          <w:sz w:val="20"/>
          <w:szCs w:val="20"/>
          <w:lang w:val="en-GB"/>
        </w:rPr>
      </w:pPr>
      <w:r>
        <w:rPr>
          <w:rFonts w:ascii="Arial" w:hAnsi="Arial" w:cs="Arial"/>
          <w:sz w:val="20"/>
          <w:szCs w:val="20"/>
          <w:lang w:val="en-GB"/>
        </w:rPr>
        <w:t xml:space="preserve">The main 2021 Mazda6 range features a seven model line-up across Tourer and Saloon body styles. </w:t>
      </w:r>
    </w:p>
    <w:p w14:paraId="783A68A6" w14:textId="77777777" w:rsidR="005D61DA" w:rsidRPr="00236CBA" w:rsidRDefault="005D61DA" w:rsidP="003073D2">
      <w:pPr>
        <w:spacing w:line="260" w:lineRule="exact"/>
        <w:rPr>
          <w:rFonts w:ascii="Arial" w:hAnsi="Arial" w:cs="Arial"/>
          <w:sz w:val="20"/>
          <w:szCs w:val="20"/>
          <w:lang w:val="en-GB"/>
        </w:rPr>
      </w:pPr>
    </w:p>
    <w:p w14:paraId="7E24355C" w14:textId="1DFC58A6" w:rsidR="00C3420C" w:rsidRDefault="00C1339C" w:rsidP="003073D2">
      <w:pPr>
        <w:spacing w:line="260" w:lineRule="exact"/>
        <w:rPr>
          <w:rFonts w:ascii="Arial" w:hAnsi="Arial" w:cs="Arial"/>
          <w:sz w:val="20"/>
          <w:szCs w:val="20"/>
          <w:lang w:val="en-GB"/>
        </w:rPr>
      </w:pPr>
      <w:r>
        <w:rPr>
          <w:rFonts w:ascii="Arial" w:hAnsi="Arial" w:cs="Arial"/>
          <w:sz w:val="20"/>
          <w:szCs w:val="20"/>
          <w:lang w:val="en-GB"/>
        </w:rPr>
        <w:t>Arriving in dealerships this month, the new Mazda6 Kuro Edition brings new levels of visual personality to the stylish Mazda6.</w:t>
      </w:r>
      <w:r w:rsidR="00C3420C">
        <w:rPr>
          <w:rFonts w:ascii="Arial" w:hAnsi="Arial" w:cs="Arial"/>
          <w:sz w:val="20"/>
          <w:szCs w:val="20"/>
          <w:lang w:val="en-GB"/>
        </w:rPr>
        <w:t xml:space="preserve"> Marked out by its free-of-charge Polymetal Grey Metallic paint and contrasting black detailing, it merges this dark sporty edge with the Mazda6’s stylish </w:t>
      </w:r>
      <w:r w:rsidR="004B6E0F">
        <w:rPr>
          <w:rFonts w:ascii="Arial" w:hAnsi="Arial" w:cs="Arial"/>
          <w:sz w:val="20"/>
          <w:szCs w:val="20"/>
          <w:lang w:val="en-GB"/>
        </w:rPr>
        <w:t xml:space="preserve">looks </w:t>
      </w:r>
      <w:r w:rsidR="00C3420C">
        <w:rPr>
          <w:rFonts w:ascii="Arial" w:hAnsi="Arial" w:cs="Arial"/>
          <w:sz w:val="20"/>
          <w:szCs w:val="20"/>
          <w:lang w:val="en-GB"/>
        </w:rPr>
        <w:t>and sleek proportions. Contrasting perfectly with the Polymetal Grey paint, the Kuro Edition features 19-inch black alloy wheels and black door mirrors, while inside the Kur</w:t>
      </w:r>
      <w:r w:rsidR="001B0134">
        <w:rPr>
          <w:rFonts w:ascii="Arial" w:hAnsi="Arial" w:cs="Arial"/>
          <w:sz w:val="20"/>
          <w:szCs w:val="20"/>
          <w:lang w:val="en-GB"/>
        </w:rPr>
        <w:t>o</w:t>
      </w:r>
      <w:r w:rsidR="004B6E0F">
        <w:rPr>
          <w:rFonts w:ascii="Arial" w:hAnsi="Arial" w:cs="Arial"/>
          <w:sz w:val="20"/>
          <w:szCs w:val="20"/>
          <w:lang w:val="en-GB"/>
        </w:rPr>
        <w:t xml:space="preserve">’s </w:t>
      </w:r>
      <w:r w:rsidR="00C3420C">
        <w:rPr>
          <w:rFonts w:ascii="Arial" w:hAnsi="Arial" w:cs="Arial"/>
          <w:sz w:val="20"/>
          <w:szCs w:val="20"/>
          <w:lang w:val="en-GB"/>
        </w:rPr>
        <w:t xml:space="preserve">standout burgundy leather ensures that the cabin makes just as big a statement. </w:t>
      </w:r>
    </w:p>
    <w:p w14:paraId="401618EC" w14:textId="77777777" w:rsidR="00C3420C" w:rsidRDefault="00C3420C" w:rsidP="003073D2">
      <w:pPr>
        <w:spacing w:line="260" w:lineRule="exact"/>
        <w:rPr>
          <w:rFonts w:ascii="Arial" w:hAnsi="Arial" w:cs="Arial"/>
          <w:sz w:val="20"/>
          <w:szCs w:val="20"/>
          <w:lang w:val="en-GB"/>
        </w:rPr>
      </w:pPr>
    </w:p>
    <w:p w14:paraId="1153BCA2" w14:textId="1330C38B" w:rsidR="00AA03C7" w:rsidRDefault="00C3420C" w:rsidP="003073D2">
      <w:pPr>
        <w:spacing w:line="260" w:lineRule="exact"/>
        <w:rPr>
          <w:rFonts w:ascii="Arial" w:hAnsi="Arial" w:cs="Arial"/>
          <w:sz w:val="20"/>
          <w:szCs w:val="20"/>
          <w:lang w:val="en-GB"/>
        </w:rPr>
      </w:pPr>
      <w:r>
        <w:rPr>
          <w:rFonts w:ascii="Arial" w:hAnsi="Arial" w:cs="Arial"/>
          <w:sz w:val="20"/>
          <w:szCs w:val="20"/>
          <w:lang w:val="en-GB"/>
        </w:rPr>
        <w:t xml:space="preserve">Limited to 100 examples in the UK, the bold Mazda6 Kuro Edition is an exclusive and stylish addition to the 2021 Mazda6 range. Powered by the </w:t>
      </w:r>
      <w:r w:rsidR="009F4539">
        <w:rPr>
          <w:rFonts w:ascii="Arial" w:hAnsi="Arial" w:cs="Arial"/>
          <w:sz w:val="20"/>
          <w:szCs w:val="20"/>
          <w:lang w:val="en-GB"/>
        </w:rPr>
        <w:t xml:space="preserve">165ps 2.0-litre Skyactiv-G petrol engine, the £29,250 Saloon and £30,250 Tourer feature the same generous standard equipment tally as the popular Sport trim Mazda6, but with just 50 examples of each they offer new levels of </w:t>
      </w:r>
      <w:r w:rsidR="00AA03C7">
        <w:rPr>
          <w:rFonts w:ascii="Arial" w:hAnsi="Arial" w:cs="Arial"/>
          <w:sz w:val="20"/>
          <w:szCs w:val="20"/>
          <w:lang w:val="en-GB"/>
        </w:rPr>
        <w:t>exclusivity</w:t>
      </w:r>
      <w:r w:rsidR="009F4539">
        <w:rPr>
          <w:rFonts w:ascii="Arial" w:hAnsi="Arial" w:cs="Arial"/>
          <w:sz w:val="20"/>
          <w:szCs w:val="20"/>
          <w:lang w:val="en-GB"/>
        </w:rPr>
        <w:t>.</w:t>
      </w:r>
      <w:r w:rsidR="00AA03C7">
        <w:rPr>
          <w:rFonts w:ascii="Arial" w:hAnsi="Arial" w:cs="Arial"/>
          <w:sz w:val="20"/>
          <w:szCs w:val="20"/>
          <w:lang w:val="en-GB"/>
        </w:rPr>
        <w:t xml:space="preserve"> Standard equipment includes a reversing camera, an 11-speaker Bose audio system</w:t>
      </w:r>
      <w:r w:rsidR="00A263A2">
        <w:rPr>
          <w:rFonts w:ascii="Arial" w:hAnsi="Arial" w:cs="Arial"/>
          <w:sz w:val="20"/>
          <w:szCs w:val="20"/>
          <w:lang w:val="en-GB"/>
        </w:rPr>
        <w:t>,</w:t>
      </w:r>
      <w:r w:rsidR="00AA03C7">
        <w:rPr>
          <w:rFonts w:ascii="Arial" w:hAnsi="Arial" w:cs="Arial"/>
          <w:sz w:val="20"/>
          <w:szCs w:val="20"/>
          <w:lang w:val="en-GB"/>
        </w:rPr>
        <w:t xml:space="preserve"> keyless entry, a heated steering wheel and Signature LED running lights. </w:t>
      </w:r>
    </w:p>
    <w:p w14:paraId="0CBB2F71" w14:textId="77777777" w:rsidR="00AA03C7" w:rsidRDefault="00AA03C7" w:rsidP="007F746B">
      <w:pPr>
        <w:spacing w:line="260" w:lineRule="exact"/>
        <w:rPr>
          <w:rFonts w:ascii="Arial" w:hAnsi="Arial" w:cs="Arial"/>
          <w:sz w:val="20"/>
          <w:szCs w:val="20"/>
          <w:lang w:val="en-GB"/>
        </w:rPr>
      </w:pPr>
    </w:p>
    <w:p w14:paraId="1C133CCD" w14:textId="4A5A725C" w:rsidR="00AA03C7" w:rsidRDefault="007F746B" w:rsidP="007F746B">
      <w:pPr>
        <w:spacing w:line="260" w:lineRule="exact"/>
        <w:rPr>
          <w:rFonts w:ascii="Arial" w:hAnsi="Arial" w:cs="Arial"/>
          <w:sz w:val="20"/>
          <w:szCs w:val="20"/>
          <w:lang w:val="en-GB"/>
        </w:rPr>
      </w:pPr>
      <w:r>
        <w:rPr>
          <w:rFonts w:ascii="Arial" w:hAnsi="Arial" w:cs="Arial"/>
          <w:sz w:val="20"/>
          <w:szCs w:val="20"/>
          <w:lang w:val="en-GB"/>
        </w:rPr>
        <w:t>Now exclusively petrol, the 2021 Mazda6 range features seven models</w:t>
      </w:r>
      <w:r w:rsidR="004B6E0F">
        <w:rPr>
          <w:rFonts w:ascii="Arial" w:hAnsi="Arial" w:cs="Arial"/>
          <w:sz w:val="20"/>
          <w:szCs w:val="20"/>
          <w:lang w:val="en-GB"/>
        </w:rPr>
        <w:t xml:space="preserve"> outside of the Kuro special edition: </w:t>
      </w:r>
      <w:r w:rsidR="00AA03C7">
        <w:rPr>
          <w:rFonts w:ascii="Arial" w:hAnsi="Arial" w:cs="Arial"/>
          <w:sz w:val="20"/>
          <w:szCs w:val="20"/>
          <w:lang w:val="en-GB"/>
        </w:rPr>
        <w:t xml:space="preserve">four Saloons and three Tourers. </w:t>
      </w:r>
      <w:r>
        <w:rPr>
          <w:rFonts w:ascii="Arial" w:hAnsi="Arial" w:cs="Arial"/>
          <w:sz w:val="20"/>
          <w:szCs w:val="20"/>
          <w:lang w:val="en-GB"/>
        </w:rPr>
        <w:t>Matched exclusively to the 145ps Skyactiv-G petrol engine, both the Saloon and Tourer ranges start with the SE-L grade</w:t>
      </w:r>
      <w:r w:rsidR="00AA03C7">
        <w:rPr>
          <w:rFonts w:ascii="Arial" w:hAnsi="Arial" w:cs="Arial"/>
          <w:sz w:val="20"/>
          <w:szCs w:val="20"/>
          <w:lang w:val="en-GB"/>
        </w:rPr>
        <w:t xml:space="preserve"> where there’s a choice of automatic or manual transmission.</w:t>
      </w:r>
      <w:r w:rsidR="004B6E0F">
        <w:rPr>
          <w:rFonts w:ascii="Arial" w:hAnsi="Arial" w:cs="Arial"/>
          <w:sz w:val="20"/>
          <w:szCs w:val="20"/>
          <w:lang w:val="en-GB"/>
        </w:rPr>
        <w:t xml:space="preserve"> </w:t>
      </w:r>
      <w:r>
        <w:rPr>
          <w:rFonts w:ascii="Arial" w:hAnsi="Arial" w:cs="Arial"/>
          <w:sz w:val="20"/>
          <w:szCs w:val="20"/>
          <w:lang w:val="en-GB"/>
        </w:rPr>
        <w:t>Sport models feature the 165ps version of the same engine</w:t>
      </w:r>
      <w:r w:rsidR="00AA03C7">
        <w:rPr>
          <w:rFonts w:ascii="Arial" w:hAnsi="Arial" w:cs="Arial"/>
          <w:sz w:val="20"/>
          <w:szCs w:val="20"/>
          <w:lang w:val="en-GB"/>
        </w:rPr>
        <w:t xml:space="preserve"> matched exclusively to a six-speed manual transmission. </w:t>
      </w:r>
    </w:p>
    <w:p w14:paraId="64BC0BCE" w14:textId="77777777" w:rsidR="00AA03C7" w:rsidRDefault="00AA03C7" w:rsidP="007F746B">
      <w:pPr>
        <w:spacing w:line="260" w:lineRule="exact"/>
        <w:rPr>
          <w:rFonts w:ascii="Arial" w:hAnsi="Arial" w:cs="Arial"/>
          <w:sz w:val="20"/>
          <w:szCs w:val="20"/>
          <w:lang w:val="en-GB"/>
        </w:rPr>
      </w:pPr>
    </w:p>
    <w:p w14:paraId="0618C224" w14:textId="1EB31E75" w:rsidR="00AC2D55" w:rsidRDefault="00AA03C7" w:rsidP="007F746B">
      <w:pPr>
        <w:spacing w:line="260" w:lineRule="exact"/>
        <w:rPr>
          <w:rFonts w:ascii="Arial" w:hAnsi="Arial" w:cs="Arial"/>
          <w:sz w:val="20"/>
          <w:szCs w:val="20"/>
          <w:lang w:val="en-GB"/>
        </w:rPr>
      </w:pPr>
      <w:r>
        <w:rPr>
          <w:rFonts w:ascii="Arial" w:hAnsi="Arial" w:cs="Arial"/>
          <w:sz w:val="20"/>
          <w:szCs w:val="20"/>
          <w:lang w:val="en-GB"/>
        </w:rPr>
        <w:t xml:space="preserve">However, the premium flagship of the Mazda6 range is the 2021 Mazda6 </w:t>
      </w:r>
      <w:r w:rsidR="007F746B">
        <w:rPr>
          <w:rFonts w:ascii="Arial" w:hAnsi="Arial" w:cs="Arial"/>
          <w:sz w:val="20"/>
          <w:szCs w:val="20"/>
          <w:lang w:val="en-GB"/>
        </w:rPr>
        <w:t>GT Sport</w:t>
      </w:r>
      <w:r>
        <w:rPr>
          <w:rFonts w:ascii="Arial" w:hAnsi="Arial" w:cs="Arial"/>
          <w:sz w:val="20"/>
          <w:szCs w:val="20"/>
          <w:lang w:val="en-GB"/>
        </w:rPr>
        <w:t xml:space="preserve">. Powered by the </w:t>
      </w:r>
      <w:r w:rsidR="007F746B">
        <w:rPr>
          <w:rFonts w:ascii="Arial" w:hAnsi="Arial" w:cs="Arial"/>
          <w:sz w:val="20"/>
          <w:szCs w:val="20"/>
          <w:lang w:val="en-GB"/>
        </w:rPr>
        <w:t>194ps 2.5-litre Skyactiv-G engine</w:t>
      </w:r>
      <w:r w:rsidR="004B6E0F">
        <w:rPr>
          <w:rFonts w:ascii="Arial" w:hAnsi="Arial" w:cs="Arial"/>
          <w:sz w:val="20"/>
          <w:szCs w:val="20"/>
          <w:lang w:val="en-GB"/>
        </w:rPr>
        <w:t xml:space="preserve"> that has recently been introduced to the 2021 Mazda CX-5</w:t>
      </w:r>
      <w:r w:rsidR="007F746B">
        <w:rPr>
          <w:rFonts w:ascii="Arial" w:hAnsi="Arial" w:cs="Arial"/>
          <w:sz w:val="20"/>
          <w:szCs w:val="20"/>
          <w:lang w:val="en-GB"/>
        </w:rPr>
        <w:t>,</w:t>
      </w:r>
      <w:r w:rsidR="004B6E0F">
        <w:rPr>
          <w:rFonts w:ascii="Arial" w:hAnsi="Arial" w:cs="Arial"/>
          <w:sz w:val="20"/>
          <w:szCs w:val="20"/>
          <w:lang w:val="en-GB"/>
        </w:rPr>
        <w:t xml:space="preserve"> this high-output petrol is </w:t>
      </w:r>
      <w:r w:rsidR="007F746B">
        <w:rPr>
          <w:rFonts w:ascii="Arial" w:hAnsi="Arial" w:cs="Arial"/>
          <w:sz w:val="20"/>
          <w:szCs w:val="20"/>
          <w:lang w:val="en-GB"/>
        </w:rPr>
        <w:t>matched exclusively to an automatic gearbox</w:t>
      </w:r>
      <w:r w:rsidR="00FE6026">
        <w:rPr>
          <w:rFonts w:ascii="Arial" w:hAnsi="Arial" w:cs="Arial"/>
          <w:sz w:val="20"/>
          <w:szCs w:val="20"/>
          <w:lang w:val="en-GB"/>
        </w:rPr>
        <w:t>. T</w:t>
      </w:r>
      <w:r w:rsidR="00AC2D55">
        <w:rPr>
          <w:rFonts w:ascii="Arial" w:hAnsi="Arial" w:cs="Arial"/>
          <w:sz w:val="20"/>
          <w:szCs w:val="20"/>
          <w:lang w:val="en-GB"/>
        </w:rPr>
        <w:t xml:space="preserve">he GT Sport is </w:t>
      </w:r>
      <w:r w:rsidR="004B6E0F">
        <w:rPr>
          <w:rFonts w:ascii="Arial" w:hAnsi="Arial" w:cs="Arial"/>
          <w:sz w:val="20"/>
          <w:szCs w:val="20"/>
          <w:lang w:val="en-GB"/>
        </w:rPr>
        <w:t>distinguished</w:t>
      </w:r>
      <w:r w:rsidR="00AC2D55">
        <w:rPr>
          <w:rFonts w:ascii="Arial" w:hAnsi="Arial" w:cs="Arial"/>
          <w:sz w:val="20"/>
          <w:szCs w:val="20"/>
          <w:lang w:val="en-GB"/>
        </w:rPr>
        <w:t xml:space="preserve"> by its gunmetal grille</w:t>
      </w:r>
      <w:r w:rsidR="00FE6026">
        <w:rPr>
          <w:rFonts w:ascii="Arial" w:hAnsi="Arial" w:cs="Arial"/>
          <w:sz w:val="20"/>
          <w:szCs w:val="20"/>
          <w:lang w:val="en-GB"/>
        </w:rPr>
        <w:t>, while i</w:t>
      </w:r>
      <w:r w:rsidR="00AC2D55">
        <w:rPr>
          <w:rFonts w:ascii="Arial" w:hAnsi="Arial" w:cs="Arial"/>
          <w:sz w:val="20"/>
          <w:szCs w:val="20"/>
          <w:lang w:val="en-GB"/>
        </w:rPr>
        <w:t>nside</w:t>
      </w:r>
      <w:r w:rsidR="00FE6026">
        <w:rPr>
          <w:rFonts w:ascii="Arial" w:hAnsi="Arial" w:cs="Arial"/>
          <w:sz w:val="20"/>
          <w:szCs w:val="20"/>
          <w:lang w:val="en-GB"/>
        </w:rPr>
        <w:t xml:space="preserve"> </w:t>
      </w:r>
      <w:r w:rsidR="00AC2D55">
        <w:rPr>
          <w:rFonts w:ascii="Arial" w:hAnsi="Arial" w:cs="Arial"/>
          <w:sz w:val="20"/>
          <w:szCs w:val="20"/>
          <w:lang w:val="en-GB"/>
        </w:rPr>
        <w:t>this executive Mazda leaves you in no doubt of its premium ownership experienc</w:t>
      </w:r>
      <w:r w:rsidR="00D92DD6">
        <w:rPr>
          <w:rFonts w:ascii="Arial" w:hAnsi="Arial" w:cs="Arial"/>
          <w:sz w:val="20"/>
          <w:szCs w:val="20"/>
          <w:lang w:val="en-GB"/>
        </w:rPr>
        <w:t>e</w:t>
      </w:r>
      <w:r w:rsidR="00FE6026">
        <w:rPr>
          <w:rFonts w:ascii="Arial" w:hAnsi="Arial" w:cs="Arial"/>
          <w:sz w:val="20"/>
          <w:szCs w:val="20"/>
          <w:lang w:val="en-GB"/>
        </w:rPr>
        <w:t xml:space="preserve"> </w:t>
      </w:r>
      <w:r w:rsidR="00D92DD6">
        <w:rPr>
          <w:rFonts w:ascii="Arial" w:hAnsi="Arial" w:cs="Arial"/>
          <w:sz w:val="20"/>
          <w:szCs w:val="20"/>
          <w:lang w:val="en-GB"/>
        </w:rPr>
        <w:t xml:space="preserve">with </w:t>
      </w:r>
      <w:r w:rsidR="00AC2D55">
        <w:rPr>
          <w:rFonts w:ascii="Arial" w:hAnsi="Arial" w:cs="Arial"/>
          <w:sz w:val="20"/>
          <w:szCs w:val="20"/>
          <w:lang w:val="en-GB"/>
        </w:rPr>
        <w:t xml:space="preserve">Brown </w:t>
      </w:r>
      <w:proofErr w:type="spellStart"/>
      <w:r w:rsidR="00AC2D55">
        <w:rPr>
          <w:rFonts w:ascii="Arial" w:hAnsi="Arial" w:cs="Arial"/>
          <w:sz w:val="20"/>
          <w:szCs w:val="20"/>
          <w:lang w:val="en-GB"/>
        </w:rPr>
        <w:t>Nappa</w:t>
      </w:r>
      <w:proofErr w:type="spellEnd"/>
      <w:r w:rsidR="00AC2D55">
        <w:rPr>
          <w:rFonts w:ascii="Arial" w:hAnsi="Arial" w:cs="Arial"/>
          <w:sz w:val="20"/>
          <w:szCs w:val="20"/>
          <w:lang w:val="en-GB"/>
        </w:rPr>
        <w:t xml:space="preserve"> leather</w:t>
      </w:r>
      <w:r w:rsidR="00D92DD6">
        <w:rPr>
          <w:rFonts w:ascii="Arial" w:hAnsi="Arial" w:cs="Arial"/>
          <w:sz w:val="20"/>
          <w:szCs w:val="20"/>
          <w:lang w:val="en-GB"/>
        </w:rPr>
        <w:t xml:space="preserve">, </w:t>
      </w:r>
      <w:r w:rsidR="00AC2D55">
        <w:rPr>
          <w:rFonts w:ascii="Arial" w:hAnsi="Arial" w:cs="Arial"/>
          <w:sz w:val="20"/>
          <w:szCs w:val="20"/>
          <w:lang w:val="en-GB"/>
        </w:rPr>
        <w:t>front seat ventilation</w:t>
      </w:r>
      <w:r w:rsidR="00D92DD6">
        <w:rPr>
          <w:rFonts w:ascii="Arial" w:hAnsi="Arial" w:cs="Arial"/>
          <w:sz w:val="20"/>
          <w:szCs w:val="20"/>
          <w:lang w:val="en-GB"/>
        </w:rPr>
        <w:t xml:space="preserve"> and </w:t>
      </w:r>
      <w:r w:rsidR="00AC2D55">
        <w:rPr>
          <w:rFonts w:ascii="Arial" w:hAnsi="Arial" w:cs="Arial"/>
          <w:sz w:val="20"/>
          <w:szCs w:val="20"/>
          <w:lang w:val="en-GB"/>
        </w:rPr>
        <w:t>heated outer rear seats</w:t>
      </w:r>
      <w:r w:rsidR="00D92DD6">
        <w:rPr>
          <w:rFonts w:ascii="Arial" w:hAnsi="Arial" w:cs="Arial"/>
          <w:sz w:val="20"/>
          <w:szCs w:val="20"/>
          <w:lang w:val="en-GB"/>
        </w:rPr>
        <w:t xml:space="preserve">. Other materials unique to this range-topping Mazda6 include </w:t>
      </w:r>
      <w:proofErr w:type="spellStart"/>
      <w:r w:rsidR="00AC2D55">
        <w:rPr>
          <w:rFonts w:ascii="Arial" w:hAnsi="Arial" w:cs="Arial"/>
          <w:sz w:val="20"/>
          <w:szCs w:val="20"/>
          <w:lang w:val="en-GB"/>
        </w:rPr>
        <w:t>Ultrasuade</w:t>
      </w:r>
      <w:proofErr w:type="spellEnd"/>
      <w:r w:rsidR="00AC2D55">
        <w:rPr>
          <w:rFonts w:ascii="Arial" w:hAnsi="Arial" w:cs="Arial"/>
          <w:sz w:val="20"/>
          <w:szCs w:val="20"/>
          <w:lang w:val="en-GB"/>
        </w:rPr>
        <w:t xml:space="preserve"> NU trim on </w:t>
      </w:r>
      <w:r w:rsidR="00FE6026">
        <w:rPr>
          <w:rFonts w:ascii="Arial" w:hAnsi="Arial" w:cs="Arial"/>
          <w:sz w:val="20"/>
          <w:szCs w:val="20"/>
          <w:lang w:val="en-GB"/>
        </w:rPr>
        <w:t xml:space="preserve">the </w:t>
      </w:r>
      <w:r w:rsidR="00AC2D55">
        <w:rPr>
          <w:rFonts w:ascii="Arial" w:hAnsi="Arial" w:cs="Arial"/>
          <w:sz w:val="20"/>
          <w:szCs w:val="20"/>
          <w:lang w:val="en-GB"/>
        </w:rPr>
        <w:t xml:space="preserve">lower dashboard and door trims, real Japanese Sen wood on </w:t>
      </w:r>
      <w:r w:rsidR="00FE6026">
        <w:rPr>
          <w:rFonts w:ascii="Arial" w:hAnsi="Arial" w:cs="Arial"/>
          <w:sz w:val="20"/>
          <w:szCs w:val="20"/>
          <w:lang w:val="en-GB"/>
        </w:rPr>
        <w:t xml:space="preserve">the </w:t>
      </w:r>
      <w:r w:rsidR="00AC2D55">
        <w:rPr>
          <w:rFonts w:ascii="Arial" w:hAnsi="Arial" w:cs="Arial"/>
          <w:sz w:val="20"/>
          <w:szCs w:val="20"/>
          <w:lang w:val="en-GB"/>
        </w:rPr>
        <w:t>upper dashboard and door</w:t>
      </w:r>
      <w:r w:rsidR="00FE6026">
        <w:rPr>
          <w:rFonts w:ascii="Arial" w:hAnsi="Arial" w:cs="Arial"/>
          <w:sz w:val="20"/>
          <w:szCs w:val="20"/>
          <w:lang w:val="en-GB"/>
        </w:rPr>
        <w:t xml:space="preserve"> trims</w:t>
      </w:r>
      <w:r w:rsidR="00AC2D55">
        <w:rPr>
          <w:rFonts w:ascii="Arial" w:hAnsi="Arial" w:cs="Arial"/>
          <w:sz w:val="20"/>
          <w:szCs w:val="20"/>
          <w:lang w:val="en-GB"/>
        </w:rPr>
        <w:t>, unique steering wheel stitching</w:t>
      </w:r>
      <w:r w:rsidR="00FE6026">
        <w:rPr>
          <w:rFonts w:ascii="Arial" w:hAnsi="Arial" w:cs="Arial"/>
          <w:sz w:val="20"/>
          <w:szCs w:val="20"/>
          <w:lang w:val="en-GB"/>
        </w:rPr>
        <w:t xml:space="preserve"> with a </w:t>
      </w:r>
      <w:r w:rsidR="00AC2D55">
        <w:rPr>
          <w:rFonts w:ascii="Arial" w:hAnsi="Arial" w:cs="Arial"/>
          <w:sz w:val="20"/>
          <w:szCs w:val="20"/>
          <w:lang w:val="en-GB"/>
        </w:rPr>
        <w:t xml:space="preserve">chrome centre </w:t>
      </w:r>
      <w:r w:rsidR="00FE6026">
        <w:rPr>
          <w:rFonts w:ascii="Arial" w:hAnsi="Arial" w:cs="Arial"/>
          <w:sz w:val="20"/>
          <w:szCs w:val="20"/>
          <w:lang w:val="en-GB"/>
        </w:rPr>
        <w:t xml:space="preserve">wheel </w:t>
      </w:r>
      <w:r w:rsidR="00AC2D55">
        <w:rPr>
          <w:rFonts w:ascii="Arial" w:hAnsi="Arial" w:cs="Arial"/>
          <w:sz w:val="20"/>
          <w:szCs w:val="20"/>
          <w:lang w:val="en-GB"/>
        </w:rPr>
        <w:t>bezel</w:t>
      </w:r>
      <w:r w:rsidR="00D92DD6">
        <w:rPr>
          <w:rFonts w:ascii="Arial" w:hAnsi="Arial" w:cs="Arial"/>
          <w:sz w:val="20"/>
          <w:szCs w:val="20"/>
          <w:lang w:val="en-GB"/>
        </w:rPr>
        <w:t xml:space="preserve"> and a </w:t>
      </w:r>
      <w:r w:rsidR="00AC2D55">
        <w:rPr>
          <w:rFonts w:ascii="Arial" w:hAnsi="Arial" w:cs="Arial"/>
          <w:sz w:val="20"/>
          <w:szCs w:val="20"/>
          <w:lang w:val="en-GB"/>
        </w:rPr>
        <w:t>frameless rear view mirror</w:t>
      </w:r>
      <w:r w:rsidR="00D92DD6">
        <w:rPr>
          <w:rFonts w:ascii="Arial" w:hAnsi="Arial" w:cs="Arial"/>
          <w:sz w:val="20"/>
          <w:szCs w:val="20"/>
          <w:lang w:val="en-GB"/>
        </w:rPr>
        <w:t xml:space="preserve">. Additionally, </w:t>
      </w:r>
      <w:r w:rsidR="00AC2D55">
        <w:rPr>
          <w:rFonts w:ascii="Arial" w:hAnsi="Arial" w:cs="Arial"/>
          <w:sz w:val="20"/>
          <w:szCs w:val="20"/>
          <w:lang w:val="en-GB"/>
        </w:rPr>
        <w:t>white LED interior</w:t>
      </w:r>
      <w:r w:rsidR="00D92DD6">
        <w:rPr>
          <w:rFonts w:ascii="Arial" w:hAnsi="Arial" w:cs="Arial"/>
          <w:sz w:val="20"/>
          <w:szCs w:val="20"/>
          <w:lang w:val="en-GB"/>
        </w:rPr>
        <w:t xml:space="preserve"> </w:t>
      </w:r>
      <w:r w:rsidR="00AC2D55">
        <w:rPr>
          <w:rFonts w:ascii="Arial" w:hAnsi="Arial" w:cs="Arial"/>
          <w:sz w:val="20"/>
          <w:szCs w:val="20"/>
          <w:lang w:val="en-GB"/>
        </w:rPr>
        <w:t xml:space="preserve">illumination, </w:t>
      </w:r>
      <w:r w:rsidR="00D92DD6">
        <w:rPr>
          <w:rFonts w:ascii="Arial" w:hAnsi="Arial" w:cs="Arial"/>
          <w:sz w:val="20"/>
          <w:szCs w:val="20"/>
          <w:lang w:val="en-GB"/>
        </w:rPr>
        <w:t xml:space="preserve">a </w:t>
      </w:r>
      <w:r w:rsidR="00AC2D55">
        <w:rPr>
          <w:rFonts w:ascii="Arial" w:hAnsi="Arial" w:cs="Arial"/>
          <w:sz w:val="20"/>
          <w:szCs w:val="20"/>
          <w:lang w:val="en-GB"/>
        </w:rPr>
        <w:t>7-inch TFT instrument set</w:t>
      </w:r>
      <w:r w:rsidR="00D92DD6">
        <w:rPr>
          <w:rFonts w:ascii="Arial" w:hAnsi="Arial" w:cs="Arial"/>
          <w:sz w:val="20"/>
          <w:szCs w:val="20"/>
          <w:lang w:val="en-GB"/>
        </w:rPr>
        <w:t xml:space="preserve"> and a </w:t>
      </w:r>
      <w:r w:rsidR="00AC2D55">
        <w:rPr>
          <w:rFonts w:ascii="Arial" w:hAnsi="Arial" w:cs="Arial"/>
          <w:sz w:val="20"/>
          <w:szCs w:val="20"/>
          <w:lang w:val="en-GB"/>
        </w:rPr>
        <w:t>safety pack</w:t>
      </w:r>
      <w:r w:rsidR="00D92DD6">
        <w:rPr>
          <w:rFonts w:ascii="Arial" w:hAnsi="Arial" w:cs="Arial"/>
          <w:sz w:val="20"/>
          <w:szCs w:val="20"/>
          <w:lang w:val="en-GB"/>
        </w:rPr>
        <w:t xml:space="preserve">, that includes a </w:t>
      </w:r>
      <w:r w:rsidR="00AC2D55">
        <w:rPr>
          <w:rFonts w:ascii="Arial" w:hAnsi="Arial" w:cs="Arial"/>
          <w:sz w:val="20"/>
          <w:szCs w:val="20"/>
          <w:lang w:val="en-GB"/>
        </w:rPr>
        <w:t xml:space="preserve">360 degree monitor, adaptive LED headlights, </w:t>
      </w:r>
      <w:r w:rsidR="00D92DD6">
        <w:rPr>
          <w:rFonts w:ascii="Arial" w:hAnsi="Arial" w:cs="Arial"/>
          <w:sz w:val="20"/>
          <w:szCs w:val="20"/>
          <w:lang w:val="en-GB"/>
        </w:rPr>
        <w:t>R</w:t>
      </w:r>
      <w:r w:rsidR="00AC2D55">
        <w:rPr>
          <w:rFonts w:ascii="Arial" w:hAnsi="Arial" w:cs="Arial"/>
          <w:sz w:val="20"/>
          <w:szCs w:val="20"/>
          <w:lang w:val="en-GB"/>
        </w:rPr>
        <w:t xml:space="preserve">ear </w:t>
      </w:r>
      <w:r w:rsidR="00D92DD6">
        <w:rPr>
          <w:rFonts w:ascii="Arial" w:hAnsi="Arial" w:cs="Arial"/>
          <w:sz w:val="20"/>
          <w:szCs w:val="20"/>
          <w:lang w:val="en-GB"/>
        </w:rPr>
        <w:t>S</w:t>
      </w:r>
      <w:r w:rsidR="00AC2D55">
        <w:rPr>
          <w:rFonts w:ascii="Arial" w:hAnsi="Arial" w:cs="Arial"/>
          <w:sz w:val="20"/>
          <w:szCs w:val="20"/>
          <w:lang w:val="en-GB"/>
        </w:rPr>
        <w:t xml:space="preserve">mart </w:t>
      </w:r>
      <w:r w:rsidR="00D92DD6">
        <w:rPr>
          <w:rFonts w:ascii="Arial" w:hAnsi="Arial" w:cs="Arial"/>
          <w:sz w:val="20"/>
          <w:szCs w:val="20"/>
          <w:lang w:val="en-GB"/>
        </w:rPr>
        <w:t>C</w:t>
      </w:r>
      <w:r w:rsidR="00AC2D55">
        <w:rPr>
          <w:rFonts w:ascii="Arial" w:hAnsi="Arial" w:cs="Arial"/>
          <w:sz w:val="20"/>
          <w:szCs w:val="20"/>
          <w:lang w:val="en-GB"/>
        </w:rPr>
        <w:t xml:space="preserve">ity </w:t>
      </w:r>
      <w:r w:rsidR="00D92DD6">
        <w:rPr>
          <w:rFonts w:ascii="Arial" w:hAnsi="Arial" w:cs="Arial"/>
          <w:sz w:val="20"/>
          <w:szCs w:val="20"/>
          <w:lang w:val="en-GB"/>
        </w:rPr>
        <w:t>B</w:t>
      </w:r>
      <w:r w:rsidR="00AC2D55">
        <w:rPr>
          <w:rFonts w:ascii="Arial" w:hAnsi="Arial" w:cs="Arial"/>
          <w:sz w:val="20"/>
          <w:szCs w:val="20"/>
          <w:lang w:val="en-GB"/>
        </w:rPr>
        <w:t xml:space="preserve">rake </w:t>
      </w:r>
      <w:r w:rsidR="00D92DD6">
        <w:rPr>
          <w:rFonts w:ascii="Arial" w:hAnsi="Arial" w:cs="Arial"/>
          <w:sz w:val="20"/>
          <w:szCs w:val="20"/>
          <w:lang w:val="en-GB"/>
        </w:rPr>
        <w:t>S</w:t>
      </w:r>
      <w:r w:rsidR="00AC2D55">
        <w:rPr>
          <w:rFonts w:ascii="Arial" w:hAnsi="Arial" w:cs="Arial"/>
          <w:sz w:val="20"/>
          <w:szCs w:val="20"/>
          <w:lang w:val="en-GB"/>
        </w:rPr>
        <w:t>upport</w:t>
      </w:r>
      <w:r w:rsidR="00D92DD6">
        <w:rPr>
          <w:rFonts w:ascii="Arial" w:hAnsi="Arial" w:cs="Arial"/>
          <w:sz w:val="20"/>
          <w:szCs w:val="20"/>
          <w:lang w:val="en-GB"/>
        </w:rPr>
        <w:t xml:space="preserve"> and D</w:t>
      </w:r>
      <w:r w:rsidR="00AC2D55">
        <w:rPr>
          <w:rFonts w:ascii="Arial" w:hAnsi="Arial" w:cs="Arial"/>
          <w:sz w:val="20"/>
          <w:szCs w:val="20"/>
          <w:lang w:val="en-GB"/>
        </w:rPr>
        <w:t xml:space="preserve">river </w:t>
      </w:r>
      <w:r w:rsidR="00D92DD6">
        <w:rPr>
          <w:rFonts w:ascii="Arial" w:hAnsi="Arial" w:cs="Arial"/>
          <w:sz w:val="20"/>
          <w:szCs w:val="20"/>
          <w:lang w:val="en-GB"/>
        </w:rPr>
        <w:t>A</w:t>
      </w:r>
      <w:r w:rsidR="00AC2D55">
        <w:rPr>
          <w:rFonts w:ascii="Arial" w:hAnsi="Arial" w:cs="Arial"/>
          <w:sz w:val="20"/>
          <w:szCs w:val="20"/>
          <w:lang w:val="en-GB"/>
        </w:rPr>
        <w:t xml:space="preserve">ttention </w:t>
      </w:r>
      <w:r w:rsidR="00D92DD6">
        <w:rPr>
          <w:rFonts w:ascii="Arial" w:hAnsi="Arial" w:cs="Arial"/>
          <w:sz w:val="20"/>
          <w:szCs w:val="20"/>
          <w:lang w:val="en-GB"/>
        </w:rPr>
        <w:t>A</w:t>
      </w:r>
      <w:r w:rsidR="00AC2D55">
        <w:rPr>
          <w:rFonts w:ascii="Arial" w:hAnsi="Arial" w:cs="Arial"/>
          <w:sz w:val="20"/>
          <w:szCs w:val="20"/>
          <w:lang w:val="en-GB"/>
        </w:rPr>
        <w:t>lert</w:t>
      </w:r>
      <w:r w:rsidR="00D92DD6">
        <w:rPr>
          <w:rFonts w:ascii="Arial" w:hAnsi="Arial" w:cs="Arial"/>
          <w:sz w:val="20"/>
          <w:szCs w:val="20"/>
          <w:lang w:val="en-GB"/>
        </w:rPr>
        <w:t xml:space="preserve">, </w:t>
      </w:r>
      <w:r w:rsidR="00FE6026">
        <w:rPr>
          <w:rFonts w:ascii="Arial" w:hAnsi="Arial" w:cs="Arial"/>
          <w:sz w:val="20"/>
          <w:szCs w:val="20"/>
          <w:lang w:val="en-GB"/>
        </w:rPr>
        <w:t xml:space="preserve">means </w:t>
      </w:r>
      <w:r w:rsidR="00D92DD6">
        <w:rPr>
          <w:rFonts w:ascii="Arial" w:hAnsi="Arial" w:cs="Arial"/>
          <w:sz w:val="20"/>
          <w:szCs w:val="20"/>
          <w:lang w:val="en-GB"/>
        </w:rPr>
        <w:t xml:space="preserve">the technology tally is improved as well. </w:t>
      </w:r>
      <w:r w:rsidR="00AC2D55">
        <w:rPr>
          <w:rFonts w:ascii="Arial" w:hAnsi="Arial" w:cs="Arial"/>
          <w:sz w:val="20"/>
          <w:szCs w:val="20"/>
          <w:lang w:val="en-GB"/>
        </w:rPr>
        <w:t xml:space="preserve"> </w:t>
      </w:r>
    </w:p>
    <w:p w14:paraId="4DB0F0BB" w14:textId="77777777" w:rsidR="00AA03C7" w:rsidRDefault="00AA03C7" w:rsidP="007F746B">
      <w:pPr>
        <w:spacing w:line="260" w:lineRule="exact"/>
        <w:rPr>
          <w:rFonts w:ascii="Arial" w:hAnsi="Arial" w:cs="Arial"/>
          <w:sz w:val="20"/>
          <w:szCs w:val="20"/>
          <w:lang w:val="en-GB"/>
        </w:rPr>
      </w:pPr>
    </w:p>
    <w:p w14:paraId="39CA2A41" w14:textId="710030F5" w:rsidR="007F746B" w:rsidRDefault="007F746B" w:rsidP="007F746B">
      <w:pPr>
        <w:spacing w:line="260" w:lineRule="exact"/>
        <w:rPr>
          <w:rFonts w:ascii="Arial" w:hAnsi="Arial" w:cs="Arial"/>
          <w:sz w:val="20"/>
          <w:szCs w:val="20"/>
          <w:lang w:val="en-GB"/>
        </w:rPr>
      </w:pPr>
      <w:r>
        <w:rPr>
          <w:rFonts w:ascii="Arial" w:hAnsi="Arial" w:cs="Arial"/>
          <w:sz w:val="20"/>
          <w:szCs w:val="20"/>
          <w:lang w:val="en-GB"/>
        </w:rPr>
        <w:t xml:space="preserve">Across all models, the 2021 Mazda6 now features wireless Apple CarPlay, while </w:t>
      </w:r>
      <w:r w:rsidR="00DF10DA">
        <w:rPr>
          <w:rFonts w:ascii="Arial" w:hAnsi="Arial" w:cs="Arial"/>
          <w:sz w:val="20"/>
          <w:szCs w:val="20"/>
          <w:lang w:val="en-GB"/>
        </w:rPr>
        <w:t>as well as being</w:t>
      </w:r>
      <w:r w:rsidR="00FE6026">
        <w:rPr>
          <w:rFonts w:ascii="Arial" w:hAnsi="Arial" w:cs="Arial"/>
          <w:sz w:val="20"/>
          <w:szCs w:val="20"/>
          <w:lang w:val="en-GB"/>
        </w:rPr>
        <w:t xml:space="preserve"> standard on the </w:t>
      </w:r>
      <w:r w:rsidR="00DF10DA">
        <w:rPr>
          <w:rFonts w:ascii="Arial" w:hAnsi="Arial" w:cs="Arial"/>
          <w:sz w:val="20"/>
          <w:szCs w:val="20"/>
          <w:lang w:val="en-GB"/>
        </w:rPr>
        <w:t xml:space="preserve">Kuro Edition, </w:t>
      </w:r>
      <w:r>
        <w:rPr>
          <w:rFonts w:ascii="Arial" w:hAnsi="Arial" w:cs="Arial"/>
          <w:sz w:val="20"/>
          <w:szCs w:val="20"/>
          <w:lang w:val="en-GB"/>
        </w:rPr>
        <w:t>the option of Polymetal Grey paint has been introduced to the Mazda6 for the first time</w:t>
      </w:r>
      <w:r w:rsidR="00DF10DA">
        <w:rPr>
          <w:rFonts w:ascii="Arial" w:hAnsi="Arial" w:cs="Arial"/>
          <w:sz w:val="20"/>
          <w:szCs w:val="20"/>
          <w:lang w:val="en-GB"/>
        </w:rPr>
        <w:t xml:space="preserve"> across all models. </w:t>
      </w:r>
    </w:p>
    <w:p w14:paraId="51607FA4" w14:textId="7E0D8AF2" w:rsidR="007F746B" w:rsidRDefault="007F746B" w:rsidP="003073D2">
      <w:pPr>
        <w:spacing w:line="260" w:lineRule="exact"/>
        <w:rPr>
          <w:rFonts w:ascii="Arial" w:hAnsi="Arial" w:cs="Arial"/>
          <w:sz w:val="20"/>
          <w:szCs w:val="20"/>
          <w:lang w:val="en-GB"/>
        </w:rPr>
      </w:pPr>
    </w:p>
    <w:p w14:paraId="689853FB" w14:textId="69168084" w:rsidR="007F746B" w:rsidRDefault="007F746B" w:rsidP="003073D2">
      <w:pPr>
        <w:spacing w:line="260" w:lineRule="exact"/>
        <w:rPr>
          <w:rFonts w:ascii="Arial" w:hAnsi="Arial" w:cs="Arial"/>
          <w:sz w:val="20"/>
          <w:szCs w:val="20"/>
          <w:lang w:val="en-GB"/>
        </w:rPr>
      </w:pPr>
    </w:p>
    <w:p w14:paraId="1F4D3EB7" w14:textId="716BC87F" w:rsidR="00D92DD6" w:rsidRDefault="00D92DD6" w:rsidP="003073D2">
      <w:pPr>
        <w:spacing w:line="260" w:lineRule="exact"/>
        <w:rPr>
          <w:rFonts w:ascii="Arial" w:hAnsi="Arial" w:cs="Arial"/>
          <w:sz w:val="20"/>
          <w:szCs w:val="20"/>
          <w:lang w:val="en-GB"/>
        </w:rPr>
      </w:pPr>
    </w:p>
    <w:p w14:paraId="4EF79E0E" w14:textId="0C776AE9" w:rsidR="00D92DD6" w:rsidRDefault="00D92DD6" w:rsidP="003073D2">
      <w:pPr>
        <w:spacing w:line="260" w:lineRule="exact"/>
        <w:rPr>
          <w:rFonts w:ascii="Arial" w:hAnsi="Arial" w:cs="Arial"/>
          <w:sz w:val="20"/>
          <w:szCs w:val="20"/>
          <w:lang w:val="en-GB"/>
        </w:rPr>
      </w:pPr>
    </w:p>
    <w:p w14:paraId="55752BBE" w14:textId="260E924B" w:rsidR="00D92DD6" w:rsidRDefault="00D92DD6" w:rsidP="00D92DD6">
      <w:pPr>
        <w:spacing w:line="260" w:lineRule="exact"/>
        <w:rPr>
          <w:rFonts w:ascii="Arial" w:hAnsi="Arial" w:cs="Arial"/>
          <w:sz w:val="20"/>
          <w:szCs w:val="20"/>
          <w:lang w:val="en-GB"/>
        </w:rPr>
      </w:pPr>
      <w:r>
        <w:rPr>
          <w:rFonts w:ascii="Arial" w:hAnsi="Arial" w:cs="Arial"/>
          <w:sz w:val="20"/>
          <w:szCs w:val="20"/>
          <w:lang w:val="en-GB"/>
        </w:rPr>
        <w:t>Commenting on the 2021 Mazda6 Kuro Edition, Mazda Motors UK Managing Director, Jeremy Thomson said: “whether it’s the family practicality of the Tourer or the executive looks of the saloon you opt for, the Kuro Edition is perfect for customers who want a stand-out</w:t>
      </w:r>
      <w:r w:rsidR="00F10BCB">
        <w:rPr>
          <w:rFonts w:ascii="Arial" w:hAnsi="Arial" w:cs="Arial"/>
          <w:sz w:val="20"/>
          <w:szCs w:val="20"/>
          <w:lang w:val="en-GB"/>
        </w:rPr>
        <w:t xml:space="preserve"> Mazda6</w:t>
      </w:r>
      <w:r>
        <w:rPr>
          <w:rFonts w:ascii="Arial" w:hAnsi="Arial" w:cs="Arial"/>
          <w:sz w:val="20"/>
          <w:szCs w:val="20"/>
          <w:lang w:val="en-GB"/>
        </w:rPr>
        <w:t xml:space="preserve"> with </w:t>
      </w:r>
      <w:r w:rsidR="00F10BCB">
        <w:rPr>
          <w:rFonts w:ascii="Arial" w:hAnsi="Arial" w:cs="Arial"/>
          <w:sz w:val="20"/>
          <w:szCs w:val="20"/>
          <w:lang w:val="en-GB"/>
        </w:rPr>
        <w:t xml:space="preserve">unique details </w:t>
      </w:r>
      <w:r>
        <w:rPr>
          <w:rFonts w:ascii="Arial" w:hAnsi="Arial" w:cs="Arial"/>
          <w:sz w:val="20"/>
          <w:szCs w:val="20"/>
          <w:lang w:val="en-GB"/>
        </w:rPr>
        <w:t>inside and out</w:t>
      </w:r>
      <w:r w:rsidR="00F10BCB">
        <w:rPr>
          <w:rFonts w:ascii="Arial" w:hAnsi="Arial" w:cs="Arial"/>
          <w:sz w:val="20"/>
          <w:szCs w:val="20"/>
          <w:lang w:val="en-GB"/>
        </w:rPr>
        <w:t xml:space="preserve">, plus with just 50 examples of each coming to the UK exclusivity is guaranteed”. </w:t>
      </w:r>
      <w:r>
        <w:rPr>
          <w:rFonts w:ascii="Arial" w:hAnsi="Arial" w:cs="Arial"/>
          <w:sz w:val="20"/>
          <w:szCs w:val="20"/>
          <w:lang w:val="en-GB"/>
        </w:rPr>
        <w:t xml:space="preserve"> </w:t>
      </w:r>
    </w:p>
    <w:p w14:paraId="0B1C0DF7" w14:textId="77777777" w:rsidR="00D92DD6" w:rsidRDefault="00D92DD6" w:rsidP="00D92DD6">
      <w:pPr>
        <w:spacing w:line="260" w:lineRule="exact"/>
        <w:rPr>
          <w:rFonts w:ascii="Arial" w:hAnsi="Arial" w:cs="Arial"/>
          <w:sz w:val="20"/>
          <w:szCs w:val="20"/>
          <w:lang w:val="en-GB"/>
        </w:rPr>
      </w:pPr>
      <w:r>
        <w:rPr>
          <w:rFonts w:ascii="Arial" w:hAnsi="Arial" w:cs="Arial"/>
          <w:sz w:val="20"/>
          <w:szCs w:val="20"/>
          <w:lang w:val="en-GB"/>
        </w:rPr>
        <w:t xml:space="preserve"> </w:t>
      </w:r>
      <w:r>
        <w:rPr>
          <w:rFonts w:ascii="Arial" w:hAnsi="Arial" w:cs="Arial"/>
          <w:sz w:val="20"/>
          <w:szCs w:val="20"/>
          <w:lang w:val="en-GB"/>
        </w:rPr>
        <w:tab/>
      </w:r>
    </w:p>
    <w:p w14:paraId="102490BA" w14:textId="36FA3ABD" w:rsidR="00F10BCB" w:rsidRPr="00005B2D" w:rsidRDefault="00F10BCB" w:rsidP="00F10BCB">
      <w:pPr>
        <w:spacing w:line="260" w:lineRule="exact"/>
        <w:rPr>
          <w:rFonts w:ascii="Arial" w:hAnsi="Arial" w:cs="Arial"/>
          <w:sz w:val="20"/>
          <w:szCs w:val="20"/>
          <w:lang w:val="en-GB"/>
        </w:rPr>
      </w:pPr>
      <w:r w:rsidRPr="00005B2D">
        <w:rPr>
          <w:rFonts w:ascii="Arial" w:hAnsi="Arial" w:cs="Arial"/>
          <w:sz w:val="20"/>
          <w:szCs w:val="20"/>
          <w:lang w:val="en-GB"/>
        </w:rPr>
        <w:t>Adding, “with our dealerships now welcom</w:t>
      </w:r>
      <w:r>
        <w:rPr>
          <w:rFonts w:ascii="Arial" w:hAnsi="Arial" w:cs="Arial"/>
          <w:sz w:val="20"/>
          <w:szCs w:val="20"/>
          <w:lang w:val="en-GB"/>
        </w:rPr>
        <w:t>ing</w:t>
      </w:r>
      <w:r w:rsidRPr="00005B2D">
        <w:rPr>
          <w:rFonts w:ascii="Arial" w:hAnsi="Arial" w:cs="Arial"/>
          <w:sz w:val="20"/>
          <w:szCs w:val="20"/>
          <w:lang w:val="en-GB"/>
        </w:rPr>
        <w:t xml:space="preserve"> customers back to their showrooms</w:t>
      </w:r>
      <w:r>
        <w:rPr>
          <w:rFonts w:ascii="Arial" w:hAnsi="Arial" w:cs="Arial"/>
          <w:sz w:val="20"/>
          <w:szCs w:val="20"/>
          <w:lang w:val="en-GB"/>
        </w:rPr>
        <w:t xml:space="preserve"> </w:t>
      </w:r>
      <w:r w:rsidRPr="00005B2D">
        <w:rPr>
          <w:rFonts w:ascii="Arial" w:hAnsi="Arial" w:cs="Arial"/>
          <w:sz w:val="20"/>
          <w:szCs w:val="20"/>
          <w:lang w:val="en-GB"/>
        </w:rPr>
        <w:t xml:space="preserve">it’s the perfect time for our latest special edition to arrive. As has been the case throughout the pandemic, customer and staff safety is our number one priority in all interactions with visitors to the showrooms or service centres. While customers will receive the usual friendly welcome from the staff, each dealership will meet all government guidelines on social distancing and sanitisation.” </w:t>
      </w:r>
    </w:p>
    <w:p w14:paraId="65D0DCE6" w14:textId="41C1535D" w:rsidR="00F10BCB" w:rsidRDefault="00F10BCB" w:rsidP="00F10BCB">
      <w:pPr>
        <w:spacing w:line="276" w:lineRule="auto"/>
        <w:rPr>
          <w:rFonts w:ascii="Arial" w:hAnsi="Arial" w:cs="Arial"/>
          <w:sz w:val="20"/>
          <w:szCs w:val="20"/>
          <w:lang w:val="en-GB"/>
        </w:rPr>
      </w:pPr>
    </w:p>
    <w:p w14:paraId="18B75FA3" w14:textId="77777777" w:rsidR="00F10BCB" w:rsidRDefault="00F10BCB" w:rsidP="00F10BCB">
      <w:pPr>
        <w:spacing w:line="276" w:lineRule="auto"/>
        <w:rPr>
          <w:rFonts w:ascii="Arial" w:hAnsi="Arial" w:cs="Arial"/>
          <w:sz w:val="20"/>
          <w:szCs w:val="20"/>
          <w:lang w:val="en-GB"/>
        </w:rPr>
      </w:pPr>
    </w:p>
    <w:p w14:paraId="5C4D2EBB" w14:textId="77777777" w:rsidR="00D92DD6" w:rsidRDefault="00D92DD6" w:rsidP="003073D2">
      <w:pPr>
        <w:spacing w:line="260" w:lineRule="exact"/>
        <w:rPr>
          <w:rFonts w:ascii="Arial" w:hAnsi="Arial" w:cs="Arial"/>
          <w:sz w:val="20"/>
          <w:szCs w:val="20"/>
          <w:lang w:val="en-GB"/>
        </w:rPr>
      </w:pPr>
    </w:p>
    <w:p w14:paraId="00B5A6C3" w14:textId="53CB4302" w:rsidR="007F746B" w:rsidRDefault="007F746B" w:rsidP="003073D2">
      <w:pPr>
        <w:spacing w:line="260" w:lineRule="exact"/>
        <w:rPr>
          <w:rFonts w:ascii="Arial" w:hAnsi="Arial" w:cs="Arial"/>
          <w:sz w:val="20"/>
          <w:szCs w:val="20"/>
          <w:lang w:val="en-GB"/>
        </w:rPr>
      </w:pPr>
    </w:p>
    <w:p w14:paraId="37D67819" w14:textId="77777777" w:rsidR="007F746B" w:rsidRPr="00236CBA" w:rsidRDefault="007F746B" w:rsidP="003073D2">
      <w:pPr>
        <w:spacing w:line="260" w:lineRule="exact"/>
        <w:rPr>
          <w:rFonts w:ascii="Arial" w:hAnsi="Arial" w:cs="Arial"/>
          <w:sz w:val="20"/>
          <w:szCs w:val="20"/>
          <w:lang w:val="en-GB"/>
        </w:rPr>
      </w:pPr>
    </w:p>
    <w:p w14:paraId="01240EE3" w14:textId="77777777" w:rsidR="00B25F1F" w:rsidRPr="00236CBA" w:rsidRDefault="00B25F1F" w:rsidP="003073D2">
      <w:pPr>
        <w:spacing w:line="260" w:lineRule="exact"/>
        <w:rPr>
          <w:rFonts w:ascii="Arial" w:hAnsi="Arial" w:cs="Arial"/>
          <w:sz w:val="20"/>
          <w:szCs w:val="20"/>
          <w:lang w:val="en-GB"/>
        </w:rPr>
      </w:pPr>
    </w:p>
    <w:p w14:paraId="5F5BC47F" w14:textId="77777777" w:rsidR="00B25F1F" w:rsidRPr="00236CBA" w:rsidRDefault="00B25F1F" w:rsidP="003073D2">
      <w:pPr>
        <w:spacing w:line="260" w:lineRule="exact"/>
        <w:rPr>
          <w:rFonts w:ascii="Arial" w:hAnsi="Arial" w:cs="Arial"/>
          <w:sz w:val="20"/>
          <w:szCs w:val="20"/>
          <w:lang w:val="en-GB"/>
        </w:rPr>
      </w:pPr>
    </w:p>
    <w:p w14:paraId="5E8E3884" w14:textId="77777777" w:rsidR="008517E7" w:rsidRPr="00236CBA" w:rsidRDefault="008517E7" w:rsidP="003073D2">
      <w:pPr>
        <w:spacing w:line="260" w:lineRule="exact"/>
        <w:jc w:val="center"/>
        <w:rPr>
          <w:rFonts w:ascii="Arial" w:hAnsi="Arial" w:cs="Arial"/>
          <w:sz w:val="20"/>
          <w:szCs w:val="20"/>
          <w:lang w:val="en-GB"/>
        </w:rPr>
      </w:pPr>
      <w:r w:rsidRPr="00236CBA">
        <w:rPr>
          <w:rFonts w:ascii="Arial" w:hAnsi="Arial" w:cs="Arial"/>
          <w:sz w:val="20"/>
          <w:szCs w:val="20"/>
          <w:lang w:val="en-GB"/>
        </w:rPr>
        <w:t>- Ends -</w:t>
      </w:r>
    </w:p>
    <w:p w14:paraId="111B1957" w14:textId="77777777" w:rsidR="008517E7" w:rsidRPr="00236CBA" w:rsidRDefault="008517E7" w:rsidP="003073D2">
      <w:pPr>
        <w:spacing w:line="260" w:lineRule="exact"/>
        <w:jc w:val="center"/>
        <w:rPr>
          <w:rFonts w:ascii="Arial" w:hAnsi="Arial" w:cs="Arial"/>
          <w:sz w:val="20"/>
          <w:szCs w:val="20"/>
          <w:lang w:val="en-GB"/>
        </w:rPr>
      </w:pPr>
    </w:p>
    <w:p w14:paraId="57A7DBF8" w14:textId="77777777" w:rsidR="008517E7" w:rsidRPr="00236CBA" w:rsidRDefault="008517E7" w:rsidP="003073D2">
      <w:pPr>
        <w:pStyle w:val="BodyText"/>
        <w:spacing w:line="260" w:lineRule="exact"/>
        <w:jc w:val="left"/>
        <w:rPr>
          <w:rFonts w:cs="Arial"/>
          <w:sz w:val="20"/>
          <w:lang w:val="en-GB"/>
        </w:rPr>
      </w:pPr>
      <w:r w:rsidRPr="00236CBA">
        <w:rPr>
          <w:rFonts w:cs="Arial"/>
          <w:bCs/>
          <w:sz w:val="20"/>
          <w:lang w:val="en-GB"/>
        </w:rPr>
        <w:t>Further pre</w:t>
      </w:r>
      <w:r w:rsidR="00B52EDE" w:rsidRPr="00236CBA">
        <w:rPr>
          <w:rFonts w:cs="Arial"/>
          <w:bCs/>
          <w:sz w:val="20"/>
          <w:lang w:val="en-GB"/>
        </w:rPr>
        <w:t>ss information is available at</w:t>
      </w:r>
      <w:r w:rsidRPr="00236CBA">
        <w:rPr>
          <w:rFonts w:cs="Arial"/>
          <w:bCs/>
          <w:sz w:val="20"/>
          <w:lang w:val="en-GB"/>
        </w:rPr>
        <w:t xml:space="preserve"> </w:t>
      </w:r>
      <w:hyperlink r:id="rId8" w:history="1">
        <w:r w:rsidRPr="00236CBA">
          <w:rPr>
            <w:rStyle w:val="Hyperlink"/>
            <w:rFonts w:cs="Arial"/>
            <w:sz w:val="20"/>
            <w:lang w:val="en-GB"/>
          </w:rPr>
          <w:t>www.mazda-press.co.uk</w:t>
        </w:r>
      </w:hyperlink>
    </w:p>
    <w:p w14:paraId="5DAEB03A" w14:textId="77777777" w:rsidR="008517E7" w:rsidRPr="00236CBA" w:rsidRDefault="008517E7" w:rsidP="003073D2">
      <w:pPr>
        <w:pStyle w:val="BodyText"/>
        <w:spacing w:line="260" w:lineRule="exact"/>
        <w:jc w:val="left"/>
        <w:rPr>
          <w:rFonts w:cs="Arial"/>
          <w:sz w:val="20"/>
          <w:lang w:val="en-GB"/>
        </w:rPr>
      </w:pPr>
      <w:r w:rsidRPr="00236CBA">
        <w:rPr>
          <w:rFonts w:cs="Arial"/>
          <w:bCs/>
          <w:sz w:val="20"/>
          <w:lang w:val="en-GB"/>
        </w:rPr>
        <w:t>Interactive Press Packs f</w:t>
      </w:r>
      <w:r w:rsidR="00B52EDE" w:rsidRPr="00236CBA">
        <w:rPr>
          <w:rFonts w:cs="Arial"/>
          <w:bCs/>
          <w:sz w:val="20"/>
          <w:lang w:val="en-GB"/>
        </w:rPr>
        <w:t>or all models are available at</w:t>
      </w:r>
      <w:r w:rsidRPr="00236CBA">
        <w:rPr>
          <w:rFonts w:cs="Arial"/>
          <w:sz w:val="20"/>
          <w:lang w:val="en-GB"/>
        </w:rPr>
        <w:t xml:space="preserve"> </w:t>
      </w:r>
      <w:hyperlink r:id="rId9" w:history="1">
        <w:r w:rsidRPr="00236CBA">
          <w:rPr>
            <w:rStyle w:val="Hyperlink"/>
            <w:rFonts w:cs="Arial"/>
            <w:sz w:val="20"/>
            <w:lang w:val="en-GB"/>
          </w:rPr>
          <w:t>www.mazdamediapacks.co.uk</w:t>
        </w:r>
      </w:hyperlink>
    </w:p>
    <w:p w14:paraId="11AB99EF" w14:textId="77777777" w:rsidR="008517E7" w:rsidRPr="00236CBA" w:rsidRDefault="00B52EDE" w:rsidP="003073D2">
      <w:pPr>
        <w:spacing w:line="260" w:lineRule="exact"/>
        <w:rPr>
          <w:rFonts w:ascii="Arial" w:hAnsi="Arial" w:cs="Arial"/>
          <w:sz w:val="20"/>
          <w:szCs w:val="20"/>
          <w:lang w:val="en-GB"/>
        </w:rPr>
      </w:pPr>
      <w:r w:rsidRPr="00236CBA">
        <w:rPr>
          <w:rFonts w:ascii="Arial" w:hAnsi="Arial" w:cs="Arial"/>
          <w:sz w:val="20"/>
          <w:szCs w:val="20"/>
          <w:lang w:val="en-GB"/>
        </w:rPr>
        <w:t xml:space="preserve">Visit our media blog at </w:t>
      </w:r>
      <w:hyperlink r:id="rId10" w:history="1">
        <w:r w:rsidR="00FF7D30" w:rsidRPr="00236CBA">
          <w:rPr>
            <w:rStyle w:val="Hyperlink"/>
            <w:rFonts w:ascii="Arial" w:hAnsi="Arial" w:cs="Arial"/>
            <w:sz w:val="20"/>
            <w:szCs w:val="20"/>
            <w:lang w:val="en-GB"/>
          </w:rPr>
          <w:t>www.insidemazda.co.uk</w:t>
        </w:r>
      </w:hyperlink>
      <w:r w:rsidRPr="00236CBA">
        <w:rPr>
          <w:rFonts w:ascii="Arial" w:hAnsi="Arial" w:cs="Arial"/>
          <w:sz w:val="20"/>
          <w:szCs w:val="20"/>
          <w:lang w:val="en-GB"/>
        </w:rPr>
        <w:t xml:space="preserve"> </w:t>
      </w:r>
    </w:p>
    <w:p w14:paraId="7F3D18C6" w14:textId="77777777" w:rsidR="00B52EDE" w:rsidRPr="00236CBA" w:rsidRDefault="00B52EDE" w:rsidP="003073D2">
      <w:pPr>
        <w:spacing w:line="260" w:lineRule="exact"/>
        <w:rPr>
          <w:rFonts w:ascii="Arial" w:hAnsi="Arial" w:cs="Arial"/>
          <w:sz w:val="20"/>
          <w:szCs w:val="20"/>
          <w:lang w:val="en-GB"/>
        </w:rPr>
      </w:pPr>
      <w:r w:rsidRPr="00236CBA">
        <w:rPr>
          <w:rFonts w:ascii="Arial" w:hAnsi="Arial" w:cs="Arial"/>
          <w:sz w:val="20"/>
          <w:szCs w:val="20"/>
          <w:lang w:val="en-GB"/>
        </w:rPr>
        <w:t>Follow us on Twitter @mazdaukpr</w:t>
      </w:r>
    </w:p>
    <w:p w14:paraId="65EC518C" w14:textId="77777777" w:rsidR="00B52EDE" w:rsidRPr="00236CBA" w:rsidRDefault="00B52EDE" w:rsidP="003073D2">
      <w:pPr>
        <w:spacing w:line="260" w:lineRule="exact"/>
        <w:rPr>
          <w:rFonts w:ascii="Arial" w:hAnsi="Arial" w:cs="Arial"/>
          <w:sz w:val="20"/>
          <w:szCs w:val="20"/>
          <w:lang w:val="en-GB"/>
        </w:rPr>
      </w:pPr>
    </w:p>
    <w:p w14:paraId="36015E2C" w14:textId="77777777" w:rsidR="008517E7" w:rsidRPr="00236CBA" w:rsidRDefault="008517E7" w:rsidP="003073D2">
      <w:pPr>
        <w:spacing w:line="260" w:lineRule="exact"/>
        <w:rPr>
          <w:rFonts w:ascii="Arial" w:hAnsi="Arial" w:cs="Arial"/>
          <w:i/>
          <w:sz w:val="20"/>
          <w:szCs w:val="20"/>
          <w:lang w:val="en-GB"/>
        </w:rPr>
      </w:pPr>
      <w:r w:rsidRPr="00236CBA">
        <w:rPr>
          <w:rFonts w:ascii="Arial" w:hAnsi="Arial" w:cs="Arial"/>
          <w:i/>
          <w:sz w:val="20"/>
          <w:szCs w:val="20"/>
          <w:lang w:val="en-GB"/>
        </w:rPr>
        <w:t xml:space="preserve">For further information please contact one of the following: </w:t>
      </w:r>
    </w:p>
    <w:p w14:paraId="6D86908E" w14:textId="77777777" w:rsidR="008517E7" w:rsidRPr="00E259F2" w:rsidRDefault="00B52EDE" w:rsidP="003073D2">
      <w:pPr>
        <w:spacing w:line="260" w:lineRule="exact"/>
        <w:rPr>
          <w:rStyle w:val="Hyperlink"/>
          <w:rFonts w:ascii="Arial" w:hAnsi="Arial" w:cs="Arial"/>
          <w:sz w:val="20"/>
          <w:szCs w:val="20"/>
          <w:lang w:val="fr-FR"/>
        </w:rPr>
      </w:pPr>
      <w:r w:rsidRPr="00E259F2">
        <w:rPr>
          <w:rFonts w:ascii="Arial" w:hAnsi="Arial" w:cs="Arial"/>
          <w:sz w:val="20"/>
          <w:szCs w:val="20"/>
          <w:lang w:val="fr-FR"/>
        </w:rPr>
        <w:t xml:space="preserve">Graeme Fudge, PR </w:t>
      </w:r>
      <w:proofErr w:type="spellStart"/>
      <w:r w:rsidRPr="00E259F2">
        <w:rPr>
          <w:rFonts w:ascii="Arial" w:hAnsi="Arial" w:cs="Arial"/>
          <w:sz w:val="20"/>
          <w:szCs w:val="20"/>
          <w:lang w:val="fr-FR"/>
        </w:rPr>
        <w:t>Director</w:t>
      </w:r>
      <w:proofErr w:type="spellEnd"/>
      <w:r w:rsidRPr="00E259F2">
        <w:rPr>
          <w:rFonts w:ascii="Arial" w:hAnsi="Arial" w:cs="Arial"/>
          <w:sz w:val="20"/>
          <w:szCs w:val="20"/>
          <w:lang w:val="fr-FR"/>
        </w:rPr>
        <w:t xml:space="preserve"> | </w:t>
      </w:r>
      <w:r w:rsidR="008517E7" w:rsidRPr="00E259F2">
        <w:rPr>
          <w:rFonts w:ascii="Arial" w:hAnsi="Arial" w:cs="Arial"/>
          <w:sz w:val="20"/>
          <w:szCs w:val="20"/>
          <w:lang w:val="fr-FR"/>
        </w:rPr>
        <w:t xml:space="preserve">T: 01322 </w:t>
      </w:r>
      <w:r w:rsidRPr="00E259F2">
        <w:rPr>
          <w:rFonts w:ascii="Arial" w:hAnsi="Arial" w:cs="Arial"/>
          <w:sz w:val="20"/>
          <w:szCs w:val="20"/>
          <w:lang w:val="fr-FR"/>
        </w:rPr>
        <w:t xml:space="preserve">622 691 | </w:t>
      </w:r>
      <w:r w:rsidR="008517E7" w:rsidRPr="00E259F2">
        <w:rPr>
          <w:rFonts w:ascii="Arial" w:hAnsi="Arial" w:cs="Arial"/>
          <w:sz w:val="20"/>
          <w:szCs w:val="20"/>
          <w:lang w:val="fr-FR"/>
        </w:rPr>
        <w:t xml:space="preserve">E-mail: </w:t>
      </w:r>
      <w:hyperlink r:id="rId11" w:history="1">
        <w:r w:rsidR="008517E7" w:rsidRPr="00E259F2">
          <w:rPr>
            <w:rStyle w:val="Hyperlink"/>
            <w:rFonts w:ascii="Arial" w:hAnsi="Arial" w:cs="Arial"/>
            <w:sz w:val="20"/>
            <w:szCs w:val="20"/>
            <w:lang w:val="fr-FR"/>
          </w:rPr>
          <w:t>gfudge@mazdaeur.com</w:t>
        </w:r>
      </w:hyperlink>
    </w:p>
    <w:p w14:paraId="5E6477DE" w14:textId="77777777" w:rsidR="0052024F" w:rsidRPr="00E259F2" w:rsidRDefault="008517E7" w:rsidP="003073D2">
      <w:pPr>
        <w:spacing w:line="260" w:lineRule="exact"/>
        <w:rPr>
          <w:rStyle w:val="Hyperlink"/>
          <w:rFonts w:ascii="Arial" w:hAnsi="Arial" w:cs="Arial"/>
          <w:sz w:val="20"/>
          <w:szCs w:val="20"/>
          <w:lang w:val="de-DE"/>
        </w:rPr>
      </w:pPr>
      <w:r w:rsidRPr="00E259F2">
        <w:rPr>
          <w:rFonts w:ascii="Arial" w:hAnsi="Arial" w:cs="Arial"/>
          <w:sz w:val="20"/>
          <w:szCs w:val="20"/>
          <w:lang w:val="de-DE"/>
        </w:rPr>
        <w:t>Owen Mil</w:t>
      </w:r>
      <w:r w:rsidR="00B52EDE" w:rsidRPr="00E259F2">
        <w:rPr>
          <w:rFonts w:ascii="Arial" w:hAnsi="Arial" w:cs="Arial"/>
          <w:sz w:val="20"/>
          <w:szCs w:val="20"/>
          <w:lang w:val="de-DE"/>
        </w:rPr>
        <w:t xml:space="preserve">denhall, </w:t>
      </w:r>
      <w:r w:rsidR="00947B11" w:rsidRPr="00E259F2">
        <w:rPr>
          <w:rFonts w:ascii="Arial" w:hAnsi="Arial" w:cs="Arial"/>
          <w:sz w:val="20"/>
          <w:szCs w:val="20"/>
          <w:lang w:val="de-DE"/>
        </w:rPr>
        <w:t>PR Manager</w:t>
      </w:r>
      <w:r w:rsidR="00B52EDE" w:rsidRPr="00E259F2">
        <w:rPr>
          <w:rFonts w:ascii="Arial" w:hAnsi="Arial" w:cs="Arial"/>
          <w:sz w:val="20"/>
          <w:szCs w:val="20"/>
          <w:lang w:val="de-DE"/>
        </w:rPr>
        <w:t xml:space="preserve"> | T: 01322 622 713 | </w:t>
      </w:r>
      <w:r w:rsidRPr="00E259F2">
        <w:rPr>
          <w:rFonts w:ascii="Arial" w:hAnsi="Arial" w:cs="Arial"/>
          <w:sz w:val="20"/>
          <w:szCs w:val="20"/>
          <w:lang w:val="de-DE"/>
        </w:rPr>
        <w:t xml:space="preserve">Email: </w:t>
      </w:r>
      <w:hyperlink r:id="rId12" w:history="1">
        <w:r w:rsidRPr="00E259F2">
          <w:rPr>
            <w:rStyle w:val="Hyperlink"/>
            <w:rFonts w:ascii="Arial" w:hAnsi="Arial" w:cs="Arial"/>
            <w:sz w:val="20"/>
            <w:szCs w:val="20"/>
            <w:lang w:val="de-DE"/>
          </w:rPr>
          <w:t>omildenhall@mazdaeur.com</w:t>
        </w:r>
      </w:hyperlink>
    </w:p>
    <w:p w14:paraId="4F576939" w14:textId="77777777" w:rsidR="0052024F" w:rsidRPr="00236CBA" w:rsidRDefault="0052024F" w:rsidP="003073D2">
      <w:pPr>
        <w:spacing w:line="260" w:lineRule="exact"/>
        <w:rPr>
          <w:rFonts w:ascii="Arial" w:hAnsi="Arial" w:cs="Arial"/>
          <w:sz w:val="20"/>
          <w:szCs w:val="20"/>
          <w:lang w:val="en-GB"/>
        </w:rPr>
      </w:pPr>
      <w:r w:rsidRPr="00236CBA">
        <w:rPr>
          <w:rFonts w:ascii="Arial" w:hAnsi="Arial" w:cs="Arial"/>
          <w:sz w:val="20"/>
          <w:szCs w:val="20"/>
          <w:lang w:val="en-GB"/>
        </w:rPr>
        <w:t>Monique Clarke, Press Officer | T: 01322 622 65</w:t>
      </w:r>
      <w:r w:rsidR="00943395" w:rsidRPr="00236CBA">
        <w:rPr>
          <w:rFonts w:ascii="Arial" w:hAnsi="Arial" w:cs="Arial"/>
          <w:sz w:val="20"/>
          <w:szCs w:val="20"/>
          <w:lang w:val="en-GB"/>
        </w:rPr>
        <w:t>0</w:t>
      </w:r>
      <w:r w:rsidRPr="00236CBA">
        <w:rPr>
          <w:rFonts w:ascii="Arial" w:hAnsi="Arial" w:cs="Arial"/>
          <w:sz w:val="20"/>
          <w:szCs w:val="20"/>
          <w:lang w:val="en-GB"/>
        </w:rPr>
        <w:t xml:space="preserve"> | Email: </w:t>
      </w:r>
      <w:hyperlink r:id="rId13" w:history="1">
        <w:r w:rsidR="00943395" w:rsidRPr="00236CBA">
          <w:rPr>
            <w:rStyle w:val="Hyperlink"/>
            <w:rFonts w:ascii="Arial" w:hAnsi="Arial" w:cs="Arial"/>
            <w:sz w:val="20"/>
            <w:szCs w:val="20"/>
            <w:lang w:val="en-GB"/>
          </w:rPr>
          <w:t>mclarke@mazdaeur.com</w:t>
        </w:r>
      </w:hyperlink>
    </w:p>
    <w:p w14:paraId="676C86EC" w14:textId="77777777" w:rsidR="00B52EDE" w:rsidRPr="00236CBA" w:rsidRDefault="00952A0D" w:rsidP="003073D2">
      <w:pPr>
        <w:spacing w:line="260" w:lineRule="exact"/>
        <w:rPr>
          <w:rFonts w:ascii="Arial" w:hAnsi="Arial" w:cs="Arial"/>
          <w:sz w:val="20"/>
          <w:szCs w:val="20"/>
          <w:lang w:val="en-GB"/>
        </w:rPr>
      </w:pPr>
      <w:r w:rsidRPr="00236CBA">
        <w:rPr>
          <w:rFonts w:ascii="Arial" w:hAnsi="Arial" w:cs="Arial"/>
          <w:sz w:val="20"/>
          <w:szCs w:val="20"/>
          <w:lang w:val="en-GB"/>
        </w:rPr>
        <w:t xml:space="preserve">Martine Varrall, Press Officer | T: 01322 622 776 | Email: </w:t>
      </w:r>
      <w:hyperlink r:id="rId14" w:history="1">
        <w:r w:rsidRPr="00236CBA">
          <w:rPr>
            <w:rStyle w:val="Hyperlink"/>
            <w:rFonts w:ascii="Arial" w:hAnsi="Arial" w:cs="Arial"/>
            <w:sz w:val="20"/>
            <w:szCs w:val="20"/>
            <w:lang w:val="en-GB"/>
          </w:rPr>
          <w:t>mvarrall@mazdaeur.com</w:t>
        </w:r>
      </w:hyperlink>
      <w:r w:rsidRPr="00236CBA">
        <w:rPr>
          <w:rFonts w:ascii="Arial" w:hAnsi="Arial" w:cs="Arial"/>
          <w:sz w:val="20"/>
          <w:szCs w:val="20"/>
          <w:lang w:val="en-GB"/>
        </w:rPr>
        <w:t xml:space="preserve"> </w:t>
      </w:r>
    </w:p>
    <w:p w14:paraId="4980F60F" w14:textId="77777777" w:rsidR="00952A0D" w:rsidRPr="00236CBA" w:rsidRDefault="00952A0D" w:rsidP="003073D2">
      <w:pPr>
        <w:spacing w:line="260" w:lineRule="exact"/>
        <w:rPr>
          <w:rFonts w:ascii="Arial" w:hAnsi="Arial" w:cs="Arial"/>
          <w:sz w:val="20"/>
          <w:szCs w:val="20"/>
          <w:lang w:val="en-GB"/>
        </w:rPr>
      </w:pPr>
    </w:p>
    <w:p w14:paraId="736C6D9F" w14:textId="4D70932A" w:rsidR="00CA141A" w:rsidRPr="00236CBA" w:rsidRDefault="0008390E" w:rsidP="00CF096C">
      <w:pPr>
        <w:spacing w:line="260" w:lineRule="exact"/>
        <w:rPr>
          <w:rFonts w:ascii="Arial" w:hAnsi="Arial" w:cs="Arial"/>
          <w:sz w:val="20"/>
          <w:szCs w:val="20"/>
          <w:lang w:val="en-GB"/>
        </w:rPr>
      </w:pPr>
      <w:r w:rsidRPr="00236CBA">
        <w:rPr>
          <w:rFonts w:ascii="Arial" w:hAnsi="Arial" w:cs="Arial"/>
          <w:sz w:val="20"/>
          <w:szCs w:val="20"/>
          <w:lang w:val="en-GB"/>
        </w:rPr>
        <w:t xml:space="preserve">Ref: </w:t>
      </w:r>
      <w:r w:rsidR="00F10BCB">
        <w:rPr>
          <w:rFonts w:ascii="Arial" w:hAnsi="Arial" w:cs="Arial"/>
          <w:sz w:val="20"/>
          <w:szCs w:val="20"/>
          <w:lang w:val="en-GB"/>
        </w:rPr>
        <w:t>210415</w:t>
      </w:r>
      <w:r w:rsidR="007C5701">
        <w:rPr>
          <w:rFonts w:ascii="Arial" w:hAnsi="Arial" w:cs="Arial"/>
          <w:sz w:val="20"/>
          <w:szCs w:val="20"/>
          <w:lang w:val="en-GB"/>
        </w:rPr>
        <w:t>FINAL</w:t>
      </w:r>
    </w:p>
    <w:p w14:paraId="21B6543D" w14:textId="77777777" w:rsidR="003669FC" w:rsidRPr="00236CBA" w:rsidRDefault="003669FC" w:rsidP="003669FC">
      <w:pPr>
        <w:pStyle w:val="Heading1"/>
        <w:ind w:left="0"/>
        <w:rPr>
          <w:rFonts w:ascii="Arial" w:eastAsiaTheme="minorHAnsi" w:hAnsi="Arial" w:cs="Arial"/>
          <w:sz w:val="20"/>
          <w:szCs w:val="20"/>
          <w:lang w:val="en-GB" w:bidi="ar-SA"/>
        </w:rPr>
      </w:pPr>
    </w:p>
    <w:sectPr w:rsidR="003669FC" w:rsidRPr="00236CBA" w:rsidSect="00EC4FE3">
      <w:footerReference w:type="default" r:id="rId15"/>
      <w:headerReference w:type="first" r:id="rId16"/>
      <w:footerReference w:type="first" r:id="rId17"/>
      <w:pgSz w:w="12240" w:h="15840"/>
      <w:pgMar w:top="1440" w:right="1440" w:bottom="1440" w:left="1440" w:header="317" w:footer="31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D8D6DE" w14:textId="77777777" w:rsidR="00FD6961" w:rsidRDefault="00FD6961" w:rsidP="008517E7">
      <w:pPr>
        <w:spacing w:line="240" w:lineRule="auto"/>
      </w:pPr>
      <w:r>
        <w:separator/>
      </w:r>
    </w:p>
  </w:endnote>
  <w:endnote w:type="continuationSeparator" w:id="0">
    <w:p w14:paraId="78E8C9B5" w14:textId="77777777" w:rsidR="00FD6961" w:rsidRDefault="00FD6961" w:rsidP="00851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Calibri"/>
    <w:charset w:val="00"/>
    <w:family w:val="auto"/>
    <w:pitch w:val="variable"/>
    <w:sig w:usb0="80000027"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EC51B" w14:textId="77777777" w:rsidR="00EC4FE3" w:rsidRDefault="00EC4FE3" w:rsidP="00EC4FE3">
    <w:pPr>
      <w:keepNext/>
      <w:outlineLvl w:val="1"/>
      <w:rPr>
        <w:rFonts w:cs="Arial"/>
        <w:b/>
        <w:bCs/>
        <w:szCs w:val="16"/>
        <w:lang w:val="es-ES"/>
      </w:rPr>
    </w:pPr>
    <w:r>
      <w:rPr>
        <w:rFonts w:cs="Arial"/>
        <w:b/>
        <w:bCs/>
        <w:szCs w:val="16"/>
        <w:lang w:val="es-ES"/>
      </w:rPr>
      <w:t xml:space="preserve">Mazda Motors UK </w:t>
    </w:r>
    <w:proofErr w:type="spellStart"/>
    <w:r>
      <w:rPr>
        <w:rFonts w:cs="Arial"/>
        <w:b/>
        <w:bCs/>
        <w:szCs w:val="16"/>
        <w:lang w:val="es-ES"/>
      </w:rPr>
      <w:t>Ltd</w:t>
    </w:r>
    <w:proofErr w:type="spellEnd"/>
    <w:r>
      <w:rPr>
        <w:rFonts w:cs="Arial"/>
        <w:b/>
        <w:bCs/>
        <w:szCs w:val="16"/>
        <w:lang w:val="es-ES"/>
      </w:rPr>
      <w:t xml:space="preserve">, </w:t>
    </w:r>
  </w:p>
  <w:p w14:paraId="344C41C0" w14:textId="77777777" w:rsidR="00EC4FE3" w:rsidRPr="00634DD9" w:rsidRDefault="00EC4FE3" w:rsidP="00EC4FE3">
    <w:pPr>
      <w:keepNext/>
      <w:outlineLvl w:val="1"/>
      <w:rPr>
        <w:lang w:val="en-GB"/>
      </w:rPr>
    </w:pPr>
    <w:r>
      <w:rPr>
        <w:lang w:val="en-GB"/>
      </w:rPr>
      <w:t xml:space="preserve">Victory Way, Crossways Business Park, Dartford, Kent, DA2 6DT  </w:t>
    </w:r>
  </w:p>
  <w:p w14:paraId="6C832B48" w14:textId="77777777" w:rsidR="008517E7" w:rsidRPr="00943395" w:rsidRDefault="00EC4FE3" w:rsidP="00EC4FE3">
    <w:pPr>
      <w:pStyle w:val="Footer"/>
      <w:rPr>
        <w:lang w:val="de-DE"/>
      </w:rPr>
    </w:pPr>
    <w:r>
      <w:rPr>
        <w:rFonts w:cs="Arial"/>
        <w:szCs w:val="16"/>
        <w:lang w:val="de-DE"/>
      </w:rPr>
      <w:t xml:space="preserve">Tel: +44 (0) 01322 622 713 | </w:t>
    </w:r>
    <w:hyperlink r:id="rId1" w:history="1">
      <w:r w:rsidRPr="008517E7">
        <w:rPr>
          <w:rFonts w:cs="Arial"/>
          <w:color w:val="0000FF"/>
          <w:szCs w:val="16"/>
          <w:u w:val="single"/>
          <w:lang w:val="de-DE"/>
        </w:rPr>
        <w:t>www.mazda-press.co.uk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07586" w14:textId="77777777" w:rsidR="00634DD9" w:rsidRPr="00634DD9" w:rsidRDefault="003073D2" w:rsidP="008517E7">
    <w:pPr>
      <w:rPr>
        <w:szCs w:val="16"/>
      </w:rPr>
    </w:pPr>
    <w:r>
      <w:rPr>
        <w:noProof/>
        <w:lang w:val="en-GB" w:eastAsia="en-GB"/>
      </w:rPr>
      <mc:AlternateContent>
        <mc:Choice Requires="wpg">
          <w:drawing>
            <wp:anchor distT="0" distB="0" distL="114300" distR="114300" simplePos="0" relativeHeight="251664384" behindDoc="0" locked="0" layoutInCell="1" allowOverlap="1" wp14:anchorId="63115572" wp14:editId="2B07D4AD">
              <wp:simplePos x="0" y="0"/>
              <wp:positionH relativeFrom="column">
                <wp:posOffset>-9525</wp:posOffset>
              </wp:positionH>
              <wp:positionV relativeFrom="paragraph">
                <wp:posOffset>-358775</wp:posOffset>
              </wp:positionV>
              <wp:extent cx="5972175" cy="575945"/>
              <wp:effectExtent l="0" t="0" r="9525" b="0"/>
              <wp:wrapSquare wrapText="bothSides"/>
              <wp:docPr id="18" name="グループ化 18"/>
              <wp:cNvGraphicFramePr/>
              <a:graphic xmlns:a="http://schemas.openxmlformats.org/drawingml/2006/main">
                <a:graphicData uri="http://schemas.microsoft.com/office/word/2010/wordprocessingGroup">
                  <wpg:wgp>
                    <wpg:cNvGrpSpPr/>
                    <wpg:grpSpPr>
                      <a:xfrm>
                        <a:off x="0" y="0"/>
                        <a:ext cx="5972175" cy="575945"/>
                        <a:chOff x="457228" y="0"/>
                        <a:chExt cx="6001712" cy="576060"/>
                      </a:xfrm>
                    </wpg:grpSpPr>
                    <wps:wsp>
                      <wps:cNvPr id="19" name="直線コネクタ 19"/>
                      <wps:cNvCnPr/>
                      <wps:spPr>
                        <a:xfrm>
                          <a:off x="457228" y="0"/>
                          <a:ext cx="6001712"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457228" y="73687"/>
                          <a:ext cx="6001712" cy="502373"/>
                        </a:xfrm>
                        <a:prstGeom prst="rect">
                          <a:avLst/>
                        </a:prstGeom>
                        <a:noFill/>
                        <a:ln w="9525">
                          <a:noFill/>
                          <a:miter lim="800000"/>
                          <a:headEnd/>
                          <a:tailEnd/>
                        </a:ln>
                      </wps:spPr>
                      <wps:txbx>
                        <w:txbxContent>
                          <w:p w14:paraId="6676B7A7"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73707475"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3C3090D5"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1"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2E311D9C" w14:textId="77777777" w:rsidR="003073D2" w:rsidRPr="00943395" w:rsidRDefault="003073D2" w:rsidP="003073D2">
                            <w:pPr>
                              <w:spacing w:line="194" w:lineRule="exact"/>
                              <w:rPr>
                                <w:rFonts w:ascii="Arial" w:hAnsi="Arial" w:cs="Arial"/>
                                <w:color w:val="717171"/>
                                <w:sz w:val="14"/>
                                <w:szCs w:val="14"/>
                                <w:lang w:val="de-DE"/>
                              </w:rPr>
                            </w:pPr>
                          </w:p>
                        </w:txbxContent>
                      </wps:txbx>
                      <wps:bodyPr rot="0" vert="horz" wrap="square" lIns="0" tIns="0" rIns="0" bIns="0" anchor="t" anchorCtr="0">
                        <a:noAutofit/>
                      </wps:bodyPr>
                    </wps:wsp>
                  </wpg:wgp>
                </a:graphicData>
              </a:graphic>
              <wp14:sizeRelH relativeFrom="margin">
                <wp14:pctWidth>0</wp14:pctWidth>
              </wp14:sizeRelH>
            </wp:anchor>
          </w:drawing>
        </mc:Choice>
        <mc:Fallback>
          <w:pict>
            <v:group w14:anchorId="63115572" id="グループ化 18" o:spid="_x0000_s1026" style="position:absolute;margin-left:-.75pt;margin-top:-28.25pt;width:470.25pt;height:45.35pt;z-index:251664384;mso-width-relative:margin" coordorigin="4572" coordsize="60017,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">
              <v:line id="直線コネクタ 19" o:spid="_x0000_s1027" style="position:absolute;visibility:visible;mso-wrap-style:square" from="4572,0" to="645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8" type="#_x0000_t202" style="position:absolute;left:4572;top:736;width:60017;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6676B7A7"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73707475"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3C3090D5"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2"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2E311D9C" w14:textId="77777777" w:rsidR="003073D2" w:rsidRPr="00943395" w:rsidRDefault="003073D2" w:rsidP="003073D2">
                      <w:pPr>
                        <w:spacing w:line="194" w:lineRule="exact"/>
                        <w:rPr>
                          <w:rFonts w:ascii="Arial" w:hAnsi="Arial" w:cs="Arial"/>
                          <w:color w:val="717171"/>
                          <w:sz w:val="14"/>
                          <w:szCs w:val="14"/>
                          <w:lang w:val="de-DE"/>
                        </w:rPr>
                      </w:pPr>
                    </w:p>
                  </w:txbxContent>
                </v:textbox>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56B3A" w14:textId="77777777" w:rsidR="00FD6961" w:rsidRDefault="00FD6961" w:rsidP="008517E7">
      <w:pPr>
        <w:spacing w:line="240" w:lineRule="auto"/>
      </w:pPr>
      <w:r>
        <w:separator/>
      </w:r>
    </w:p>
  </w:footnote>
  <w:footnote w:type="continuationSeparator" w:id="0">
    <w:p w14:paraId="00ACDB00" w14:textId="77777777" w:rsidR="00FD6961" w:rsidRDefault="00FD6961" w:rsidP="008517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C8624" w14:textId="77777777" w:rsidR="00EC4FE3" w:rsidRPr="00EC4FE3" w:rsidRDefault="003073D2" w:rsidP="00EC4FE3">
    <w:pPr>
      <w:pStyle w:val="Header"/>
      <w:jc w:val="right"/>
      <w:rPr>
        <w:b/>
        <w:color w:val="B4B4B4"/>
        <w:sz w:val="20"/>
      </w:rPr>
    </w:pPr>
    <w:r>
      <w:rPr>
        <w:rFonts w:ascii="Arial" w:hAnsi="Arial" w:cs="Arial"/>
        <w:b/>
        <w:noProof/>
        <w:color w:val="B4B4B4"/>
        <w:sz w:val="24"/>
        <w:szCs w:val="24"/>
        <w:lang w:val="en-GB" w:eastAsia="en-GB"/>
      </w:rPr>
      <w:drawing>
        <wp:anchor distT="0" distB="0" distL="114300" distR="114300" simplePos="0" relativeHeight="251662336" behindDoc="0" locked="0" layoutInCell="1" allowOverlap="1" wp14:anchorId="0AADA5D9" wp14:editId="42C0372B">
          <wp:simplePos x="0" y="0"/>
          <wp:positionH relativeFrom="margin">
            <wp:align>center</wp:align>
          </wp:positionH>
          <wp:positionV relativeFrom="paragraph">
            <wp:posOffset>90170</wp:posOffset>
          </wp:positionV>
          <wp:extent cx="975600" cy="921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600" cy="921600"/>
                  </a:xfrm>
                  <a:prstGeom prst="rect">
                    <a:avLst/>
                  </a:prstGeom>
                  <a:noFill/>
                </pic:spPr>
              </pic:pic>
            </a:graphicData>
          </a:graphic>
          <wp14:sizeRelH relativeFrom="page">
            <wp14:pctWidth>0</wp14:pctWidth>
          </wp14:sizeRelH>
          <wp14:sizeRelV relativeFrom="page">
            <wp14:pctHeight>0</wp14:pctHeight>
          </wp14:sizeRelV>
        </wp:anchor>
      </w:drawing>
    </w:r>
  </w:p>
  <w:p w14:paraId="4522BFF6" w14:textId="77777777" w:rsidR="003073D2" w:rsidRDefault="003073D2" w:rsidP="00EC4FE3">
    <w:pPr>
      <w:pStyle w:val="Header"/>
      <w:jc w:val="right"/>
      <w:rPr>
        <w:rFonts w:ascii="Arial" w:hAnsi="Arial" w:cs="Arial"/>
        <w:b/>
        <w:color w:val="B4B4B4"/>
        <w:sz w:val="24"/>
        <w:szCs w:val="24"/>
      </w:rPr>
    </w:pPr>
  </w:p>
  <w:p w14:paraId="612B12A3" w14:textId="77777777" w:rsidR="003073D2" w:rsidRDefault="003073D2" w:rsidP="00EC4FE3">
    <w:pPr>
      <w:pStyle w:val="Header"/>
      <w:jc w:val="right"/>
      <w:rPr>
        <w:rFonts w:ascii="Arial" w:hAnsi="Arial" w:cs="Arial"/>
        <w:b/>
        <w:color w:val="B4B4B4"/>
        <w:sz w:val="24"/>
        <w:szCs w:val="24"/>
      </w:rPr>
    </w:pPr>
  </w:p>
  <w:p w14:paraId="4C76E1FD" w14:textId="77777777" w:rsidR="003073D2" w:rsidRDefault="003073D2" w:rsidP="00EC4FE3">
    <w:pPr>
      <w:pStyle w:val="Header"/>
      <w:jc w:val="right"/>
      <w:rPr>
        <w:rFonts w:ascii="Arial" w:hAnsi="Arial" w:cs="Arial"/>
        <w:b/>
        <w:color w:val="B4B4B4"/>
        <w:sz w:val="24"/>
        <w:szCs w:val="24"/>
      </w:rPr>
    </w:pPr>
  </w:p>
  <w:p w14:paraId="07C87A89" w14:textId="77777777" w:rsidR="003073D2" w:rsidRDefault="003073D2" w:rsidP="00EC4FE3">
    <w:pPr>
      <w:pStyle w:val="Header"/>
      <w:jc w:val="right"/>
      <w:rPr>
        <w:rFonts w:ascii="Arial" w:hAnsi="Arial" w:cs="Arial"/>
        <w:b/>
        <w:color w:val="B4B4B4"/>
        <w:sz w:val="24"/>
        <w:szCs w:val="24"/>
      </w:rPr>
    </w:pPr>
  </w:p>
  <w:p w14:paraId="31118228" w14:textId="77777777" w:rsidR="003073D2" w:rsidRDefault="003073D2" w:rsidP="00EC4FE3">
    <w:pPr>
      <w:pStyle w:val="Header"/>
      <w:jc w:val="right"/>
      <w:rPr>
        <w:rFonts w:ascii="Arial" w:hAnsi="Arial" w:cs="Arial"/>
        <w:b/>
        <w:color w:val="B4B4B4"/>
        <w:sz w:val="24"/>
        <w:szCs w:val="24"/>
      </w:rPr>
    </w:pPr>
  </w:p>
  <w:p w14:paraId="07BB0EB4" w14:textId="77777777" w:rsidR="003073D2" w:rsidRDefault="003073D2" w:rsidP="003073D2">
    <w:pPr>
      <w:pStyle w:val="Header"/>
      <w:jc w:val="center"/>
      <w:rPr>
        <w:rFonts w:ascii="Arial" w:hAnsi="Arial" w:cs="Arial"/>
        <w:b/>
        <w:color w:val="B4B4B4"/>
        <w:sz w:val="24"/>
        <w:szCs w:val="24"/>
      </w:rPr>
    </w:pPr>
  </w:p>
  <w:p w14:paraId="2E2FBE86" w14:textId="77777777" w:rsidR="00EC4FE3" w:rsidRPr="003073D2" w:rsidRDefault="003073D2" w:rsidP="003073D2">
    <w:pPr>
      <w:pStyle w:val="Header"/>
      <w:jc w:val="center"/>
      <w:rPr>
        <w:rFonts w:ascii="Arial" w:hAnsi="Arial" w:cs="Arial"/>
        <w:b/>
        <w:sz w:val="24"/>
        <w:szCs w:val="24"/>
      </w:rPr>
    </w:pPr>
    <w:r>
      <w:rPr>
        <w:rFonts w:ascii="Arial" w:hAnsi="Arial" w:cs="Arial"/>
        <w:b/>
        <w:color w:val="B4B4B4"/>
        <w:sz w:val="24"/>
        <w:szCs w:val="24"/>
      </w:rPr>
      <w:t>PRESS RELEASE – MAZDA MOTORS 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D26D1"/>
    <w:multiLevelType w:val="hybridMultilevel"/>
    <w:tmpl w:val="C144D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D9072E9"/>
    <w:multiLevelType w:val="hybridMultilevel"/>
    <w:tmpl w:val="43604BD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DC86469"/>
    <w:multiLevelType w:val="hybridMultilevel"/>
    <w:tmpl w:val="DD46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E7"/>
    <w:rsid w:val="00001F70"/>
    <w:rsid w:val="00047532"/>
    <w:rsid w:val="0008390E"/>
    <w:rsid w:val="000E3962"/>
    <w:rsid w:val="001065E8"/>
    <w:rsid w:val="00161174"/>
    <w:rsid w:val="00173588"/>
    <w:rsid w:val="001B0134"/>
    <w:rsid w:val="00235D53"/>
    <w:rsid w:val="00236CBA"/>
    <w:rsid w:val="003010C9"/>
    <w:rsid w:val="003073D2"/>
    <w:rsid w:val="003669FC"/>
    <w:rsid w:val="00395FEB"/>
    <w:rsid w:val="003E1514"/>
    <w:rsid w:val="003F6CE2"/>
    <w:rsid w:val="00420818"/>
    <w:rsid w:val="00440D4C"/>
    <w:rsid w:val="00452766"/>
    <w:rsid w:val="004B6E0F"/>
    <w:rsid w:val="00507250"/>
    <w:rsid w:val="0052024F"/>
    <w:rsid w:val="005D61DA"/>
    <w:rsid w:val="005D675F"/>
    <w:rsid w:val="005F0530"/>
    <w:rsid w:val="006006C1"/>
    <w:rsid w:val="006268D7"/>
    <w:rsid w:val="00634DD9"/>
    <w:rsid w:val="006A4390"/>
    <w:rsid w:val="007310A9"/>
    <w:rsid w:val="00760104"/>
    <w:rsid w:val="007A2012"/>
    <w:rsid w:val="007C5701"/>
    <w:rsid w:val="007F746B"/>
    <w:rsid w:val="008517E7"/>
    <w:rsid w:val="008564E8"/>
    <w:rsid w:val="00901A59"/>
    <w:rsid w:val="00943395"/>
    <w:rsid w:val="00947B11"/>
    <w:rsid w:val="00952A0D"/>
    <w:rsid w:val="009A4C1E"/>
    <w:rsid w:val="009E19FF"/>
    <w:rsid w:val="009F4539"/>
    <w:rsid w:val="00A263A2"/>
    <w:rsid w:val="00AA03C7"/>
    <w:rsid w:val="00AC2D55"/>
    <w:rsid w:val="00AD70AB"/>
    <w:rsid w:val="00B25F1F"/>
    <w:rsid w:val="00B5072F"/>
    <w:rsid w:val="00B52EDE"/>
    <w:rsid w:val="00B62E8B"/>
    <w:rsid w:val="00C1339C"/>
    <w:rsid w:val="00C21448"/>
    <w:rsid w:val="00C3420C"/>
    <w:rsid w:val="00C46E21"/>
    <w:rsid w:val="00C5345A"/>
    <w:rsid w:val="00C60143"/>
    <w:rsid w:val="00CA141A"/>
    <w:rsid w:val="00CB546B"/>
    <w:rsid w:val="00CF096C"/>
    <w:rsid w:val="00CF5E74"/>
    <w:rsid w:val="00D45E56"/>
    <w:rsid w:val="00D47113"/>
    <w:rsid w:val="00D92DD6"/>
    <w:rsid w:val="00DF10DA"/>
    <w:rsid w:val="00E0085D"/>
    <w:rsid w:val="00E1730E"/>
    <w:rsid w:val="00E259F2"/>
    <w:rsid w:val="00E90716"/>
    <w:rsid w:val="00EC2011"/>
    <w:rsid w:val="00EC4FE3"/>
    <w:rsid w:val="00F0175B"/>
    <w:rsid w:val="00F10BCB"/>
    <w:rsid w:val="00F1398C"/>
    <w:rsid w:val="00F83F14"/>
    <w:rsid w:val="00FA2419"/>
    <w:rsid w:val="00FD6961"/>
    <w:rsid w:val="00FE269B"/>
    <w:rsid w:val="00FE6026"/>
    <w:rsid w:val="00FF7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E62BE"/>
  <w15:docId w15:val="{4435B6D1-479A-4505-A4FA-BE2E0289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3669FC"/>
    <w:pPr>
      <w:widowControl w:val="0"/>
      <w:autoSpaceDE w:val="0"/>
      <w:autoSpaceDN w:val="0"/>
      <w:spacing w:before="64" w:line="240" w:lineRule="auto"/>
      <w:ind w:left="720"/>
      <w:outlineLvl w:val="0"/>
    </w:pPr>
    <w:rPr>
      <w:rFonts w:ascii="Lucida Sans" w:eastAsia="Lucida Sans" w:hAnsi="Lucida Sans" w:cs="Lucida Sans"/>
      <w:sz w:val="23"/>
      <w:szCs w:val="23"/>
      <w:lang w:bidi="en-US"/>
    </w:rPr>
  </w:style>
  <w:style w:type="paragraph" w:styleId="Heading3">
    <w:name w:val="heading 3"/>
    <w:basedOn w:val="Normal"/>
    <w:link w:val="Heading3Char"/>
    <w:uiPriority w:val="1"/>
    <w:qFormat/>
    <w:rsid w:val="003669FC"/>
    <w:pPr>
      <w:widowControl w:val="0"/>
      <w:autoSpaceDE w:val="0"/>
      <w:autoSpaceDN w:val="0"/>
      <w:spacing w:before="98" w:line="240" w:lineRule="auto"/>
      <w:ind w:left="753"/>
      <w:outlineLvl w:val="2"/>
    </w:pPr>
    <w:rPr>
      <w:rFonts w:ascii="Trebuchet MS" w:eastAsia="Trebuchet MS" w:hAnsi="Trebuchet MS" w:cs="Trebuchet MS"/>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 w:type="table" w:styleId="TableGrid">
    <w:name w:val="Table Grid"/>
    <w:basedOn w:val="TableNormal"/>
    <w:uiPriority w:val="59"/>
    <w:rsid w:val="00901A59"/>
    <w:pPr>
      <w:spacing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669FC"/>
    <w:rPr>
      <w:rFonts w:ascii="Lucida Sans" w:eastAsia="Lucida Sans" w:hAnsi="Lucida Sans" w:cs="Lucida Sans"/>
      <w:sz w:val="23"/>
      <w:szCs w:val="23"/>
      <w:lang w:bidi="en-US"/>
    </w:rPr>
  </w:style>
  <w:style w:type="character" w:customStyle="1" w:styleId="Heading3Char">
    <w:name w:val="Heading 3 Char"/>
    <w:basedOn w:val="DefaultParagraphFont"/>
    <w:link w:val="Heading3"/>
    <w:uiPriority w:val="1"/>
    <w:rsid w:val="003669FC"/>
    <w:rPr>
      <w:rFonts w:ascii="Trebuchet MS" w:eastAsia="Trebuchet MS" w:hAnsi="Trebuchet MS" w:cs="Trebuchet MS"/>
      <w:sz w:val="18"/>
      <w:szCs w:val="18"/>
      <w:lang w:bidi="en-US"/>
    </w:rPr>
  </w:style>
  <w:style w:type="paragraph" w:customStyle="1" w:styleId="TableParagraph">
    <w:name w:val="Table Paragraph"/>
    <w:basedOn w:val="Normal"/>
    <w:uiPriority w:val="1"/>
    <w:qFormat/>
    <w:rsid w:val="003669FC"/>
    <w:pPr>
      <w:widowControl w:val="0"/>
      <w:autoSpaceDE w:val="0"/>
      <w:autoSpaceDN w:val="0"/>
      <w:spacing w:before="39" w:line="240" w:lineRule="auto"/>
      <w:jc w:val="center"/>
    </w:pPr>
    <w:rPr>
      <w:rFonts w:ascii="Trebuchet MS" w:eastAsia="Trebuchet MS" w:hAnsi="Trebuchet MS" w:cs="Trebuchet MS"/>
      <w:sz w:val="22"/>
      <w:lang w:bidi="en-US"/>
    </w:rPr>
  </w:style>
  <w:style w:type="character" w:styleId="UnresolvedMention">
    <w:name w:val="Unresolved Mention"/>
    <w:basedOn w:val="DefaultParagraphFont"/>
    <w:uiPriority w:val="99"/>
    <w:semiHidden/>
    <w:unhideWhenUsed/>
    <w:rsid w:val="00943395"/>
    <w:rPr>
      <w:color w:val="605E5C"/>
      <w:shd w:val="clear" w:color="auto" w:fill="E1DFDD"/>
    </w:rPr>
  </w:style>
  <w:style w:type="character" w:styleId="CommentReference">
    <w:name w:val="annotation reference"/>
    <w:basedOn w:val="DefaultParagraphFont"/>
    <w:uiPriority w:val="99"/>
    <w:semiHidden/>
    <w:unhideWhenUsed/>
    <w:rsid w:val="003F6CE2"/>
    <w:rPr>
      <w:sz w:val="16"/>
      <w:szCs w:val="16"/>
    </w:rPr>
  </w:style>
  <w:style w:type="paragraph" w:styleId="CommentText">
    <w:name w:val="annotation text"/>
    <w:basedOn w:val="Normal"/>
    <w:link w:val="CommentTextChar"/>
    <w:uiPriority w:val="99"/>
    <w:semiHidden/>
    <w:unhideWhenUsed/>
    <w:rsid w:val="003F6CE2"/>
    <w:pPr>
      <w:spacing w:line="240" w:lineRule="auto"/>
    </w:pPr>
    <w:rPr>
      <w:sz w:val="20"/>
      <w:szCs w:val="20"/>
    </w:rPr>
  </w:style>
  <w:style w:type="character" w:customStyle="1" w:styleId="CommentTextChar">
    <w:name w:val="Comment Text Char"/>
    <w:basedOn w:val="DefaultParagraphFont"/>
    <w:link w:val="CommentText"/>
    <w:uiPriority w:val="99"/>
    <w:semiHidden/>
    <w:rsid w:val="003F6CE2"/>
    <w:rPr>
      <w:sz w:val="20"/>
      <w:szCs w:val="20"/>
    </w:rPr>
  </w:style>
  <w:style w:type="paragraph" w:styleId="CommentSubject">
    <w:name w:val="annotation subject"/>
    <w:basedOn w:val="CommentText"/>
    <w:next w:val="CommentText"/>
    <w:link w:val="CommentSubjectChar"/>
    <w:uiPriority w:val="99"/>
    <w:semiHidden/>
    <w:unhideWhenUsed/>
    <w:rsid w:val="003F6CE2"/>
    <w:rPr>
      <w:b/>
      <w:bCs/>
    </w:rPr>
  </w:style>
  <w:style w:type="character" w:customStyle="1" w:styleId="CommentSubjectChar">
    <w:name w:val="Comment Subject Char"/>
    <w:basedOn w:val="CommentTextChar"/>
    <w:link w:val="CommentSubject"/>
    <w:uiPriority w:val="99"/>
    <w:semiHidden/>
    <w:rsid w:val="003F6C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97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zda-press.co.uk" TargetMode="External"/><Relationship Id="rId13" Type="http://schemas.openxmlformats.org/officeDocument/2006/relationships/hyperlink" Target="mailto:mclarke@mazdaeur.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mildenhall@mazdaeur.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fudge@mazdaeur.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nsidemazda.co.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zdamediapacks.co.uk" TargetMode="External"/><Relationship Id="rId14" Type="http://schemas.openxmlformats.org/officeDocument/2006/relationships/hyperlink" Target="mailto:mvarrall@mazdaeur.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azda-press.co.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hyperlink" Target="http://www.mazda-pres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E16FD-FF49-4620-B15E-362D1829C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742</Words>
  <Characters>4231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Cavanagh, Lois (L.)</dc:creator>
  <cp:lastModifiedBy>Clarke, Monique</cp:lastModifiedBy>
  <cp:revision>3</cp:revision>
  <cp:lastPrinted>2016-02-11T12:13:00Z</cp:lastPrinted>
  <dcterms:created xsi:type="dcterms:W3CDTF">2021-04-15T09:46:00Z</dcterms:created>
  <dcterms:modified xsi:type="dcterms:W3CDTF">2021-04-15T09:47:00Z</dcterms:modified>
</cp:coreProperties>
</file>